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8F401" w14:textId="2967B7DD" w:rsidR="00CD1085" w:rsidRPr="0025484C" w:rsidRDefault="00B11BFD">
      <w:pPr>
        <w:spacing w:before="356"/>
        <w:ind w:left="1070" w:right="1223"/>
        <w:jc w:val="center"/>
        <w:rPr>
          <w:b/>
          <w:color w:val="000000" w:themeColor="text1"/>
          <w:sz w:val="36"/>
        </w:rPr>
      </w:pPr>
      <w:r w:rsidRPr="0025484C">
        <w:rPr>
          <w:rFonts w:hint="eastAsia"/>
          <w:b/>
          <w:color w:val="000000" w:themeColor="text1"/>
          <w:sz w:val="44"/>
        </w:rPr>
        <w:t>第二十届江苏省青少年机器人竞赛</w:t>
      </w:r>
      <w:r w:rsidRPr="0025484C">
        <w:rPr>
          <w:rFonts w:ascii="Times New Roman" w:eastAsia="Times New Roman"/>
          <w:b/>
          <w:color w:val="000000" w:themeColor="text1"/>
          <w:sz w:val="36"/>
        </w:rPr>
        <w:t xml:space="preserve">VEX </w:t>
      </w:r>
      <w:r w:rsidRPr="0025484C">
        <w:rPr>
          <w:b/>
          <w:color w:val="000000" w:themeColor="text1"/>
          <w:sz w:val="36"/>
        </w:rPr>
        <w:t>机器人工程挑战赛</w:t>
      </w:r>
    </w:p>
    <w:p w14:paraId="4E359A9C" w14:textId="77777777" w:rsidR="00CD1085" w:rsidRPr="0025484C" w:rsidRDefault="00CD1085">
      <w:pPr>
        <w:pStyle w:val="a3"/>
        <w:spacing w:before="8"/>
        <w:ind w:left="0"/>
        <w:rPr>
          <w:b/>
          <w:color w:val="000000" w:themeColor="text1"/>
          <w:sz w:val="37"/>
        </w:rPr>
      </w:pPr>
    </w:p>
    <w:p w14:paraId="7979411D" w14:textId="77777777" w:rsidR="00CD1085" w:rsidRPr="0025484C" w:rsidRDefault="00B11BFD">
      <w:pPr>
        <w:pStyle w:val="2"/>
        <w:numPr>
          <w:ilvl w:val="0"/>
          <w:numId w:val="1"/>
        </w:numPr>
        <w:tabs>
          <w:tab w:val="left" w:pos="476"/>
        </w:tabs>
        <w:jc w:val="both"/>
        <w:rPr>
          <w:color w:val="000000" w:themeColor="text1"/>
        </w:rPr>
      </w:pPr>
      <w:r w:rsidRPr="0025484C">
        <w:rPr>
          <w:rFonts w:ascii="Times New Roman" w:eastAsia="Times New Roman"/>
          <w:color w:val="000000" w:themeColor="text1"/>
        </w:rPr>
        <w:t>VEX</w:t>
      </w:r>
      <w:r w:rsidRPr="0025484C">
        <w:rPr>
          <w:rFonts w:ascii="Times New Roman" w:eastAsia="Times New Roman"/>
          <w:color w:val="000000" w:themeColor="text1"/>
          <w:spacing w:val="-2"/>
        </w:rPr>
        <w:t xml:space="preserve"> </w:t>
      </w:r>
      <w:r w:rsidRPr="0025484C">
        <w:rPr>
          <w:color w:val="000000" w:themeColor="text1"/>
        </w:rPr>
        <w:t>机器人工程挑战赛简介</w:t>
      </w:r>
    </w:p>
    <w:p w14:paraId="3BC3EBB3" w14:textId="77777777" w:rsidR="00CD1085" w:rsidRPr="0025484C" w:rsidRDefault="00B11BFD">
      <w:pPr>
        <w:pStyle w:val="a3"/>
        <w:spacing w:before="123" w:line="357" w:lineRule="auto"/>
        <w:ind w:right="360" w:firstLine="472"/>
        <w:jc w:val="both"/>
        <w:rPr>
          <w:color w:val="000000" w:themeColor="text1"/>
        </w:rPr>
      </w:pPr>
      <w:r w:rsidRPr="0025484C">
        <w:rPr>
          <w:rFonts w:ascii="Times New Roman" w:eastAsia="Times New Roman"/>
          <w:color w:val="000000" w:themeColor="text1"/>
        </w:rPr>
        <w:t xml:space="preserve">VEX </w:t>
      </w:r>
      <w:r w:rsidRPr="0025484C">
        <w:rPr>
          <w:color w:val="000000" w:themeColor="text1"/>
          <w:spacing w:val="-3"/>
        </w:rPr>
        <w:t>机器人工程挑战赛是一项引进的青少年国际机器人比赛项目。其活动对象为中小</w:t>
      </w:r>
      <w:r w:rsidRPr="0025484C">
        <w:rPr>
          <w:color w:val="000000" w:themeColor="text1"/>
          <w:spacing w:val="-10"/>
        </w:rPr>
        <w:t>学生，要求参加比赛的代表队自行设计、制作机器人并进行编程。参赛的机器人既能自动程</w:t>
      </w:r>
      <w:r w:rsidRPr="0025484C">
        <w:rPr>
          <w:color w:val="000000" w:themeColor="text1"/>
          <w:spacing w:val="-5"/>
        </w:rPr>
        <w:t>序控制，又能通过遥控器控制，并可以在特定的赛场地上，按照规则的要求进行比赛活动。</w:t>
      </w:r>
    </w:p>
    <w:p w14:paraId="6635F6BC" w14:textId="77777777" w:rsidR="00CD1085" w:rsidRPr="0025484C" w:rsidRDefault="00B11BFD">
      <w:pPr>
        <w:pStyle w:val="a3"/>
        <w:spacing w:line="355" w:lineRule="auto"/>
        <w:ind w:right="451" w:firstLine="419"/>
        <w:jc w:val="both"/>
        <w:rPr>
          <w:color w:val="000000" w:themeColor="text1"/>
        </w:rPr>
      </w:pPr>
      <w:r w:rsidRPr="0025484C">
        <w:rPr>
          <w:color w:val="000000" w:themeColor="text1"/>
        </w:rPr>
        <w:t>在中国青少年机器人竞赛中设置</w:t>
      </w:r>
      <w:r w:rsidRPr="0025484C">
        <w:rPr>
          <w:rFonts w:ascii="Times New Roman" w:eastAsia="Times New Roman"/>
          <w:color w:val="000000" w:themeColor="text1"/>
        </w:rPr>
        <w:t xml:space="preserve">VEX </w:t>
      </w:r>
      <w:r w:rsidRPr="0025484C">
        <w:rPr>
          <w:color w:val="000000" w:themeColor="text1"/>
        </w:rPr>
        <w:t xml:space="preserve">机器人工程挑战赛的目的是激发我国青少年对机器人技术的兴趣，为国际 </w:t>
      </w:r>
      <w:r w:rsidRPr="0025484C">
        <w:rPr>
          <w:rFonts w:ascii="Times New Roman" w:eastAsia="Times New Roman"/>
          <w:color w:val="000000" w:themeColor="text1"/>
        </w:rPr>
        <w:t xml:space="preserve">VEX </w:t>
      </w:r>
      <w:r w:rsidRPr="0025484C">
        <w:rPr>
          <w:color w:val="000000" w:themeColor="text1"/>
        </w:rPr>
        <w:t>机器人工程挑战赛选拔参赛队。</w:t>
      </w:r>
    </w:p>
    <w:p w14:paraId="3F4779CA" w14:textId="77777777" w:rsidR="00CD1085" w:rsidRPr="0025484C" w:rsidRDefault="00B11BFD">
      <w:pPr>
        <w:pStyle w:val="2"/>
        <w:numPr>
          <w:ilvl w:val="0"/>
          <w:numId w:val="1"/>
        </w:numPr>
        <w:tabs>
          <w:tab w:val="left" w:pos="541"/>
        </w:tabs>
        <w:spacing w:line="280" w:lineRule="exact"/>
        <w:ind w:left="540" w:hanging="241"/>
        <w:jc w:val="both"/>
        <w:rPr>
          <w:color w:val="000000" w:themeColor="text1"/>
        </w:rPr>
      </w:pPr>
      <w:r w:rsidRPr="0025484C">
        <w:rPr>
          <w:color w:val="000000" w:themeColor="text1"/>
        </w:rPr>
        <w:t>比赛主题</w:t>
      </w:r>
    </w:p>
    <w:p w14:paraId="34181F03" w14:textId="77777777" w:rsidR="00CD1085" w:rsidRPr="0025484C" w:rsidRDefault="00B11BFD">
      <w:pPr>
        <w:pStyle w:val="a3"/>
        <w:spacing w:before="121"/>
        <w:ind w:left="773"/>
        <w:rPr>
          <w:color w:val="000000" w:themeColor="text1"/>
        </w:rPr>
      </w:pPr>
      <w:r w:rsidRPr="0025484C">
        <w:rPr>
          <w:color w:val="000000" w:themeColor="text1"/>
        </w:rPr>
        <w:t>本届</w:t>
      </w:r>
      <w:r w:rsidRPr="0025484C">
        <w:rPr>
          <w:rFonts w:ascii="Times New Roman" w:eastAsia="Times New Roman" w:hAnsi="Times New Roman"/>
          <w:color w:val="000000" w:themeColor="text1"/>
        </w:rPr>
        <w:t xml:space="preserve">VEX </w:t>
      </w:r>
      <w:r w:rsidRPr="0025484C">
        <w:rPr>
          <w:color w:val="000000" w:themeColor="text1"/>
        </w:rPr>
        <w:t>挑战赛的主题为“积木成塔”。</w:t>
      </w:r>
    </w:p>
    <w:p w14:paraId="1C6A8DC2" w14:textId="77777777" w:rsidR="00CD1085" w:rsidRPr="0025484C" w:rsidRDefault="00B11BFD">
      <w:pPr>
        <w:pStyle w:val="a3"/>
        <w:spacing w:before="130" w:line="357" w:lineRule="auto"/>
        <w:ind w:right="345" w:firstLine="472"/>
        <w:rPr>
          <w:color w:val="000000" w:themeColor="text1"/>
        </w:rPr>
      </w:pPr>
      <w:r w:rsidRPr="0025484C">
        <w:rPr>
          <w:color w:val="000000" w:themeColor="text1"/>
        </w:rPr>
        <w:t>“积木成塔”是一个令人兴奋和充满活力的比赛。每场比赛包含两种不同类型控制方</w:t>
      </w:r>
      <w:r w:rsidRPr="0025484C">
        <w:rPr>
          <w:color w:val="000000" w:themeColor="text1"/>
          <w:spacing w:val="-16"/>
        </w:rPr>
        <w:t xml:space="preserve">式——手动和自动控制。比赛的特点是两支参赛队组成联队，每支参赛队各派出一台机器人， </w:t>
      </w:r>
      <w:r w:rsidRPr="0025484C">
        <w:rPr>
          <w:color w:val="000000" w:themeColor="text1"/>
          <w:spacing w:val="-10"/>
        </w:rPr>
        <w:t>在赛场上完成各种任务</w:t>
      </w:r>
      <w:r w:rsidRPr="0025484C">
        <w:rPr>
          <w:color w:val="000000" w:themeColor="text1"/>
        </w:rPr>
        <w:t>（</w:t>
      </w:r>
      <w:r w:rsidRPr="0025484C">
        <w:rPr>
          <w:color w:val="000000" w:themeColor="text1"/>
          <w:spacing w:val="-6"/>
        </w:rPr>
        <w:t>把方块放在高脚杯上，把方块在目标区中堆成塔状</w:t>
      </w:r>
      <w:r w:rsidRPr="0025484C">
        <w:rPr>
          <w:color w:val="000000" w:themeColor="text1"/>
          <w:spacing w:val="-32"/>
        </w:rPr>
        <w:t>）</w:t>
      </w:r>
      <w:r w:rsidRPr="0025484C">
        <w:rPr>
          <w:color w:val="000000" w:themeColor="text1"/>
          <w:spacing w:val="-3"/>
        </w:rPr>
        <w:t>获取尽可能高的得分。</w:t>
      </w:r>
    </w:p>
    <w:p w14:paraId="3ECD12E2" w14:textId="77777777" w:rsidR="00CD1085" w:rsidRPr="0025484C" w:rsidRDefault="00B11BFD">
      <w:pPr>
        <w:pStyle w:val="a3"/>
        <w:spacing w:line="357" w:lineRule="auto"/>
        <w:ind w:right="345" w:firstLine="472"/>
        <w:rPr>
          <w:color w:val="000000" w:themeColor="text1"/>
        </w:rPr>
      </w:pPr>
      <w:r w:rsidRPr="0025484C">
        <w:rPr>
          <w:color w:val="000000" w:themeColor="text1"/>
        </w:rPr>
        <w:t>参加“积木成塔”比赛，参赛队要开发许多新技能来应对各种面临的挑战和障碍。有</w:t>
      </w:r>
      <w:r w:rsidRPr="0025484C">
        <w:rPr>
          <w:color w:val="000000" w:themeColor="text1"/>
          <w:spacing w:val="-10"/>
        </w:rPr>
        <w:t>些问题需要个人来解决，还有些问题要通过与队友及指导教师的交流来处理。参赛队员要一</w:t>
      </w:r>
      <w:r w:rsidRPr="0025484C">
        <w:rPr>
          <w:color w:val="000000" w:themeColor="text1"/>
          <w:spacing w:val="-15"/>
        </w:rPr>
        <w:t xml:space="preserve">起构建自己的机器人参加多次比赛，与自己的队友、家人和朋友分享取得的成绩。经过比赛， </w:t>
      </w:r>
      <w:r w:rsidRPr="0025484C">
        <w:rPr>
          <w:color w:val="000000" w:themeColor="text1"/>
          <w:spacing w:val="-12"/>
        </w:rPr>
        <w:t>学生们不仅可以完成自己的比赛机器人，也提升了对科技和利用科技来积极影响周围世界的</w:t>
      </w:r>
      <w:r w:rsidRPr="0025484C">
        <w:rPr>
          <w:color w:val="000000" w:themeColor="text1"/>
          <w:spacing w:val="-17"/>
        </w:rPr>
        <w:t>认识。此外，他们还可提高素质，如研究、规划、集思广益、合作、团队精神、领导能力等。</w:t>
      </w:r>
    </w:p>
    <w:p w14:paraId="5C5A45E9" w14:textId="77777777" w:rsidR="00CD1085" w:rsidRPr="0025484C" w:rsidRDefault="00B11BFD">
      <w:pPr>
        <w:pStyle w:val="a3"/>
        <w:spacing w:line="357" w:lineRule="auto"/>
        <w:ind w:right="451" w:firstLine="472"/>
        <w:rPr>
          <w:color w:val="000000" w:themeColor="text1"/>
        </w:rPr>
      </w:pPr>
      <w:r w:rsidRPr="0025484C">
        <w:rPr>
          <w:color w:val="000000" w:themeColor="text1"/>
        </w:rPr>
        <w:t xml:space="preserve">在每场比赛中，各由两支参赛队组成的两个联队（红队和蓝队）上场竞技，获取比对方联队更高的得分。每场比赛的时间是 </w:t>
      </w:r>
      <w:r w:rsidRPr="0025484C">
        <w:rPr>
          <w:rFonts w:ascii="Times New Roman" w:eastAsia="Times New Roman"/>
          <w:color w:val="000000" w:themeColor="text1"/>
        </w:rPr>
        <w:t xml:space="preserve">120 </w:t>
      </w:r>
      <w:r w:rsidRPr="0025484C">
        <w:rPr>
          <w:color w:val="000000" w:themeColor="text1"/>
        </w:rPr>
        <w:t>秒。</w:t>
      </w:r>
    </w:p>
    <w:p w14:paraId="0E38E55F" w14:textId="77777777" w:rsidR="00CD1085" w:rsidRPr="0025484C" w:rsidRDefault="00B11BFD">
      <w:pPr>
        <w:pStyle w:val="2"/>
        <w:numPr>
          <w:ilvl w:val="0"/>
          <w:numId w:val="1"/>
        </w:numPr>
        <w:tabs>
          <w:tab w:val="left" w:pos="541"/>
        </w:tabs>
        <w:spacing w:line="277" w:lineRule="exact"/>
        <w:ind w:left="540" w:hanging="241"/>
        <w:rPr>
          <w:color w:val="000000" w:themeColor="text1"/>
        </w:rPr>
      </w:pPr>
      <w:r w:rsidRPr="0025484C">
        <w:rPr>
          <w:color w:val="000000" w:themeColor="text1"/>
        </w:rPr>
        <w:t>比赛场地与环境</w:t>
      </w:r>
    </w:p>
    <w:p w14:paraId="37C42C4D" w14:textId="77777777" w:rsidR="00CD1085" w:rsidRPr="0025484C" w:rsidRDefault="00B11BFD">
      <w:pPr>
        <w:pStyle w:val="3"/>
        <w:numPr>
          <w:ilvl w:val="1"/>
          <w:numId w:val="1"/>
        </w:numPr>
        <w:tabs>
          <w:tab w:val="left" w:pos="668"/>
        </w:tabs>
        <w:spacing w:before="113"/>
        <w:ind w:left="667" w:hanging="368"/>
        <w:rPr>
          <w:rFonts w:ascii="Times New Roman" w:eastAsia="Times New Roman"/>
          <w:color w:val="000000" w:themeColor="text1"/>
        </w:rPr>
      </w:pPr>
      <w:r w:rsidRPr="0025484C">
        <w:rPr>
          <w:color w:val="000000" w:themeColor="text1"/>
        </w:rPr>
        <w:t>场地的构成</w:t>
      </w:r>
    </w:p>
    <w:p w14:paraId="7BE4680D" w14:textId="77777777" w:rsidR="00CD1085" w:rsidRPr="0025484C" w:rsidRDefault="00B11BFD">
      <w:pPr>
        <w:pStyle w:val="a3"/>
        <w:spacing w:before="132"/>
        <w:ind w:left="612"/>
        <w:jc w:val="both"/>
        <w:rPr>
          <w:color w:val="000000" w:themeColor="text1"/>
        </w:rPr>
      </w:pPr>
      <w:r w:rsidRPr="0025484C">
        <w:rPr>
          <w:color w:val="000000" w:themeColor="text1"/>
        </w:rPr>
        <w:t xml:space="preserve">图 </w:t>
      </w:r>
      <w:r w:rsidRPr="0025484C">
        <w:rPr>
          <w:rFonts w:ascii="Times New Roman" w:eastAsia="Times New Roman"/>
          <w:color w:val="000000" w:themeColor="text1"/>
        </w:rPr>
        <w:t xml:space="preserve">1 </w:t>
      </w:r>
      <w:r w:rsidRPr="0025484C">
        <w:rPr>
          <w:color w:val="000000" w:themeColor="text1"/>
        </w:rPr>
        <w:t>是比赛场地的俯视图。</w:t>
      </w:r>
    </w:p>
    <w:p w14:paraId="0478B203" w14:textId="77777777" w:rsidR="00CD1085" w:rsidRPr="0025484C" w:rsidRDefault="00B11BFD">
      <w:pPr>
        <w:pStyle w:val="a3"/>
        <w:spacing w:before="132" w:line="355" w:lineRule="auto"/>
        <w:ind w:right="456" w:firstLine="314"/>
        <w:jc w:val="both"/>
        <w:rPr>
          <w:color w:val="000000" w:themeColor="text1"/>
        </w:rPr>
      </w:pPr>
      <w:r w:rsidRPr="0025484C">
        <w:rPr>
          <w:rFonts w:ascii="Times New Roman" w:eastAsia="Times New Roman" w:hAnsi="Times New Roman"/>
          <w:color w:val="000000" w:themeColor="text1"/>
          <w:spacing w:val="-3"/>
        </w:rPr>
        <w:t xml:space="preserve">3600mm×3600mm </w:t>
      </w:r>
      <w:r w:rsidRPr="0025484C">
        <w:rPr>
          <w:color w:val="000000" w:themeColor="text1"/>
          <w:spacing w:val="-7"/>
        </w:rPr>
        <w:t xml:space="preserve">的比赛场地四周有高约 </w:t>
      </w:r>
      <w:r w:rsidRPr="0025484C">
        <w:rPr>
          <w:rFonts w:ascii="Times New Roman" w:eastAsia="Times New Roman" w:hAnsi="Times New Roman"/>
          <w:color w:val="000000" w:themeColor="text1"/>
        </w:rPr>
        <w:t>282mm</w:t>
      </w:r>
      <w:r w:rsidRPr="0025484C">
        <w:rPr>
          <w:color w:val="000000" w:themeColor="text1"/>
          <w:spacing w:val="-23"/>
        </w:rPr>
        <w:t xml:space="preserve">、厚 </w:t>
      </w:r>
      <w:r w:rsidRPr="0025484C">
        <w:rPr>
          <w:rFonts w:ascii="Times New Roman" w:eastAsia="Times New Roman" w:hAnsi="Times New Roman"/>
          <w:color w:val="000000" w:themeColor="text1"/>
        </w:rPr>
        <w:t>25</w:t>
      </w:r>
      <w:r w:rsidRPr="0025484C">
        <w:rPr>
          <w:color w:val="000000" w:themeColor="text1"/>
        </w:rPr>
        <w:t>～</w:t>
      </w:r>
      <w:r w:rsidRPr="0025484C">
        <w:rPr>
          <w:rFonts w:ascii="Times New Roman" w:eastAsia="Times New Roman" w:hAnsi="Times New Roman"/>
          <w:color w:val="000000" w:themeColor="text1"/>
        </w:rPr>
        <w:t xml:space="preserve">35mm </w:t>
      </w:r>
      <w:r w:rsidRPr="0025484C">
        <w:rPr>
          <w:color w:val="000000" w:themeColor="text1"/>
          <w:spacing w:val="-6"/>
        </w:rPr>
        <w:t>的铁质围栏。围栏内的</w:t>
      </w:r>
      <w:r w:rsidRPr="0025484C">
        <w:rPr>
          <w:color w:val="000000" w:themeColor="text1"/>
          <w:spacing w:val="-4"/>
        </w:rPr>
        <w:t>场地表面由发泡塑料块拼接而成，底色为灰色。</w:t>
      </w:r>
    </w:p>
    <w:p w14:paraId="2551D729" w14:textId="77777777" w:rsidR="00CD1085" w:rsidRPr="0025484C" w:rsidRDefault="00B11BFD">
      <w:pPr>
        <w:pStyle w:val="a3"/>
        <w:spacing w:before="3" w:line="357" w:lineRule="auto"/>
        <w:ind w:right="360" w:firstLine="314"/>
        <w:jc w:val="both"/>
        <w:rPr>
          <w:color w:val="000000" w:themeColor="text1"/>
        </w:rPr>
      </w:pPr>
      <w:r w:rsidRPr="0025484C">
        <w:rPr>
          <w:color w:val="000000" w:themeColor="text1"/>
          <w:spacing w:val="-19"/>
        </w:rPr>
        <w:t xml:space="preserve">图 </w:t>
      </w:r>
      <w:r w:rsidRPr="0025484C">
        <w:rPr>
          <w:rFonts w:ascii="Times New Roman" w:eastAsia="Times New Roman"/>
          <w:color w:val="000000" w:themeColor="text1"/>
        </w:rPr>
        <w:t xml:space="preserve">2 </w:t>
      </w:r>
      <w:r w:rsidRPr="0025484C">
        <w:rPr>
          <w:color w:val="000000" w:themeColor="text1"/>
          <w:spacing w:val="-3"/>
        </w:rPr>
        <w:t>表示出场地上几个主要的功能区。每支联队各有一个联队站位，是比赛时队员站立</w:t>
      </w:r>
      <w:r w:rsidRPr="0025484C">
        <w:rPr>
          <w:color w:val="000000" w:themeColor="text1"/>
          <w:spacing w:val="-7"/>
        </w:rPr>
        <w:t>的位置；靠近联队站位的两条围栏边墙</w:t>
      </w:r>
      <w:r w:rsidRPr="0025484C">
        <w:rPr>
          <w:color w:val="000000" w:themeColor="text1"/>
          <w:spacing w:val="-3"/>
        </w:rPr>
        <w:t>（</w:t>
      </w:r>
      <w:r w:rsidRPr="0025484C">
        <w:rPr>
          <w:color w:val="000000" w:themeColor="text1"/>
          <w:spacing w:val="-6"/>
        </w:rPr>
        <w:t>红、蓝各一</w:t>
      </w:r>
      <w:r w:rsidRPr="0025484C">
        <w:rPr>
          <w:color w:val="000000" w:themeColor="text1"/>
          <w:spacing w:val="-20"/>
        </w:rPr>
        <w:t>）</w:t>
      </w:r>
      <w:r w:rsidRPr="0025484C">
        <w:rPr>
          <w:color w:val="000000" w:themeColor="text1"/>
          <w:spacing w:val="-5"/>
        </w:rPr>
        <w:t>是比赛开始前放置机器人的地方；场</w:t>
      </w:r>
      <w:r w:rsidRPr="0025484C">
        <w:rPr>
          <w:color w:val="000000" w:themeColor="text1"/>
          <w:spacing w:val="-6"/>
        </w:rPr>
        <w:t>地四角各有一个用边条隔出来的目标区</w:t>
      </w:r>
      <w:r w:rsidRPr="0025484C">
        <w:rPr>
          <w:color w:val="000000" w:themeColor="text1"/>
          <w:spacing w:val="-3"/>
        </w:rPr>
        <w:t>（</w:t>
      </w:r>
      <w:r w:rsidRPr="0025484C">
        <w:rPr>
          <w:color w:val="000000" w:themeColor="text1"/>
          <w:spacing w:val="-7"/>
        </w:rPr>
        <w:t>红、蓝各一个大目标区和一个小目标区</w:t>
      </w:r>
      <w:r w:rsidRPr="0025484C">
        <w:rPr>
          <w:color w:val="000000" w:themeColor="text1"/>
          <w:spacing w:val="-27"/>
        </w:rPr>
        <w:t>）</w:t>
      </w:r>
      <w:r w:rsidRPr="0025484C">
        <w:rPr>
          <w:color w:val="000000" w:themeColor="text1"/>
          <w:spacing w:val="-8"/>
        </w:rPr>
        <w:t>供红、蓝</w:t>
      </w:r>
      <w:r w:rsidRPr="0025484C">
        <w:rPr>
          <w:color w:val="000000" w:themeColor="text1"/>
          <w:spacing w:val="-13"/>
        </w:rPr>
        <w:t>联队堆放积木方块之用；纵贯场地中央的白色胶带双线是在自动时段隔开双方机器人的自动</w:t>
      </w:r>
      <w:r w:rsidRPr="0025484C">
        <w:rPr>
          <w:color w:val="000000" w:themeColor="text1"/>
          <w:spacing w:val="-6"/>
        </w:rPr>
        <w:t>线。场上有五尊高低不等的公用杯，场边有两尊分属两个联队的联队杯，供放置方块之用。</w:t>
      </w:r>
    </w:p>
    <w:p w14:paraId="4FB810F7" w14:textId="77777777" w:rsidR="00CD1085" w:rsidRPr="0025484C" w:rsidRDefault="00CD1085">
      <w:pPr>
        <w:spacing w:line="357" w:lineRule="auto"/>
        <w:jc w:val="both"/>
        <w:rPr>
          <w:color w:val="000000" w:themeColor="text1"/>
        </w:rPr>
        <w:sectPr w:rsidR="00CD1085" w:rsidRPr="0025484C">
          <w:footerReference w:type="default" r:id="rId8"/>
          <w:type w:val="continuous"/>
          <w:pgSz w:w="11910" w:h="16840"/>
          <w:pgMar w:top="1300" w:right="1340" w:bottom="1180" w:left="1500" w:header="720" w:footer="992" w:gutter="0"/>
          <w:pgNumType w:start="1"/>
          <w:cols w:space="720"/>
        </w:sectPr>
      </w:pPr>
    </w:p>
    <w:p w14:paraId="636FC219" w14:textId="77777777" w:rsidR="00CD1085" w:rsidRPr="0025484C" w:rsidRDefault="00B11BFD">
      <w:pPr>
        <w:pStyle w:val="a3"/>
        <w:ind w:left="1840"/>
        <w:rPr>
          <w:color w:val="000000" w:themeColor="text1"/>
          <w:sz w:val="20"/>
        </w:rPr>
      </w:pPr>
      <w:r w:rsidRPr="0025484C">
        <w:rPr>
          <w:noProof/>
          <w:color w:val="000000" w:themeColor="text1"/>
          <w:sz w:val="20"/>
          <w:lang w:val="en-US" w:bidi="ar-SA"/>
        </w:rPr>
        <w:lastRenderedPageBreak/>
        <w:drawing>
          <wp:inline distT="0" distB="0" distL="0" distR="0" wp14:anchorId="3B62AB4C" wp14:editId="53525D1F">
            <wp:extent cx="3306445" cy="26930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3306992" cy="2693193"/>
                    </a:xfrm>
                    <a:prstGeom prst="rect">
                      <a:avLst/>
                    </a:prstGeom>
                  </pic:spPr>
                </pic:pic>
              </a:graphicData>
            </a:graphic>
          </wp:inline>
        </w:drawing>
      </w:r>
    </w:p>
    <w:p w14:paraId="51762846" w14:textId="77777777" w:rsidR="00CD1085" w:rsidRPr="0025484C" w:rsidRDefault="00CD1085">
      <w:pPr>
        <w:pStyle w:val="a3"/>
        <w:spacing w:before="6"/>
        <w:ind w:left="0"/>
        <w:rPr>
          <w:color w:val="000000" w:themeColor="text1"/>
          <w:sz w:val="12"/>
        </w:rPr>
      </w:pPr>
    </w:p>
    <w:p w14:paraId="3CF3F48D" w14:textId="77777777" w:rsidR="00CD1085" w:rsidRPr="0025484C" w:rsidRDefault="00B11BFD">
      <w:pPr>
        <w:spacing w:before="81"/>
        <w:ind w:left="1070" w:right="962"/>
        <w:jc w:val="center"/>
        <w:rPr>
          <w:b/>
          <w:color w:val="000000" w:themeColor="text1"/>
          <w:sz w:val="18"/>
        </w:rPr>
      </w:pPr>
      <w:r w:rsidRPr="0025484C">
        <w:rPr>
          <w:b/>
          <w:color w:val="000000" w:themeColor="text1"/>
          <w:sz w:val="18"/>
        </w:rPr>
        <w:t xml:space="preserve">图 </w:t>
      </w:r>
      <w:r w:rsidRPr="0025484C">
        <w:rPr>
          <w:rFonts w:ascii="Times New Roman" w:eastAsia="Times New Roman"/>
          <w:b/>
          <w:color w:val="000000" w:themeColor="text1"/>
          <w:sz w:val="18"/>
        </w:rPr>
        <w:t xml:space="preserve">1  </w:t>
      </w:r>
      <w:r w:rsidRPr="0025484C">
        <w:rPr>
          <w:b/>
          <w:color w:val="000000" w:themeColor="text1"/>
          <w:sz w:val="18"/>
        </w:rPr>
        <w:t>比赛场地的俯视</w:t>
      </w:r>
    </w:p>
    <w:p w14:paraId="75F98702" w14:textId="77777777" w:rsidR="00CD1085" w:rsidRPr="0025484C" w:rsidRDefault="0004387D">
      <w:pPr>
        <w:pStyle w:val="a3"/>
        <w:spacing w:before="1"/>
        <w:ind w:left="0"/>
        <w:rPr>
          <w:b/>
          <w:color w:val="000000" w:themeColor="text1"/>
          <w:sz w:val="24"/>
        </w:rPr>
      </w:pPr>
      <w:r>
        <w:rPr>
          <w:color w:val="000000" w:themeColor="text1"/>
        </w:rPr>
        <w:pict w14:anchorId="19CB584A">
          <v:group id="_x0000_s1026" style="position:absolute;margin-left:167pt;margin-top:17.4pt;width:257.2pt;height:379.95pt;z-index:-251656192;mso-position-horizontal-relative:page" coordorigin="3340,348" coordsize="5144,7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424;top:3954;width:4961;height:3993">
              <v:imagedata r:id="rId10" o:title=""/>
            </v:shape>
            <v:shape id="_x0000_s1028" type="#_x0000_t75" style="position:absolute;left:3340;top:348;width:5144;height:3840">
              <v:imagedata r:id="rId11" o:title=""/>
            </v:shape>
            <w10:wrap type="topAndBottom" anchorx="page"/>
          </v:group>
        </w:pict>
      </w:r>
    </w:p>
    <w:p w14:paraId="00BD4401" w14:textId="77777777" w:rsidR="00CD1085" w:rsidRPr="0025484C" w:rsidRDefault="00CD1085">
      <w:pPr>
        <w:pStyle w:val="a3"/>
        <w:spacing w:before="11"/>
        <w:ind w:left="0"/>
        <w:rPr>
          <w:b/>
          <w:color w:val="000000" w:themeColor="text1"/>
          <w:sz w:val="8"/>
        </w:rPr>
      </w:pPr>
    </w:p>
    <w:p w14:paraId="77E6799B" w14:textId="77777777" w:rsidR="00CD1085" w:rsidRPr="0025484C" w:rsidRDefault="00CD1085">
      <w:pPr>
        <w:rPr>
          <w:color w:val="000000" w:themeColor="text1"/>
          <w:sz w:val="8"/>
        </w:rPr>
        <w:sectPr w:rsidR="00CD1085" w:rsidRPr="0025484C">
          <w:pgSz w:w="11910" w:h="16840"/>
          <w:pgMar w:top="1080" w:right="1340" w:bottom="1180" w:left="1500" w:header="0" w:footer="992" w:gutter="0"/>
          <w:cols w:space="720"/>
        </w:sectPr>
      </w:pPr>
    </w:p>
    <w:p w14:paraId="5FD425B2" w14:textId="77777777" w:rsidR="00CD1085" w:rsidRPr="0025484C" w:rsidRDefault="00CD1085">
      <w:pPr>
        <w:pStyle w:val="a3"/>
        <w:ind w:left="0"/>
        <w:rPr>
          <w:b/>
          <w:color w:val="000000" w:themeColor="text1"/>
          <w:sz w:val="22"/>
        </w:rPr>
      </w:pPr>
    </w:p>
    <w:p w14:paraId="68B702BD" w14:textId="77777777" w:rsidR="00CD1085" w:rsidRPr="0025484C" w:rsidRDefault="00B11BFD">
      <w:pPr>
        <w:pStyle w:val="3"/>
        <w:numPr>
          <w:ilvl w:val="1"/>
          <w:numId w:val="1"/>
        </w:numPr>
        <w:tabs>
          <w:tab w:val="left" w:pos="668"/>
        </w:tabs>
        <w:spacing w:before="167"/>
        <w:ind w:left="667" w:hanging="368"/>
        <w:rPr>
          <w:rFonts w:ascii="Times New Roman" w:eastAsia="Times New Roman"/>
          <w:color w:val="000000" w:themeColor="text1"/>
        </w:rPr>
      </w:pPr>
      <w:r w:rsidRPr="0025484C">
        <w:rPr>
          <w:color w:val="000000" w:themeColor="text1"/>
        </w:rPr>
        <w:t>得分物品</w:t>
      </w:r>
    </w:p>
    <w:p w14:paraId="4FF10E23" w14:textId="77777777" w:rsidR="00CD1085" w:rsidRPr="0025484C" w:rsidRDefault="00B11BFD">
      <w:pPr>
        <w:spacing w:before="80"/>
        <w:ind w:left="300"/>
        <w:rPr>
          <w:b/>
          <w:color w:val="000000" w:themeColor="text1"/>
          <w:sz w:val="18"/>
        </w:rPr>
      </w:pPr>
      <w:r w:rsidRPr="0025484C">
        <w:rPr>
          <w:color w:val="000000" w:themeColor="text1"/>
        </w:rPr>
        <w:br w:type="column"/>
      </w:r>
      <w:r w:rsidRPr="0025484C">
        <w:rPr>
          <w:b/>
          <w:color w:val="000000" w:themeColor="text1"/>
          <w:sz w:val="18"/>
        </w:rPr>
        <w:lastRenderedPageBreak/>
        <w:t xml:space="preserve">图 </w:t>
      </w:r>
      <w:r w:rsidRPr="0025484C">
        <w:rPr>
          <w:rFonts w:ascii="Times New Roman" w:eastAsia="Times New Roman"/>
          <w:b/>
          <w:color w:val="000000" w:themeColor="text1"/>
          <w:sz w:val="18"/>
        </w:rPr>
        <w:t xml:space="preserve">2 </w:t>
      </w:r>
      <w:r w:rsidRPr="0025484C">
        <w:rPr>
          <w:b/>
          <w:color w:val="000000" w:themeColor="text1"/>
          <w:sz w:val="18"/>
        </w:rPr>
        <w:t>场地的功能区（图中标红、蓝色的边墙仅表示其归属）</w:t>
      </w:r>
    </w:p>
    <w:p w14:paraId="6DB829C2" w14:textId="77777777" w:rsidR="00CD1085" w:rsidRPr="0025484C" w:rsidRDefault="00CD1085">
      <w:pPr>
        <w:rPr>
          <w:color w:val="000000" w:themeColor="text1"/>
          <w:sz w:val="18"/>
        </w:rPr>
        <w:sectPr w:rsidR="00CD1085" w:rsidRPr="0025484C">
          <w:type w:val="continuous"/>
          <w:pgSz w:w="11910" w:h="16840"/>
          <w:pgMar w:top="1300" w:right="1340" w:bottom="1180" w:left="1500" w:header="720" w:footer="720" w:gutter="0"/>
          <w:cols w:num="2" w:space="720" w:equalWidth="0">
            <w:col w:w="1553" w:space="249"/>
            <w:col w:w="7268"/>
          </w:cols>
        </w:sectPr>
      </w:pPr>
    </w:p>
    <w:p w14:paraId="4D26D789" w14:textId="77777777" w:rsidR="00CD1085" w:rsidRPr="0025484C" w:rsidRDefault="00B11BFD">
      <w:pPr>
        <w:pStyle w:val="a3"/>
        <w:spacing w:before="132"/>
        <w:ind w:left="672"/>
        <w:rPr>
          <w:color w:val="000000" w:themeColor="text1"/>
        </w:rPr>
      </w:pPr>
      <w:r w:rsidRPr="0025484C">
        <w:rPr>
          <w:color w:val="000000" w:themeColor="text1"/>
        </w:rPr>
        <w:lastRenderedPageBreak/>
        <w:t xml:space="preserve">赛场上的得分物品是 </w:t>
      </w:r>
      <w:r w:rsidRPr="0025484C">
        <w:rPr>
          <w:rFonts w:ascii="Times New Roman" w:eastAsia="Times New Roman"/>
          <w:color w:val="000000" w:themeColor="text1"/>
        </w:rPr>
        <w:t xml:space="preserve">66 </w:t>
      </w:r>
      <w:r w:rsidRPr="0025484C">
        <w:rPr>
          <w:color w:val="000000" w:themeColor="text1"/>
        </w:rPr>
        <w:t xml:space="preserve">个方块，橙色、绿色、紫色各 </w:t>
      </w:r>
      <w:r w:rsidRPr="0025484C">
        <w:rPr>
          <w:rFonts w:ascii="Times New Roman" w:eastAsia="Times New Roman"/>
          <w:color w:val="000000" w:themeColor="text1"/>
        </w:rPr>
        <w:t xml:space="preserve">22 </w:t>
      </w:r>
      <w:r w:rsidRPr="0025484C">
        <w:rPr>
          <w:color w:val="000000" w:themeColor="text1"/>
        </w:rPr>
        <w:t>个。得分物品在场上的典型位</w:t>
      </w:r>
    </w:p>
    <w:p w14:paraId="66277783" w14:textId="77777777" w:rsidR="00CD1085" w:rsidRPr="0025484C" w:rsidRDefault="00CD1085">
      <w:pPr>
        <w:rPr>
          <w:color w:val="000000" w:themeColor="text1"/>
        </w:rPr>
        <w:sectPr w:rsidR="00CD1085" w:rsidRPr="0025484C">
          <w:type w:val="continuous"/>
          <w:pgSz w:w="11910" w:h="16840"/>
          <w:pgMar w:top="1300" w:right="1340" w:bottom="1180" w:left="1500" w:header="720" w:footer="720" w:gutter="0"/>
          <w:cols w:space="720"/>
        </w:sectPr>
      </w:pPr>
    </w:p>
    <w:p w14:paraId="1320C724" w14:textId="77777777" w:rsidR="00CD1085" w:rsidRPr="0025484C" w:rsidRDefault="00B11BFD">
      <w:pPr>
        <w:pStyle w:val="a3"/>
        <w:spacing w:before="51"/>
        <w:rPr>
          <w:rFonts w:ascii="Times New Roman" w:eastAsia="Times New Roman"/>
          <w:color w:val="000000" w:themeColor="text1"/>
        </w:rPr>
      </w:pPr>
      <w:r w:rsidRPr="0025484C">
        <w:rPr>
          <w:color w:val="000000" w:themeColor="text1"/>
        </w:rPr>
        <w:lastRenderedPageBreak/>
        <w:t xml:space="preserve">置如图 </w:t>
      </w:r>
      <w:r w:rsidRPr="0025484C">
        <w:rPr>
          <w:rFonts w:ascii="Times New Roman" w:eastAsia="Times New Roman"/>
          <w:color w:val="000000" w:themeColor="text1"/>
        </w:rPr>
        <w:t xml:space="preserve">3 </w:t>
      </w:r>
      <w:r w:rsidRPr="0025484C">
        <w:rPr>
          <w:color w:val="000000" w:themeColor="text1"/>
        </w:rPr>
        <w:t xml:space="preserve">所示。比赛开始前，按 </w:t>
      </w:r>
      <w:r w:rsidRPr="0025484C">
        <w:rPr>
          <w:rFonts w:ascii="Times New Roman" w:eastAsia="Times New Roman"/>
          <w:color w:val="000000" w:themeColor="text1"/>
        </w:rPr>
        <w:t xml:space="preserve">6.5.2.1 </w:t>
      </w:r>
      <w:r w:rsidRPr="0025484C">
        <w:rPr>
          <w:color w:val="000000" w:themeColor="text1"/>
        </w:rPr>
        <w:t xml:space="preserve">抽取比赛方案后，得分物品在场上的分布可能与图 </w:t>
      </w:r>
      <w:r w:rsidRPr="0025484C">
        <w:rPr>
          <w:rFonts w:ascii="Times New Roman" w:eastAsia="Times New Roman"/>
          <w:color w:val="000000" w:themeColor="text1"/>
        </w:rPr>
        <w:t>3</w:t>
      </w:r>
    </w:p>
    <w:p w14:paraId="6B846ECA" w14:textId="77777777" w:rsidR="00CD1085" w:rsidRPr="0025484C" w:rsidRDefault="00B11BFD">
      <w:pPr>
        <w:pStyle w:val="a3"/>
        <w:spacing w:before="132"/>
        <w:rPr>
          <w:color w:val="000000" w:themeColor="text1"/>
        </w:rPr>
      </w:pPr>
      <w:r w:rsidRPr="0025484C">
        <w:rPr>
          <w:color w:val="000000" w:themeColor="text1"/>
        </w:rPr>
        <w:t>完全不同。</w:t>
      </w:r>
    </w:p>
    <w:p w14:paraId="529B3CDC" w14:textId="77777777" w:rsidR="00CD1085" w:rsidRPr="0025484C" w:rsidRDefault="00B11BFD">
      <w:pPr>
        <w:pStyle w:val="a3"/>
        <w:spacing w:before="129" w:line="357" w:lineRule="auto"/>
        <w:ind w:right="451" w:firstLine="371"/>
        <w:rPr>
          <w:color w:val="000000" w:themeColor="text1"/>
        </w:rPr>
      </w:pPr>
      <w:r w:rsidRPr="0025484C">
        <w:rPr>
          <w:color w:val="000000" w:themeColor="text1"/>
          <w:spacing w:val="-6"/>
        </w:rPr>
        <w:t>本届比赛的得分物品不是联队专属的。得分物品的得分属于与目标区同色的联队，与哪</w:t>
      </w:r>
      <w:r w:rsidRPr="0025484C">
        <w:rPr>
          <w:color w:val="000000" w:themeColor="text1"/>
          <w:spacing w:val="-4"/>
        </w:rPr>
        <w:t>个联队使其得分无关。</w:t>
      </w:r>
    </w:p>
    <w:p w14:paraId="287A98F8" w14:textId="77777777" w:rsidR="00CD1085" w:rsidRPr="0025484C" w:rsidRDefault="00B11BFD">
      <w:pPr>
        <w:pStyle w:val="a3"/>
        <w:spacing w:line="357" w:lineRule="auto"/>
        <w:ind w:right="410" w:firstLine="371"/>
        <w:jc w:val="both"/>
        <w:rPr>
          <w:color w:val="000000" w:themeColor="text1"/>
        </w:rPr>
      </w:pPr>
      <w:r w:rsidRPr="0025484C">
        <w:rPr>
          <w:color w:val="000000" w:themeColor="text1"/>
          <w:spacing w:val="-6"/>
        </w:rPr>
        <w:t xml:space="preserve">红色联队专用的预装是放在其站位的 </w:t>
      </w:r>
      <w:r w:rsidRPr="0025484C">
        <w:rPr>
          <w:rFonts w:ascii="Times New Roman" w:eastAsia="Times New Roman"/>
          <w:color w:val="000000" w:themeColor="text1"/>
        </w:rPr>
        <w:t xml:space="preserve">2 </w:t>
      </w:r>
      <w:r w:rsidRPr="0025484C">
        <w:rPr>
          <w:color w:val="000000" w:themeColor="text1"/>
          <w:spacing w:val="-9"/>
        </w:rPr>
        <w:t>个橙色方块；蓝色联队专用的预装是放在其站位</w:t>
      </w:r>
      <w:r w:rsidRPr="0025484C">
        <w:rPr>
          <w:color w:val="000000" w:themeColor="text1"/>
          <w:spacing w:val="-25"/>
        </w:rPr>
        <w:t xml:space="preserve">的 </w:t>
      </w:r>
      <w:r w:rsidRPr="0025484C">
        <w:rPr>
          <w:rFonts w:ascii="Times New Roman" w:eastAsia="Times New Roman"/>
          <w:color w:val="000000" w:themeColor="text1"/>
        </w:rPr>
        <w:t xml:space="preserve">2 </w:t>
      </w:r>
      <w:r w:rsidRPr="0025484C">
        <w:rPr>
          <w:color w:val="000000" w:themeColor="text1"/>
          <w:spacing w:val="-3"/>
        </w:rPr>
        <w:t>个绿色方块。</w:t>
      </w:r>
      <w:r w:rsidRPr="0025484C">
        <w:rPr>
          <w:rFonts w:ascii="Times New Roman" w:eastAsia="Times New Roman"/>
          <w:color w:val="000000" w:themeColor="text1"/>
        </w:rPr>
        <w:t xml:space="preserve">2 </w:t>
      </w:r>
      <w:r w:rsidRPr="0025484C">
        <w:rPr>
          <w:color w:val="000000" w:themeColor="text1"/>
          <w:spacing w:val="-3"/>
        </w:rPr>
        <w:t xml:space="preserve">个场外的紫色方块将被用于奖励自动时段得分高的联队。本届比赛中， </w:t>
      </w:r>
      <w:r w:rsidRPr="0025484C">
        <w:rPr>
          <w:color w:val="000000" w:themeColor="text1"/>
          <w:spacing w:val="-9"/>
        </w:rPr>
        <w:t>不同颜色的方块有不同的分值，但分值并不是固定的，放置在公用和联队杯上的方块数量将</w:t>
      </w:r>
      <w:r w:rsidRPr="0025484C">
        <w:rPr>
          <w:color w:val="000000" w:themeColor="text1"/>
          <w:spacing w:val="-5"/>
        </w:rPr>
        <w:t>确定目标区中各色方块的分值，而高脚杯上的方块本身并不得分。</w:t>
      </w:r>
    </w:p>
    <w:p w14:paraId="024B1BCB" w14:textId="77777777" w:rsidR="00CD1085" w:rsidRPr="0025484C" w:rsidRDefault="00B11BFD">
      <w:pPr>
        <w:pStyle w:val="a3"/>
        <w:spacing w:before="2"/>
        <w:ind w:left="0"/>
        <w:rPr>
          <w:color w:val="000000" w:themeColor="text1"/>
          <w:sz w:val="16"/>
        </w:rPr>
      </w:pPr>
      <w:r w:rsidRPr="0025484C">
        <w:rPr>
          <w:noProof/>
          <w:color w:val="000000" w:themeColor="text1"/>
          <w:lang w:val="en-US" w:bidi="ar-SA"/>
        </w:rPr>
        <w:drawing>
          <wp:anchor distT="0" distB="0" distL="0" distR="0" simplePos="0" relativeHeight="251649024" behindDoc="0" locked="0" layoutInCell="1" allowOverlap="1" wp14:anchorId="2906C32F" wp14:editId="037AB3AD">
            <wp:simplePos x="0" y="0"/>
            <wp:positionH relativeFrom="page">
              <wp:posOffset>1738630</wp:posOffset>
            </wp:positionH>
            <wp:positionV relativeFrom="paragraph">
              <wp:posOffset>156210</wp:posOffset>
            </wp:positionV>
            <wp:extent cx="4076065" cy="1514475"/>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a:picLocks noChangeAspect="1"/>
                    </pic:cNvPicPr>
                  </pic:nvPicPr>
                  <pic:blipFill>
                    <a:blip r:embed="rId12" cstate="print"/>
                    <a:stretch>
                      <a:fillRect/>
                    </a:stretch>
                  </pic:blipFill>
                  <pic:spPr>
                    <a:xfrm>
                      <a:off x="0" y="0"/>
                      <a:ext cx="4076066" cy="1514475"/>
                    </a:xfrm>
                    <a:prstGeom prst="rect">
                      <a:avLst/>
                    </a:prstGeom>
                  </pic:spPr>
                </pic:pic>
              </a:graphicData>
            </a:graphic>
          </wp:anchor>
        </w:drawing>
      </w:r>
    </w:p>
    <w:p w14:paraId="1675E8FB" w14:textId="77777777" w:rsidR="00CD1085" w:rsidRPr="0025484C" w:rsidRDefault="00CD1085">
      <w:pPr>
        <w:pStyle w:val="a3"/>
        <w:spacing w:before="8"/>
        <w:ind w:left="0"/>
        <w:rPr>
          <w:color w:val="000000" w:themeColor="text1"/>
          <w:sz w:val="6"/>
        </w:rPr>
      </w:pPr>
    </w:p>
    <w:p w14:paraId="44779B6F" w14:textId="77777777" w:rsidR="00CD1085" w:rsidRPr="0025484C" w:rsidRDefault="00CD1085">
      <w:pPr>
        <w:rPr>
          <w:color w:val="000000" w:themeColor="text1"/>
          <w:sz w:val="6"/>
        </w:rPr>
        <w:sectPr w:rsidR="00CD1085" w:rsidRPr="0025484C">
          <w:pgSz w:w="11910" w:h="16840"/>
          <w:pgMar w:top="1480" w:right="1340" w:bottom="1180" w:left="1500" w:header="0" w:footer="992" w:gutter="0"/>
          <w:cols w:space="720"/>
        </w:sectPr>
      </w:pPr>
    </w:p>
    <w:p w14:paraId="3B92CF49" w14:textId="77777777" w:rsidR="00CD1085" w:rsidRPr="0025484C" w:rsidRDefault="00CD1085">
      <w:pPr>
        <w:pStyle w:val="a3"/>
        <w:ind w:left="0"/>
        <w:rPr>
          <w:color w:val="000000" w:themeColor="text1"/>
          <w:sz w:val="22"/>
        </w:rPr>
      </w:pPr>
    </w:p>
    <w:p w14:paraId="0A26F4D2" w14:textId="77777777" w:rsidR="00CD1085" w:rsidRPr="0025484C" w:rsidRDefault="00B11BFD">
      <w:pPr>
        <w:pStyle w:val="3"/>
        <w:numPr>
          <w:ilvl w:val="1"/>
          <w:numId w:val="1"/>
        </w:numPr>
        <w:tabs>
          <w:tab w:val="left" w:pos="668"/>
        </w:tabs>
        <w:spacing w:before="170"/>
        <w:ind w:left="667" w:hanging="368"/>
        <w:rPr>
          <w:rFonts w:ascii="Times New Roman" w:eastAsia="Times New Roman"/>
          <w:color w:val="000000" w:themeColor="text1"/>
        </w:rPr>
      </w:pPr>
      <w:r w:rsidRPr="0025484C">
        <w:rPr>
          <w:color w:val="000000" w:themeColor="text1"/>
        </w:rPr>
        <w:t>赛场环境</w:t>
      </w:r>
    </w:p>
    <w:p w14:paraId="138AD2D7" w14:textId="77777777" w:rsidR="00CD1085" w:rsidRPr="0025484C" w:rsidRDefault="00B11BFD">
      <w:pPr>
        <w:spacing w:before="81"/>
        <w:ind w:left="300"/>
        <w:rPr>
          <w:b/>
          <w:color w:val="000000" w:themeColor="text1"/>
          <w:sz w:val="18"/>
        </w:rPr>
      </w:pPr>
      <w:r w:rsidRPr="0025484C">
        <w:rPr>
          <w:color w:val="000000" w:themeColor="text1"/>
        </w:rPr>
        <w:br w:type="column"/>
      </w:r>
      <w:r w:rsidRPr="0025484C">
        <w:rPr>
          <w:b/>
          <w:color w:val="000000" w:themeColor="text1"/>
          <w:sz w:val="18"/>
        </w:rPr>
        <w:lastRenderedPageBreak/>
        <w:t xml:space="preserve">图 </w:t>
      </w:r>
      <w:r w:rsidRPr="0025484C">
        <w:rPr>
          <w:rFonts w:ascii="Times New Roman" w:eastAsia="Times New Roman"/>
          <w:b/>
          <w:color w:val="000000" w:themeColor="text1"/>
          <w:sz w:val="18"/>
        </w:rPr>
        <w:t xml:space="preserve">3  </w:t>
      </w:r>
      <w:r w:rsidRPr="0025484C">
        <w:rPr>
          <w:b/>
          <w:color w:val="000000" w:themeColor="text1"/>
          <w:sz w:val="18"/>
        </w:rPr>
        <w:t>场上各色方块的分布</w:t>
      </w:r>
    </w:p>
    <w:p w14:paraId="4FC73E92" w14:textId="77777777" w:rsidR="00CD1085" w:rsidRPr="0025484C" w:rsidRDefault="00CD1085">
      <w:pPr>
        <w:rPr>
          <w:color w:val="000000" w:themeColor="text1"/>
          <w:sz w:val="18"/>
        </w:rPr>
        <w:sectPr w:rsidR="00CD1085" w:rsidRPr="0025484C">
          <w:type w:val="continuous"/>
          <w:pgSz w:w="11910" w:h="16840"/>
          <w:pgMar w:top="1300" w:right="1340" w:bottom="1180" w:left="1500" w:header="720" w:footer="720" w:gutter="0"/>
          <w:cols w:num="2" w:space="720" w:equalWidth="0">
            <w:col w:w="1553" w:space="1584"/>
            <w:col w:w="5933"/>
          </w:cols>
        </w:sectPr>
      </w:pPr>
    </w:p>
    <w:p w14:paraId="29B85749" w14:textId="77777777" w:rsidR="00CD1085" w:rsidRPr="0025484C" w:rsidRDefault="00B11BFD">
      <w:pPr>
        <w:pStyle w:val="a3"/>
        <w:spacing w:before="130" w:line="357" w:lineRule="auto"/>
        <w:ind w:right="346" w:firstLine="472"/>
        <w:rPr>
          <w:color w:val="000000" w:themeColor="text1"/>
        </w:rPr>
      </w:pPr>
      <w:r w:rsidRPr="0025484C">
        <w:rPr>
          <w:color w:val="000000" w:themeColor="text1"/>
          <w:spacing w:val="-6"/>
        </w:rPr>
        <w:lastRenderedPageBreak/>
        <w:t xml:space="preserve">机器人比赛场地环境为低照度、无磁场干扰，但由于一般赛场环境的不确定因素较多， </w:t>
      </w:r>
      <w:r w:rsidRPr="0025484C">
        <w:rPr>
          <w:color w:val="000000" w:themeColor="text1"/>
          <w:spacing w:val="-12"/>
        </w:rPr>
        <w:t>例如，拼接块不平整；边框上有裂缝；光照条件有变化；等等。参赛队在设计机器人时应考</w:t>
      </w:r>
      <w:r w:rsidRPr="0025484C">
        <w:rPr>
          <w:color w:val="000000" w:themeColor="text1"/>
          <w:spacing w:val="-6"/>
        </w:rPr>
        <w:t>虑各种应对措施。</w:t>
      </w:r>
    </w:p>
    <w:p w14:paraId="1FF942BE" w14:textId="77777777" w:rsidR="00CD1085" w:rsidRPr="0025484C" w:rsidRDefault="00B11BFD">
      <w:pPr>
        <w:pStyle w:val="a3"/>
        <w:spacing w:line="266" w:lineRule="exact"/>
        <w:ind w:left="773"/>
        <w:rPr>
          <w:color w:val="000000" w:themeColor="text1"/>
        </w:rPr>
      </w:pPr>
      <w:r w:rsidRPr="0025484C">
        <w:rPr>
          <w:color w:val="000000" w:themeColor="text1"/>
        </w:rPr>
        <w:t>比赛场地尺寸的允许误差是</w:t>
      </w:r>
      <w:r w:rsidRPr="0025484C">
        <w:rPr>
          <w:rFonts w:ascii="Times New Roman" w:eastAsia="Times New Roman" w:hAnsi="Times New Roman"/>
          <w:color w:val="000000" w:themeColor="text1"/>
        </w:rPr>
        <w:t xml:space="preserve">±25mm </w:t>
      </w:r>
      <w:r w:rsidRPr="0025484C">
        <w:rPr>
          <w:color w:val="000000" w:themeColor="text1"/>
        </w:rPr>
        <w:t>，对此，参赛队设计机器人时必须充分考虑。</w:t>
      </w:r>
    </w:p>
    <w:p w14:paraId="388247D8" w14:textId="77777777" w:rsidR="00CD1085" w:rsidRPr="0025484C" w:rsidRDefault="00B11BFD">
      <w:pPr>
        <w:pStyle w:val="2"/>
        <w:numPr>
          <w:ilvl w:val="0"/>
          <w:numId w:val="1"/>
        </w:numPr>
        <w:tabs>
          <w:tab w:val="left" w:pos="541"/>
        </w:tabs>
        <w:spacing w:before="101"/>
        <w:ind w:left="540" w:hanging="241"/>
        <w:rPr>
          <w:color w:val="000000" w:themeColor="text1"/>
        </w:rPr>
      </w:pPr>
      <w:r w:rsidRPr="0025484C">
        <w:rPr>
          <w:color w:val="000000" w:themeColor="text1"/>
        </w:rPr>
        <w:t>名词解释</w:t>
      </w:r>
    </w:p>
    <w:p w14:paraId="790AF49E" w14:textId="77777777" w:rsidR="00CD1085" w:rsidRPr="0025484C" w:rsidRDefault="00B11BFD">
      <w:pPr>
        <w:pStyle w:val="a3"/>
        <w:spacing w:before="124"/>
        <w:ind w:left="725"/>
        <w:jc w:val="both"/>
        <w:rPr>
          <w:color w:val="000000" w:themeColor="text1"/>
        </w:rPr>
      </w:pPr>
      <w:r w:rsidRPr="0025484C">
        <w:rPr>
          <w:b/>
          <w:color w:val="000000" w:themeColor="text1"/>
        </w:rPr>
        <w:t>参赛队</w:t>
      </w:r>
      <w:r w:rsidRPr="0025484C">
        <w:rPr>
          <w:rFonts w:ascii="Times New Roman" w:eastAsia="Times New Roman" w:hAnsi="Times New Roman"/>
          <w:color w:val="000000" w:themeColor="text1"/>
        </w:rPr>
        <w:t>—</w:t>
      </w:r>
      <w:r w:rsidRPr="0025484C">
        <w:rPr>
          <w:color w:val="000000" w:themeColor="text1"/>
        </w:rPr>
        <w:t xml:space="preserve">参赛队是指报名参加本届 </w:t>
      </w:r>
      <w:r w:rsidRPr="0025484C">
        <w:rPr>
          <w:rFonts w:ascii="Times New Roman" w:eastAsia="Times New Roman" w:hAnsi="Times New Roman"/>
          <w:color w:val="000000" w:themeColor="text1"/>
        </w:rPr>
        <w:t xml:space="preserve">VEX </w:t>
      </w:r>
      <w:r w:rsidRPr="0025484C">
        <w:rPr>
          <w:color w:val="000000" w:themeColor="text1"/>
        </w:rPr>
        <w:t>机器人工程挑战赛的单个参赛队。</w:t>
      </w:r>
    </w:p>
    <w:p w14:paraId="345758B8" w14:textId="77777777" w:rsidR="00CD1085" w:rsidRPr="0025484C" w:rsidRDefault="00B11BFD">
      <w:pPr>
        <w:pStyle w:val="a3"/>
        <w:spacing w:before="129" w:line="357" w:lineRule="auto"/>
        <w:ind w:right="451" w:firstLine="424"/>
        <w:jc w:val="both"/>
        <w:rPr>
          <w:color w:val="000000" w:themeColor="text1"/>
        </w:rPr>
      </w:pPr>
      <w:r w:rsidRPr="0025484C">
        <w:rPr>
          <w:b/>
          <w:color w:val="000000" w:themeColor="text1"/>
        </w:rPr>
        <w:t>联队</w:t>
      </w:r>
      <w:r w:rsidRPr="0025484C">
        <w:rPr>
          <w:color w:val="000000" w:themeColor="text1"/>
          <w:spacing w:val="-8"/>
        </w:rPr>
        <w:t>—预先指定的两支参赛队组成的团队，在一场比赛中协同工作。联队在初赛中是经</w:t>
      </w:r>
      <w:r w:rsidRPr="0025484C">
        <w:rPr>
          <w:color w:val="000000" w:themeColor="text1"/>
          <w:spacing w:val="-10"/>
        </w:rPr>
        <w:t>随机搭配的两支参赛队组成的联盟，初赛中的联队不分主队和副队；复赛中的联队是由两支</w:t>
      </w:r>
      <w:r w:rsidRPr="0025484C">
        <w:rPr>
          <w:color w:val="000000" w:themeColor="text1"/>
          <w:spacing w:val="-5"/>
        </w:rPr>
        <w:t>参赛队经过选配组成的联盟，复赛中的联队分主队和副队。</w:t>
      </w:r>
    </w:p>
    <w:p w14:paraId="15F3667C" w14:textId="77777777" w:rsidR="00CD1085" w:rsidRPr="0025484C" w:rsidRDefault="00B11BFD">
      <w:pPr>
        <w:pStyle w:val="a3"/>
        <w:spacing w:line="357" w:lineRule="auto"/>
        <w:ind w:right="451" w:firstLine="424"/>
        <w:rPr>
          <w:color w:val="000000" w:themeColor="text1"/>
        </w:rPr>
      </w:pPr>
      <w:r w:rsidRPr="0025484C">
        <w:rPr>
          <w:b/>
          <w:color w:val="000000" w:themeColor="text1"/>
        </w:rPr>
        <w:t>主队与副队</w:t>
      </w:r>
      <w:r w:rsidRPr="0025484C">
        <w:rPr>
          <w:rFonts w:ascii="Times New Roman" w:eastAsia="Times New Roman" w:hAnsi="Times New Roman"/>
          <w:color w:val="000000" w:themeColor="text1"/>
          <w:spacing w:val="-3"/>
        </w:rPr>
        <w:t>—</w:t>
      </w:r>
      <w:r w:rsidRPr="0025484C">
        <w:rPr>
          <w:color w:val="000000" w:themeColor="text1"/>
          <w:spacing w:val="-7"/>
        </w:rPr>
        <w:t>在初赛后的联队选配中主动去邀请其联队伙伴的参赛队称为主队；作为主</w:t>
      </w:r>
      <w:r w:rsidRPr="0025484C">
        <w:rPr>
          <w:color w:val="000000" w:themeColor="text1"/>
          <w:spacing w:val="-5"/>
        </w:rPr>
        <w:t>队的联队伙伴参与复赛的参赛队称为副队。</w:t>
      </w:r>
    </w:p>
    <w:p w14:paraId="35AF5C25" w14:textId="77777777" w:rsidR="00CD1085" w:rsidRPr="0025484C" w:rsidRDefault="00B11BFD">
      <w:pPr>
        <w:pStyle w:val="a3"/>
        <w:spacing w:line="269" w:lineRule="exact"/>
        <w:ind w:left="725"/>
        <w:rPr>
          <w:color w:val="000000" w:themeColor="text1"/>
        </w:rPr>
      </w:pPr>
      <w:r w:rsidRPr="0025484C">
        <w:rPr>
          <w:b/>
          <w:color w:val="000000" w:themeColor="text1"/>
        </w:rPr>
        <w:t>联队站位</w:t>
      </w:r>
      <w:r w:rsidRPr="0025484C">
        <w:rPr>
          <w:rFonts w:ascii="Times New Roman" w:eastAsia="Times New Roman" w:hAnsi="Times New Roman"/>
          <w:color w:val="000000" w:themeColor="text1"/>
        </w:rPr>
        <w:t>—</w:t>
      </w:r>
      <w:r w:rsidRPr="0025484C">
        <w:rPr>
          <w:color w:val="000000" w:themeColor="text1"/>
        </w:rPr>
        <w:t>在比赛中，供参赛队员站立的指定区域。</w:t>
      </w:r>
    </w:p>
    <w:p w14:paraId="236EBAA7" w14:textId="77777777" w:rsidR="00CD1085" w:rsidRPr="0025484C" w:rsidRDefault="00B11BFD">
      <w:pPr>
        <w:pStyle w:val="a3"/>
        <w:spacing w:before="127" w:line="357" w:lineRule="auto"/>
        <w:ind w:right="395" w:firstLine="424"/>
        <w:rPr>
          <w:color w:val="000000" w:themeColor="text1"/>
        </w:rPr>
      </w:pPr>
      <w:r w:rsidRPr="0025484C">
        <w:rPr>
          <w:b/>
          <w:color w:val="000000" w:themeColor="text1"/>
        </w:rPr>
        <w:t>自动线</w:t>
      </w:r>
      <w:r w:rsidRPr="0025484C">
        <w:rPr>
          <w:color w:val="000000" w:themeColor="text1"/>
        </w:rPr>
        <w:t>—横穿场地中央的一对胶带线。根据</w:t>
      </w:r>
      <w:r w:rsidRPr="0025484C">
        <w:rPr>
          <w:rFonts w:ascii="Times New Roman" w:eastAsia="Times New Roman" w:hAnsi="Times New Roman"/>
          <w:color w:val="000000" w:themeColor="text1"/>
        </w:rPr>
        <w:t>6.5.3.6</w:t>
      </w:r>
      <w:r w:rsidRPr="0025484C">
        <w:rPr>
          <w:color w:val="000000" w:themeColor="text1"/>
        </w:rPr>
        <w:t>，在自动时段，机器人不得接触此线对手联队一侧发泡场地拼接块。</w:t>
      </w:r>
    </w:p>
    <w:p w14:paraId="69FB6FE2" w14:textId="77777777" w:rsidR="00CD1085" w:rsidRPr="0025484C" w:rsidRDefault="00B11BFD">
      <w:pPr>
        <w:pStyle w:val="a3"/>
        <w:spacing w:line="355" w:lineRule="auto"/>
        <w:ind w:right="347" w:firstLine="424"/>
        <w:rPr>
          <w:color w:val="000000" w:themeColor="text1"/>
        </w:rPr>
      </w:pPr>
      <w:r w:rsidRPr="0025484C">
        <w:rPr>
          <w:b/>
          <w:color w:val="000000" w:themeColor="text1"/>
        </w:rPr>
        <w:t>目标区</w:t>
      </w:r>
      <w:r w:rsidRPr="0025484C">
        <w:rPr>
          <w:rFonts w:ascii="Times New Roman" w:eastAsia="Times New Roman" w:hAnsi="Times New Roman"/>
          <w:color w:val="000000" w:themeColor="text1"/>
        </w:rPr>
        <w:t>—</w:t>
      </w:r>
      <w:r w:rsidRPr="0025484C">
        <w:rPr>
          <w:color w:val="000000" w:themeColor="text1"/>
          <w:spacing w:val="-3"/>
        </w:rPr>
        <w:t>以边条和围栏内沿确定的发泡拼接块上的</w:t>
      </w:r>
      <w:r w:rsidRPr="0025484C">
        <w:rPr>
          <w:rFonts w:ascii="Times New Roman" w:eastAsia="Times New Roman" w:hAnsi="Times New Roman"/>
          <w:color w:val="000000" w:themeColor="text1"/>
          <w:spacing w:val="-3"/>
        </w:rPr>
        <w:t>4</w:t>
      </w:r>
      <w:r w:rsidRPr="0025484C">
        <w:rPr>
          <w:color w:val="000000" w:themeColor="text1"/>
          <w:spacing w:val="-20"/>
        </w:rPr>
        <w:t>个区域，见图</w:t>
      </w:r>
      <w:r w:rsidRPr="0025484C">
        <w:rPr>
          <w:rFonts w:ascii="Times New Roman" w:eastAsia="Times New Roman" w:hAnsi="Times New Roman"/>
          <w:color w:val="000000" w:themeColor="text1"/>
        </w:rPr>
        <w:t>4</w:t>
      </w:r>
      <w:r w:rsidRPr="0025484C">
        <w:rPr>
          <w:color w:val="000000" w:themeColor="text1"/>
          <w:spacing w:val="-14"/>
        </w:rPr>
        <w:t xml:space="preserve">。在且仅在此区域中， </w:t>
      </w:r>
      <w:r w:rsidRPr="0025484C">
        <w:rPr>
          <w:color w:val="000000" w:themeColor="text1"/>
          <w:spacing w:val="-7"/>
        </w:rPr>
        <w:t>机器人可使方块得分。边条和围栏不算是目标区的一部分。</w:t>
      </w:r>
    </w:p>
    <w:p w14:paraId="6E001B6C" w14:textId="77777777" w:rsidR="00CD1085" w:rsidRPr="0025484C" w:rsidRDefault="00B11BFD">
      <w:pPr>
        <w:pStyle w:val="a3"/>
        <w:spacing w:before="3"/>
        <w:ind w:left="725"/>
        <w:rPr>
          <w:color w:val="000000" w:themeColor="text1"/>
        </w:rPr>
      </w:pPr>
      <w:r w:rsidRPr="0025484C">
        <w:rPr>
          <w:b/>
          <w:color w:val="000000" w:themeColor="text1"/>
        </w:rPr>
        <w:t>边条</w:t>
      </w:r>
      <w:r w:rsidRPr="0025484C">
        <w:rPr>
          <w:color w:val="000000" w:themeColor="text1"/>
        </w:rPr>
        <w:t>—</w:t>
      </w:r>
      <w:r w:rsidRPr="0025484C">
        <w:rPr>
          <w:rFonts w:ascii="Times New Roman" w:eastAsia="Times New Roman" w:hAnsi="Times New Roman"/>
          <w:color w:val="000000" w:themeColor="text1"/>
        </w:rPr>
        <w:t>50.8mm</w:t>
      </w:r>
      <w:r w:rsidRPr="0025484C">
        <w:rPr>
          <w:color w:val="000000" w:themeColor="text1"/>
        </w:rPr>
        <w:t>长、</w:t>
      </w:r>
      <w:r w:rsidRPr="0025484C">
        <w:rPr>
          <w:rFonts w:ascii="Times New Roman" w:eastAsia="Times New Roman" w:hAnsi="Times New Roman"/>
          <w:color w:val="000000" w:themeColor="text1"/>
        </w:rPr>
        <w:t>25.4mm</w:t>
      </w:r>
      <w:r w:rsidRPr="0025484C">
        <w:rPr>
          <w:color w:val="000000" w:themeColor="text1"/>
        </w:rPr>
        <w:t>高的楔形塑料挤出件，用来给目标区镶边。</w:t>
      </w:r>
    </w:p>
    <w:p w14:paraId="1528F4C6" w14:textId="77777777" w:rsidR="00CD1085" w:rsidRPr="0025484C" w:rsidRDefault="00CD1085">
      <w:pPr>
        <w:rPr>
          <w:color w:val="000000" w:themeColor="text1"/>
        </w:rPr>
        <w:sectPr w:rsidR="00CD1085" w:rsidRPr="0025484C">
          <w:type w:val="continuous"/>
          <w:pgSz w:w="11910" w:h="16840"/>
          <w:pgMar w:top="1300" w:right="1340" w:bottom="1180" w:left="1500" w:header="720" w:footer="720" w:gutter="0"/>
          <w:cols w:space="720"/>
        </w:sectPr>
      </w:pPr>
    </w:p>
    <w:p w14:paraId="5F431131" w14:textId="77777777" w:rsidR="00CD1085" w:rsidRPr="0025484C" w:rsidRDefault="00B11BFD">
      <w:pPr>
        <w:pStyle w:val="a3"/>
        <w:ind w:left="2682"/>
        <w:rPr>
          <w:color w:val="000000" w:themeColor="text1"/>
          <w:sz w:val="20"/>
        </w:rPr>
      </w:pPr>
      <w:r w:rsidRPr="0025484C">
        <w:rPr>
          <w:noProof/>
          <w:color w:val="000000" w:themeColor="text1"/>
          <w:sz w:val="20"/>
          <w:lang w:val="en-US" w:bidi="ar-SA"/>
        </w:rPr>
        <w:lastRenderedPageBreak/>
        <w:drawing>
          <wp:inline distT="0" distB="0" distL="0" distR="0" wp14:anchorId="154B9FE9" wp14:editId="114259A1">
            <wp:extent cx="2171700" cy="2200275"/>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r:embed="rId13" cstate="print"/>
                    <a:stretch>
                      <a:fillRect/>
                    </a:stretch>
                  </pic:blipFill>
                  <pic:spPr>
                    <a:xfrm>
                      <a:off x="0" y="0"/>
                      <a:ext cx="2171700" cy="2200275"/>
                    </a:xfrm>
                    <a:prstGeom prst="rect">
                      <a:avLst/>
                    </a:prstGeom>
                  </pic:spPr>
                </pic:pic>
              </a:graphicData>
            </a:graphic>
          </wp:inline>
        </w:drawing>
      </w:r>
    </w:p>
    <w:p w14:paraId="2AF766A9" w14:textId="77777777" w:rsidR="00CD1085" w:rsidRPr="0025484C" w:rsidRDefault="00CD1085">
      <w:pPr>
        <w:pStyle w:val="a3"/>
        <w:ind w:left="0"/>
        <w:rPr>
          <w:color w:val="000000" w:themeColor="text1"/>
          <w:sz w:val="20"/>
        </w:rPr>
      </w:pPr>
    </w:p>
    <w:p w14:paraId="702A1D69" w14:textId="77777777" w:rsidR="00CD1085" w:rsidRPr="0025484C" w:rsidRDefault="00CD1085">
      <w:pPr>
        <w:pStyle w:val="a3"/>
        <w:spacing w:before="1"/>
        <w:ind w:left="0"/>
        <w:rPr>
          <w:color w:val="000000" w:themeColor="text1"/>
          <w:sz w:val="14"/>
        </w:rPr>
      </w:pPr>
    </w:p>
    <w:p w14:paraId="1AB731F1" w14:textId="77777777" w:rsidR="00CD1085" w:rsidRPr="0025484C" w:rsidRDefault="00B11BFD">
      <w:pPr>
        <w:spacing w:before="81"/>
        <w:ind w:left="2102"/>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4 </w:t>
      </w:r>
      <w:r w:rsidRPr="0025484C">
        <w:rPr>
          <w:b/>
          <w:color w:val="000000" w:themeColor="text1"/>
          <w:sz w:val="18"/>
        </w:rPr>
        <w:t>四个目标区的黄色加亮特写（边条内仍是灰色拼接块）</w:t>
      </w:r>
    </w:p>
    <w:p w14:paraId="0103BA81" w14:textId="77777777" w:rsidR="00CD1085" w:rsidRPr="0025484C" w:rsidRDefault="00B11BFD">
      <w:pPr>
        <w:pStyle w:val="a3"/>
        <w:spacing w:before="137" w:line="357" w:lineRule="auto"/>
        <w:ind w:right="456" w:firstLine="424"/>
        <w:rPr>
          <w:color w:val="000000" w:themeColor="text1"/>
        </w:rPr>
      </w:pPr>
      <w:r w:rsidRPr="0025484C">
        <w:rPr>
          <w:b/>
          <w:color w:val="000000" w:themeColor="text1"/>
        </w:rPr>
        <w:t>保护区</w:t>
      </w:r>
      <w:r w:rsidRPr="0025484C">
        <w:rPr>
          <w:rFonts w:ascii="Times New Roman" w:eastAsia="Times New Roman" w:hAnsi="Times New Roman"/>
          <w:color w:val="000000" w:themeColor="text1"/>
        </w:rPr>
        <w:t>—</w:t>
      </w:r>
      <w:r w:rsidRPr="0025484C">
        <w:rPr>
          <w:color w:val="000000" w:themeColor="text1"/>
        </w:rPr>
        <w:t>比赛场地上，由外保护区和内保护区组成的区域，见图</w:t>
      </w:r>
      <w:r w:rsidRPr="0025484C">
        <w:rPr>
          <w:rFonts w:ascii="Times New Roman" w:eastAsia="Times New Roman" w:hAnsi="Times New Roman"/>
          <w:color w:val="000000" w:themeColor="text1"/>
        </w:rPr>
        <w:t>5</w:t>
      </w:r>
      <w:r w:rsidRPr="0025484C">
        <w:rPr>
          <w:color w:val="000000" w:themeColor="text1"/>
        </w:rPr>
        <w:t>。在保护区内，对方机器人的作用是受到限制的。详见</w:t>
      </w:r>
      <w:r w:rsidRPr="0025484C">
        <w:rPr>
          <w:rFonts w:ascii="Times New Roman" w:eastAsia="Times New Roman" w:hAnsi="Times New Roman"/>
          <w:color w:val="000000" w:themeColor="text1"/>
        </w:rPr>
        <w:t>6.5.3.14</w:t>
      </w:r>
      <w:r w:rsidRPr="0025484C">
        <w:rPr>
          <w:color w:val="000000" w:themeColor="text1"/>
        </w:rPr>
        <w:t>。</w:t>
      </w:r>
    </w:p>
    <w:p w14:paraId="07169313" w14:textId="77777777" w:rsidR="00CD1085" w:rsidRPr="0025484C" w:rsidRDefault="00B11BFD">
      <w:pPr>
        <w:pStyle w:val="a3"/>
        <w:spacing w:line="355" w:lineRule="auto"/>
        <w:ind w:left="1150" w:right="554"/>
        <w:rPr>
          <w:color w:val="000000" w:themeColor="text1"/>
        </w:rPr>
      </w:pPr>
      <w:r w:rsidRPr="0025484C">
        <w:rPr>
          <w:b/>
          <w:color w:val="000000" w:themeColor="text1"/>
        </w:rPr>
        <w:t>外保护区</w:t>
      </w:r>
      <w:r w:rsidRPr="0025484C">
        <w:rPr>
          <w:color w:val="000000" w:themeColor="text1"/>
        </w:rPr>
        <w:t>—以场地围栏、保护区胶带线外沿和内保护区胶带线内沿为界，从发泡塑料场地拼接块向上延伸的三维空间。</w:t>
      </w:r>
    </w:p>
    <w:p w14:paraId="0814F9D4" w14:textId="77777777" w:rsidR="00CD1085" w:rsidRPr="0025484C" w:rsidRDefault="00B11BFD">
      <w:pPr>
        <w:pStyle w:val="a3"/>
        <w:spacing w:before="3" w:line="357" w:lineRule="auto"/>
        <w:ind w:left="1150" w:right="555"/>
        <w:rPr>
          <w:color w:val="000000" w:themeColor="text1"/>
        </w:rPr>
      </w:pPr>
      <w:r w:rsidRPr="0025484C">
        <w:rPr>
          <w:b/>
          <w:color w:val="000000" w:themeColor="text1"/>
        </w:rPr>
        <w:t>内保护区</w:t>
      </w:r>
      <w:r w:rsidRPr="0025484C">
        <w:rPr>
          <w:color w:val="000000" w:themeColor="text1"/>
        </w:rPr>
        <w:t>—以场地围栏和最接近某一联队目标区白色胶带线内沿为界，从发泡塑料场地拼接块向上延伸的三维空间。</w:t>
      </w:r>
    </w:p>
    <w:p w14:paraId="27C0E24B" w14:textId="77777777" w:rsidR="00CD1085" w:rsidRPr="0025484C" w:rsidRDefault="00B11BFD">
      <w:pPr>
        <w:pStyle w:val="a3"/>
        <w:spacing w:before="10"/>
        <w:ind w:left="0"/>
        <w:rPr>
          <w:color w:val="000000" w:themeColor="text1"/>
          <w:sz w:val="13"/>
        </w:rPr>
      </w:pPr>
      <w:r w:rsidRPr="0025484C">
        <w:rPr>
          <w:noProof/>
          <w:color w:val="000000" w:themeColor="text1"/>
          <w:lang w:val="en-US" w:bidi="ar-SA"/>
        </w:rPr>
        <w:drawing>
          <wp:anchor distT="0" distB="0" distL="0" distR="0" simplePos="0" relativeHeight="251650048" behindDoc="0" locked="0" layoutInCell="1" allowOverlap="1" wp14:anchorId="397540DE" wp14:editId="62465425">
            <wp:simplePos x="0" y="0"/>
            <wp:positionH relativeFrom="page">
              <wp:posOffset>2494280</wp:posOffset>
            </wp:positionH>
            <wp:positionV relativeFrom="paragraph">
              <wp:posOffset>137160</wp:posOffset>
            </wp:positionV>
            <wp:extent cx="2861945" cy="1774190"/>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pic:cNvPicPr>
                      <a:picLocks noChangeAspect="1"/>
                    </pic:cNvPicPr>
                  </pic:nvPicPr>
                  <pic:blipFill>
                    <a:blip r:embed="rId14" cstate="print"/>
                    <a:stretch>
                      <a:fillRect/>
                    </a:stretch>
                  </pic:blipFill>
                  <pic:spPr>
                    <a:xfrm>
                      <a:off x="0" y="0"/>
                      <a:ext cx="2861759" cy="1774507"/>
                    </a:xfrm>
                    <a:prstGeom prst="rect">
                      <a:avLst/>
                    </a:prstGeom>
                  </pic:spPr>
                </pic:pic>
              </a:graphicData>
            </a:graphic>
          </wp:anchor>
        </w:drawing>
      </w:r>
    </w:p>
    <w:p w14:paraId="2DB60FC8" w14:textId="77777777" w:rsidR="00CD1085" w:rsidRPr="0025484C" w:rsidRDefault="00CD1085">
      <w:pPr>
        <w:pStyle w:val="a3"/>
        <w:spacing w:before="7"/>
        <w:ind w:left="0"/>
        <w:rPr>
          <w:color w:val="000000" w:themeColor="text1"/>
          <w:sz w:val="8"/>
        </w:rPr>
      </w:pPr>
    </w:p>
    <w:p w14:paraId="3C883426" w14:textId="77777777" w:rsidR="00CD1085" w:rsidRPr="0025484C" w:rsidRDefault="00B11BFD">
      <w:pPr>
        <w:spacing w:before="81"/>
        <w:ind w:left="1070" w:right="1226"/>
        <w:jc w:val="center"/>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5   </w:t>
      </w:r>
      <w:r w:rsidRPr="0025484C">
        <w:rPr>
          <w:b/>
          <w:color w:val="000000" w:themeColor="text1"/>
          <w:sz w:val="18"/>
        </w:rPr>
        <w:t>标出保护区的场地一角特写</w:t>
      </w:r>
    </w:p>
    <w:p w14:paraId="504578BF" w14:textId="77777777" w:rsidR="00CD1085" w:rsidRPr="0025484C" w:rsidRDefault="00B11BFD">
      <w:pPr>
        <w:pStyle w:val="a3"/>
        <w:spacing w:before="137"/>
        <w:ind w:left="725"/>
        <w:rPr>
          <w:color w:val="000000" w:themeColor="text1"/>
        </w:rPr>
      </w:pPr>
      <w:r w:rsidRPr="0025484C">
        <w:rPr>
          <w:b/>
          <w:color w:val="000000" w:themeColor="text1"/>
        </w:rPr>
        <w:t>场地要素</w:t>
      </w:r>
      <w:r w:rsidRPr="0025484C">
        <w:rPr>
          <w:rFonts w:ascii="Times New Roman" w:eastAsia="Times New Roman" w:hAnsi="Times New Roman"/>
          <w:color w:val="000000" w:themeColor="text1"/>
        </w:rPr>
        <w:t>—</w:t>
      </w:r>
      <w:r w:rsidRPr="0025484C">
        <w:rPr>
          <w:color w:val="000000" w:themeColor="text1"/>
        </w:rPr>
        <w:t>发泡塑料场地拼接块、围栏、白色胶带、高脚杯、边条及所有支撑结构和附</w:t>
      </w:r>
    </w:p>
    <w:p w14:paraId="14361EF1" w14:textId="77777777" w:rsidR="00CD1085" w:rsidRPr="0025484C" w:rsidRDefault="00B11BFD">
      <w:pPr>
        <w:pStyle w:val="a3"/>
        <w:spacing w:before="132"/>
        <w:rPr>
          <w:color w:val="000000" w:themeColor="text1"/>
        </w:rPr>
      </w:pPr>
      <w:r w:rsidRPr="0025484C">
        <w:rPr>
          <w:color w:val="000000" w:themeColor="text1"/>
        </w:rPr>
        <w:t>件。</w:t>
      </w:r>
    </w:p>
    <w:p w14:paraId="7B4DB812" w14:textId="77777777" w:rsidR="00CD1085" w:rsidRPr="0025484C" w:rsidRDefault="00B11BFD">
      <w:pPr>
        <w:pStyle w:val="a3"/>
        <w:spacing w:before="132"/>
        <w:ind w:left="725"/>
        <w:rPr>
          <w:color w:val="000000" w:themeColor="text1"/>
        </w:rPr>
      </w:pPr>
      <w:r w:rsidRPr="0025484C">
        <w:rPr>
          <w:b/>
          <w:color w:val="000000" w:themeColor="text1"/>
        </w:rPr>
        <w:t>高脚杯</w:t>
      </w:r>
      <w:r w:rsidRPr="0025484C">
        <w:rPr>
          <w:color w:val="000000" w:themeColor="text1"/>
        </w:rPr>
        <w:t>—可以用于放置方块的圆柱形场地结构，共</w:t>
      </w:r>
      <w:r w:rsidRPr="0025484C">
        <w:rPr>
          <w:rFonts w:ascii="Times New Roman" w:eastAsia="Times New Roman" w:hAnsi="Times New Roman"/>
          <w:color w:val="000000" w:themeColor="text1"/>
        </w:rPr>
        <w:t>7</w:t>
      </w:r>
      <w:r w:rsidRPr="0025484C">
        <w:rPr>
          <w:color w:val="000000" w:themeColor="text1"/>
        </w:rPr>
        <w:t>尊</w:t>
      </w:r>
      <w:r w:rsidRPr="0025484C">
        <w:rPr>
          <w:b/>
          <w:color w:val="000000" w:themeColor="text1"/>
        </w:rPr>
        <w:t>。</w:t>
      </w:r>
      <w:r w:rsidRPr="0025484C">
        <w:rPr>
          <w:color w:val="000000" w:themeColor="text1"/>
        </w:rPr>
        <w:t>从场地拼接块到塔顶的高度有</w:t>
      </w:r>
    </w:p>
    <w:p w14:paraId="6F9B9767" w14:textId="77777777" w:rsidR="00CD1085" w:rsidRPr="0025484C" w:rsidRDefault="00B11BFD">
      <w:pPr>
        <w:pStyle w:val="a3"/>
        <w:spacing w:before="129"/>
        <w:rPr>
          <w:color w:val="000000" w:themeColor="text1"/>
        </w:rPr>
      </w:pPr>
      <w:r w:rsidRPr="0025484C">
        <w:rPr>
          <w:color w:val="000000" w:themeColor="text1"/>
        </w:rPr>
        <w:t>三种：</w:t>
      </w:r>
      <w:r w:rsidRPr="0025484C">
        <w:rPr>
          <w:rFonts w:ascii="Times New Roman" w:eastAsia="Times New Roman"/>
          <w:color w:val="000000" w:themeColor="text1"/>
        </w:rPr>
        <w:t>470.8mm</w:t>
      </w:r>
      <w:r w:rsidRPr="0025484C">
        <w:rPr>
          <w:color w:val="000000" w:themeColor="text1"/>
        </w:rPr>
        <w:t>、</w:t>
      </w:r>
      <w:r w:rsidRPr="0025484C">
        <w:rPr>
          <w:rFonts w:ascii="Times New Roman" w:eastAsia="Times New Roman"/>
          <w:color w:val="000000" w:themeColor="text1"/>
        </w:rPr>
        <w:t>626.5mm</w:t>
      </w:r>
      <w:r w:rsidRPr="0025484C">
        <w:rPr>
          <w:color w:val="000000" w:themeColor="text1"/>
        </w:rPr>
        <w:t>和</w:t>
      </w:r>
      <w:r w:rsidRPr="0025484C">
        <w:rPr>
          <w:rFonts w:ascii="Times New Roman" w:eastAsia="Times New Roman"/>
          <w:color w:val="000000" w:themeColor="text1"/>
        </w:rPr>
        <w:t>963.0mm</w:t>
      </w:r>
      <w:r w:rsidRPr="0025484C">
        <w:rPr>
          <w:color w:val="000000" w:themeColor="text1"/>
        </w:rPr>
        <w:t>。</w:t>
      </w:r>
    </w:p>
    <w:p w14:paraId="3F0C36D7" w14:textId="77777777" w:rsidR="00CD1085" w:rsidRPr="0025484C" w:rsidRDefault="00B11BFD">
      <w:pPr>
        <w:pStyle w:val="a3"/>
        <w:spacing w:before="132"/>
        <w:ind w:left="1150"/>
        <w:rPr>
          <w:color w:val="000000" w:themeColor="text1"/>
        </w:rPr>
      </w:pPr>
      <w:r w:rsidRPr="0025484C">
        <w:rPr>
          <w:b/>
          <w:color w:val="000000" w:themeColor="text1"/>
        </w:rPr>
        <w:t>公用杯</w:t>
      </w:r>
      <w:r w:rsidRPr="0025484C">
        <w:rPr>
          <w:color w:val="000000" w:themeColor="text1"/>
        </w:rPr>
        <w:t>—黑色锥座、两个联队的机器人都能使用的高脚杯，共</w:t>
      </w:r>
      <w:r w:rsidRPr="0025484C">
        <w:rPr>
          <w:rFonts w:ascii="Times New Roman" w:eastAsia="Times New Roman" w:hAnsi="Times New Roman"/>
          <w:color w:val="000000" w:themeColor="text1"/>
        </w:rPr>
        <w:t>5</w:t>
      </w:r>
      <w:r w:rsidRPr="0025484C">
        <w:rPr>
          <w:color w:val="000000" w:themeColor="text1"/>
        </w:rPr>
        <w:t>尊。</w:t>
      </w:r>
    </w:p>
    <w:p w14:paraId="52A0A9A6" w14:textId="77777777" w:rsidR="00CD1085" w:rsidRPr="0025484C" w:rsidRDefault="00B11BFD">
      <w:pPr>
        <w:pStyle w:val="a3"/>
        <w:spacing w:before="132" w:line="355" w:lineRule="auto"/>
        <w:ind w:left="1150" w:right="554"/>
        <w:rPr>
          <w:color w:val="000000" w:themeColor="text1"/>
        </w:rPr>
      </w:pPr>
      <w:r w:rsidRPr="0025484C">
        <w:rPr>
          <w:b/>
          <w:color w:val="000000" w:themeColor="text1"/>
        </w:rPr>
        <w:t>联队杯</w:t>
      </w:r>
      <w:r w:rsidRPr="0025484C">
        <w:rPr>
          <w:color w:val="000000" w:themeColor="text1"/>
        </w:rPr>
        <w:t>—专属于某一联队的彩色锥座（红、蓝各一）高脚杯，共</w:t>
      </w:r>
      <w:r w:rsidRPr="0025484C">
        <w:rPr>
          <w:rFonts w:ascii="Times New Roman" w:eastAsia="Times New Roman" w:hAnsi="Times New Roman"/>
          <w:color w:val="000000" w:themeColor="text1"/>
        </w:rPr>
        <w:t>2</w:t>
      </w:r>
      <w:r w:rsidRPr="0025484C">
        <w:rPr>
          <w:color w:val="000000" w:themeColor="text1"/>
        </w:rPr>
        <w:t>尊，见图</w:t>
      </w:r>
      <w:r w:rsidRPr="0025484C">
        <w:rPr>
          <w:rFonts w:ascii="Times New Roman" w:eastAsia="Times New Roman" w:hAnsi="Times New Roman"/>
          <w:color w:val="000000" w:themeColor="text1"/>
        </w:rPr>
        <w:t>6</w:t>
      </w:r>
      <w:r w:rsidRPr="0025484C">
        <w:rPr>
          <w:color w:val="000000" w:themeColor="text1"/>
        </w:rPr>
        <w:t xml:space="preserve">。对联队杯的使用限制，见 </w:t>
      </w:r>
      <w:r w:rsidRPr="0025484C">
        <w:rPr>
          <w:rFonts w:ascii="Times New Roman" w:eastAsia="Times New Roman" w:hAnsi="Times New Roman"/>
          <w:color w:val="000000" w:themeColor="text1"/>
        </w:rPr>
        <w:t>6.5.3.14</w:t>
      </w:r>
      <w:r w:rsidRPr="0025484C">
        <w:rPr>
          <w:color w:val="000000" w:themeColor="text1"/>
        </w:rPr>
        <w:t>及</w:t>
      </w:r>
      <w:r w:rsidRPr="0025484C">
        <w:rPr>
          <w:rFonts w:ascii="Times New Roman" w:eastAsia="Times New Roman" w:hAnsi="Times New Roman"/>
          <w:color w:val="000000" w:themeColor="text1"/>
        </w:rPr>
        <w:t>6.5.3.16</w:t>
      </w:r>
      <w:r w:rsidRPr="0025484C">
        <w:rPr>
          <w:color w:val="000000" w:themeColor="text1"/>
        </w:rPr>
        <w:t>。</w:t>
      </w:r>
    </w:p>
    <w:p w14:paraId="78993372" w14:textId="77777777" w:rsidR="00CD1085" w:rsidRPr="0025484C" w:rsidRDefault="00CD1085">
      <w:pPr>
        <w:spacing w:line="355" w:lineRule="auto"/>
        <w:rPr>
          <w:color w:val="000000" w:themeColor="text1"/>
        </w:rPr>
        <w:sectPr w:rsidR="00CD1085" w:rsidRPr="0025484C">
          <w:pgSz w:w="11910" w:h="16840"/>
          <w:pgMar w:top="1580" w:right="1340" w:bottom="1180" w:left="1500" w:header="0" w:footer="992" w:gutter="0"/>
          <w:cols w:space="720"/>
        </w:sectPr>
      </w:pPr>
    </w:p>
    <w:p w14:paraId="28579D11" w14:textId="77777777" w:rsidR="00CD1085" w:rsidRPr="0025484C" w:rsidRDefault="00B11BFD">
      <w:pPr>
        <w:pStyle w:val="a3"/>
        <w:ind w:left="2556"/>
        <w:rPr>
          <w:color w:val="000000" w:themeColor="text1"/>
          <w:sz w:val="20"/>
        </w:rPr>
      </w:pPr>
      <w:r w:rsidRPr="0025484C">
        <w:rPr>
          <w:noProof/>
          <w:color w:val="000000" w:themeColor="text1"/>
          <w:sz w:val="20"/>
          <w:lang w:val="en-US" w:bidi="ar-SA"/>
        </w:rPr>
        <w:lastRenderedPageBreak/>
        <w:drawing>
          <wp:inline distT="0" distB="0" distL="0" distR="0" wp14:anchorId="3F1704EE" wp14:editId="7124F11B">
            <wp:extent cx="2305050" cy="139065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a:picLocks noChangeAspect="1"/>
                    </pic:cNvPicPr>
                  </pic:nvPicPr>
                  <pic:blipFill>
                    <a:blip r:embed="rId15" cstate="print"/>
                    <a:stretch>
                      <a:fillRect/>
                    </a:stretch>
                  </pic:blipFill>
                  <pic:spPr>
                    <a:xfrm>
                      <a:off x="0" y="0"/>
                      <a:ext cx="2305050" cy="1390650"/>
                    </a:xfrm>
                    <a:prstGeom prst="rect">
                      <a:avLst/>
                    </a:prstGeom>
                  </pic:spPr>
                </pic:pic>
              </a:graphicData>
            </a:graphic>
          </wp:inline>
        </w:drawing>
      </w:r>
    </w:p>
    <w:p w14:paraId="44316A5F" w14:textId="77777777" w:rsidR="00CD1085" w:rsidRPr="0025484C" w:rsidRDefault="00CD1085">
      <w:pPr>
        <w:pStyle w:val="a3"/>
        <w:spacing w:before="2"/>
        <w:ind w:left="0"/>
        <w:rPr>
          <w:color w:val="000000" w:themeColor="text1"/>
          <w:sz w:val="10"/>
        </w:rPr>
      </w:pPr>
    </w:p>
    <w:p w14:paraId="36CA8625" w14:textId="77777777" w:rsidR="00CD1085" w:rsidRPr="0025484C" w:rsidRDefault="00B11BFD">
      <w:pPr>
        <w:spacing w:before="80"/>
        <w:ind w:left="1070" w:right="1226"/>
        <w:jc w:val="center"/>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6 </w:t>
      </w:r>
      <w:r w:rsidRPr="0025484C">
        <w:rPr>
          <w:b/>
          <w:color w:val="000000" w:themeColor="text1"/>
          <w:sz w:val="18"/>
        </w:rPr>
        <w:t>蓝色联队杯的特写</w:t>
      </w:r>
    </w:p>
    <w:p w14:paraId="128905CC" w14:textId="77777777" w:rsidR="00CD1085" w:rsidRPr="0025484C" w:rsidRDefault="00B11BFD">
      <w:pPr>
        <w:pStyle w:val="a3"/>
        <w:spacing w:before="140"/>
        <w:ind w:left="725"/>
        <w:rPr>
          <w:color w:val="000000" w:themeColor="text1"/>
        </w:rPr>
      </w:pPr>
      <w:r w:rsidRPr="0025484C">
        <w:rPr>
          <w:b/>
          <w:color w:val="000000" w:themeColor="text1"/>
        </w:rPr>
        <w:t>比赛用品—</w:t>
      </w:r>
      <w:r w:rsidRPr="0025484C">
        <w:rPr>
          <w:color w:val="000000" w:themeColor="text1"/>
        </w:rPr>
        <w:t>可由机器人操作的部分场地要素（如方块）。</w:t>
      </w:r>
    </w:p>
    <w:p w14:paraId="2DB01A1C" w14:textId="77777777" w:rsidR="00CD1085" w:rsidRPr="0025484C" w:rsidRDefault="00B11BFD">
      <w:pPr>
        <w:pStyle w:val="a3"/>
        <w:spacing w:before="130" w:line="357" w:lineRule="auto"/>
        <w:ind w:right="402" w:firstLine="424"/>
        <w:rPr>
          <w:color w:val="000000" w:themeColor="text1"/>
        </w:rPr>
      </w:pPr>
      <w:r w:rsidRPr="0025484C">
        <w:rPr>
          <w:b/>
          <w:color w:val="000000" w:themeColor="text1"/>
        </w:rPr>
        <w:t>方块</w:t>
      </w:r>
      <w:r w:rsidRPr="0025484C">
        <w:rPr>
          <w:color w:val="000000" w:themeColor="text1"/>
        </w:rPr>
        <w:t>—本届比赛的得分物品，是中空的塑料立方体，边长</w:t>
      </w:r>
      <w:r w:rsidRPr="0025484C">
        <w:rPr>
          <w:rFonts w:ascii="Times New Roman" w:eastAsia="Times New Roman" w:hAnsi="Times New Roman"/>
          <w:color w:val="000000" w:themeColor="text1"/>
        </w:rPr>
        <w:t>139.6mm</w:t>
      </w:r>
      <w:r w:rsidRPr="0025484C">
        <w:rPr>
          <w:color w:val="000000" w:themeColor="text1"/>
        </w:rPr>
        <w:t>，颜色有橙、绿、紫三种，见图</w:t>
      </w:r>
      <w:r w:rsidRPr="0025484C">
        <w:rPr>
          <w:rFonts w:ascii="Times New Roman" w:eastAsia="Times New Roman" w:hAnsi="Times New Roman"/>
          <w:color w:val="000000" w:themeColor="text1"/>
        </w:rPr>
        <w:t>7</w:t>
      </w:r>
      <w:r w:rsidRPr="0025484C">
        <w:rPr>
          <w:color w:val="000000" w:themeColor="text1"/>
        </w:rPr>
        <w:t>。可放在目标区中得分，也可放置于高脚杯上但不得分。</w:t>
      </w:r>
    </w:p>
    <w:p w14:paraId="57E66416" w14:textId="77777777" w:rsidR="00CD1085" w:rsidRPr="0025484C" w:rsidRDefault="00B11BFD">
      <w:pPr>
        <w:pStyle w:val="a3"/>
        <w:spacing w:before="2"/>
        <w:ind w:left="0"/>
        <w:rPr>
          <w:color w:val="000000" w:themeColor="text1"/>
          <w:sz w:val="10"/>
        </w:rPr>
      </w:pPr>
      <w:r w:rsidRPr="0025484C">
        <w:rPr>
          <w:noProof/>
          <w:color w:val="000000" w:themeColor="text1"/>
          <w:lang w:val="en-US" w:bidi="ar-SA"/>
        </w:rPr>
        <w:drawing>
          <wp:anchor distT="0" distB="0" distL="0" distR="0" simplePos="0" relativeHeight="251651072" behindDoc="0" locked="0" layoutInCell="1" allowOverlap="1" wp14:anchorId="31428010" wp14:editId="5F37A4FA">
            <wp:simplePos x="0" y="0"/>
            <wp:positionH relativeFrom="page">
              <wp:posOffset>3208020</wp:posOffset>
            </wp:positionH>
            <wp:positionV relativeFrom="paragraph">
              <wp:posOffset>107315</wp:posOffset>
            </wp:positionV>
            <wp:extent cx="1190625" cy="1285875"/>
            <wp:effectExtent l="0" t="0" r="0" b="0"/>
            <wp:wrapTopAndBottom/>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a:picLocks noChangeAspect="1"/>
                    </pic:cNvPicPr>
                  </pic:nvPicPr>
                  <pic:blipFill>
                    <a:blip r:embed="rId16" cstate="print"/>
                    <a:stretch>
                      <a:fillRect/>
                    </a:stretch>
                  </pic:blipFill>
                  <pic:spPr>
                    <a:xfrm>
                      <a:off x="0" y="0"/>
                      <a:ext cx="1190624" cy="1285875"/>
                    </a:xfrm>
                    <a:prstGeom prst="rect">
                      <a:avLst/>
                    </a:prstGeom>
                  </pic:spPr>
                </pic:pic>
              </a:graphicData>
            </a:graphic>
          </wp:anchor>
        </w:drawing>
      </w:r>
    </w:p>
    <w:p w14:paraId="3C9A7782" w14:textId="77777777" w:rsidR="00CD1085" w:rsidRPr="0025484C" w:rsidRDefault="00CD1085">
      <w:pPr>
        <w:pStyle w:val="a3"/>
        <w:spacing w:before="2"/>
        <w:ind w:left="0"/>
        <w:rPr>
          <w:color w:val="000000" w:themeColor="text1"/>
          <w:sz w:val="16"/>
        </w:rPr>
      </w:pPr>
    </w:p>
    <w:p w14:paraId="0CE79610" w14:textId="77777777" w:rsidR="00CD1085" w:rsidRPr="0025484C" w:rsidRDefault="00B11BFD">
      <w:pPr>
        <w:ind w:left="3685"/>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7 </w:t>
      </w:r>
      <w:r w:rsidRPr="0025484C">
        <w:rPr>
          <w:b/>
          <w:color w:val="000000" w:themeColor="text1"/>
          <w:sz w:val="18"/>
        </w:rPr>
        <w:t>方块（绿色）</w:t>
      </w:r>
    </w:p>
    <w:p w14:paraId="2B74A381" w14:textId="77777777" w:rsidR="00CD1085" w:rsidRPr="0025484C" w:rsidRDefault="00B11BFD">
      <w:pPr>
        <w:pStyle w:val="a3"/>
        <w:spacing w:before="138" w:line="357" w:lineRule="auto"/>
        <w:ind w:right="458" w:firstLine="424"/>
        <w:rPr>
          <w:color w:val="000000" w:themeColor="text1"/>
        </w:rPr>
      </w:pPr>
      <w:r w:rsidRPr="0025484C">
        <w:rPr>
          <w:noProof/>
          <w:color w:val="000000" w:themeColor="text1"/>
          <w:lang w:val="en-US" w:bidi="ar-SA"/>
        </w:rPr>
        <w:drawing>
          <wp:anchor distT="0" distB="0" distL="0" distR="0" simplePos="0" relativeHeight="251652096" behindDoc="0" locked="0" layoutInCell="1" allowOverlap="1" wp14:anchorId="74C0E960" wp14:editId="27C610EC">
            <wp:simplePos x="0" y="0"/>
            <wp:positionH relativeFrom="page">
              <wp:posOffset>2473960</wp:posOffset>
            </wp:positionH>
            <wp:positionV relativeFrom="paragraph">
              <wp:posOffset>615315</wp:posOffset>
            </wp:positionV>
            <wp:extent cx="2654300" cy="1296670"/>
            <wp:effectExtent l="0" t="0" r="0" b="0"/>
            <wp:wrapTopAndBottom/>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a:picLocks noChangeAspect="1"/>
                    </pic:cNvPicPr>
                  </pic:nvPicPr>
                  <pic:blipFill>
                    <a:blip r:embed="rId17" cstate="print"/>
                    <a:stretch>
                      <a:fillRect/>
                    </a:stretch>
                  </pic:blipFill>
                  <pic:spPr>
                    <a:xfrm>
                      <a:off x="0" y="0"/>
                      <a:ext cx="2654280" cy="1296924"/>
                    </a:xfrm>
                    <a:prstGeom prst="rect">
                      <a:avLst/>
                    </a:prstGeom>
                  </pic:spPr>
                </pic:pic>
              </a:graphicData>
            </a:graphic>
          </wp:anchor>
        </w:drawing>
      </w:r>
      <w:r w:rsidRPr="0025484C">
        <w:rPr>
          <w:b/>
          <w:color w:val="000000" w:themeColor="text1"/>
        </w:rPr>
        <w:t>顶面</w:t>
      </w:r>
      <w:r w:rsidRPr="0025484C">
        <w:rPr>
          <w:color w:val="000000" w:themeColor="text1"/>
        </w:rPr>
        <w:t>—方块上离灰色发泡拼接块最远的一侧，与拼接块大致平行，见图</w:t>
      </w:r>
      <w:r w:rsidRPr="0025484C">
        <w:rPr>
          <w:rFonts w:ascii="Times New Roman" w:eastAsia="Times New Roman" w:hAnsi="Times New Roman"/>
          <w:color w:val="000000" w:themeColor="text1"/>
        </w:rPr>
        <w:t>8</w:t>
      </w:r>
      <w:r w:rsidRPr="0025484C">
        <w:rPr>
          <w:color w:val="000000" w:themeColor="text1"/>
        </w:rPr>
        <w:t>。方块侧面内凹被认为是其顶面的一部分，而倒角边则不是。</w:t>
      </w:r>
    </w:p>
    <w:p w14:paraId="34B14E7A" w14:textId="77777777" w:rsidR="00CD1085" w:rsidRPr="0025484C" w:rsidRDefault="00CD1085">
      <w:pPr>
        <w:pStyle w:val="a3"/>
        <w:spacing w:before="9"/>
        <w:ind w:left="0"/>
        <w:rPr>
          <w:color w:val="000000" w:themeColor="text1"/>
          <w:sz w:val="25"/>
        </w:rPr>
      </w:pPr>
    </w:p>
    <w:p w14:paraId="111C6428" w14:textId="77777777" w:rsidR="00CD1085" w:rsidRPr="0025484C" w:rsidRDefault="00B11BFD">
      <w:pPr>
        <w:ind w:left="1070" w:right="1225"/>
        <w:jc w:val="center"/>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8   </w:t>
      </w:r>
      <w:r w:rsidRPr="0025484C">
        <w:rPr>
          <w:b/>
          <w:color w:val="000000" w:themeColor="text1"/>
          <w:sz w:val="18"/>
        </w:rPr>
        <w:t>黄色加亮表示的顶面</w:t>
      </w:r>
    </w:p>
    <w:p w14:paraId="093B111A" w14:textId="77777777" w:rsidR="00CD1085" w:rsidRPr="0025484C" w:rsidRDefault="00B11BFD">
      <w:pPr>
        <w:pStyle w:val="a3"/>
        <w:spacing w:before="138"/>
        <w:ind w:left="725"/>
        <w:rPr>
          <w:color w:val="000000" w:themeColor="text1"/>
        </w:rPr>
      </w:pPr>
      <w:r w:rsidRPr="0025484C">
        <w:rPr>
          <w:b/>
          <w:color w:val="000000" w:themeColor="text1"/>
        </w:rPr>
        <w:t>比赛</w:t>
      </w:r>
      <w:r w:rsidRPr="0025484C">
        <w:rPr>
          <w:rFonts w:ascii="Times New Roman" w:eastAsia="Times New Roman" w:hAnsi="Times New Roman"/>
          <w:color w:val="000000" w:themeColor="text1"/>
        </w:rPr>
        <w:t>—</w:t>
      </w:r>
      <w:r w:rsidRPr="0025484C">
        <w:rPr>
          <w:color w:val="000000" w:themeColor="text1"/>
        </w:rPr>
        <w:t>每场比赛包括自动比赛时段和操作手控制时段，总时间是</w:t>
      </w:r>
      <w:r w:rsidRPr="0025484C">
        <w:rPr>
          <w:rFonts w:ascii="Times New Roman" w:eastAsia="Times New Roman" w:hAnsi="Times New Roman"/>
          <w:color w:val="000000" w:themeColor="text1"/>
        </w:rPr>
        <w:t>120</w:t>
      </w:r>
      <w:r w:rsidRPr="0025484C">
        <w:rPr>
          <w:color w:val="000000" w:themeColor="text1"/>
        </w:rPr>
        <w:t>秒。</w:t>
      </w:r>
    </w:p>
    <w:p w14:paraId="3A0BB942" w14:textId="77777777" w:rsidR="00CD1085" w:rsidRPr="0025484C" w:rsidRDefault="00B11BFD">
      <w:pPr>
        <w:pStyle w:val="a3"/>
        <w:spacing w:before="131" w:line="357" w:lineRule="auto"/>
        <w:ind w:right="357" w:firstLine="424"/>
        <w:rPr>
          <w:color w:val="000000" w:themeColor="text1"/>
        </w:rPr>
      </w:pPr>
      <w:r w:rsidRPr="0025484C">
        <w:rPr>
          <w:b/>
          <w:color w:val="000000" w:themeColor="text1"/>
        </w:rPr>
        <w:t>自动比赛时段</w:t>
      </w:r>
      <w:r w:rsidRPr="0025484C">
        <w:rPr>
          <w:rFonts w:ascii="Times New Roman" w:eastAsia="Times New Roman" w:hAnsi="Times New Roman"/>
          <w:color w:val="000000" w:themeColor="text1"/>
          <w:spacing w:val="-3"/>
        </w:rPr>
        <w:t>—</w:t>
      </w:r>
      <w:r w:rsidRPr="0025484C">
        <w:rPr>
          <w:color w:val="000000" w:themeColor="text1"/>
          <w:spacing w:val="-8"/>
        </w:rPr>
        <w:t>这是一个在赛前准备时才确定的时段。在此时段内，机器人运行只能受</w:t>
      </w:r>
      <w:r w:rsidRPr="0025484C">
        <w:rPr>
          <w:color w:val="000000" w:themeColor="text1"/>
          <w:spacing w:val="-5"/>
        </w:rPr>
        <w:t xml:space="preserve">控于传感器的输入和预先写入机器人控制器的命令，不允许人对机器人的干预或相互作用， </w:t>
      </w:r>
      <w:r w:rsidRPr="0025484C">
        <w:rPr>
          <w:color w:val="000000" w:themeColor="text1"/>
          <w:spacing w:val="-4"/>
        </w:rPr>
        <w:t>在这个时段结束时，机器人必须停止一切运动。</w:t>
      </w:r>
    </w:p>
    <w:p w14:paraId="6ECEF642" w14:textId="77777777" w:rsidR="00CD1085" w:rsidRPr="0025484C" w:rsidRDefault="00B11BFD">
      <w:pPr>
        <w:pStyle w:val="a3"/>
        <w:spacing w:line="357" w:lineRule="auto"/>
        <w:ind w:right="451" w:firstLine="424"/>
        <w:jc w:val="both"/>
        <w:rPr>
          <w:color w:val="000000" w:themeColor="text1"/>
        </w:rPr>
      </w:pPr>
      <w:r w:rsidRPr="0025484C">
        <w:rPr>
          <w:b/>
          <w:color w:val="000000" w:themeColor="text1"/>
        </w:rPr>
        <w:t>自动时段奖励</w:t>
      </w:r>
      <w:r w:rsidRPr="0025484C">
        <w:rPr>
          <w:color w:val="000000" w:themeColor="text1"/>
          <w:spacing w:val="-9"/>
        </w:rPr>
        <w:t>—自动比赛时段结束时给予联队的奖励。自动比赛时段得分最多的联队获</w:t>
      </w:r>
      <w:r w:rsidRPr="0025484C">
        <w:rPr>
          <w:color w:val="000000" w:themeColor="text1"/>
          <w:spacing w:val="-5"/>
        </w:rPr>
        <w:t>得在操作手控制时段任意时刻赛中装填</w:t>
      </w:r>
      <w:r w:rsidRPr="0025484C">
        <w:rPr>
          <w:rFonts w:ascii="Times New Roman" w:eastAsia="Times New Roman" w:hAnsi="Times New Roman"/>
          <w:color w:val="000000" w:themeColor="text1"/>
          <w:spacing w:val="-3"/>
        </w:rPr>
        <w:t>2</w:t>
      </w:r>
      <w:r w:rsidRPr="0025484C">
        <w:rPr>
          <w:color w:val="000000" w:themeColor="text1"/>
          <w:spacing w:val="-3"/>
        </w:rPr>
        <w:t>个紫色方块及比赛结束时加</w:t>
      </w:r>
      <w:r w:rsidRPr="0025484C">
        <w:rPr>
          <w:rFonts w:ascii="Times New Roman" w:eastAsia="Times New Roman" w:hAnsi="Times New Roman"/>
          <w:color w:val="000000" w:themeColor="text1"/>
        </w:rPr>
        <w:t>6</w:t>
      </w:r>
      <w:r w:rsidRPr="0025484C">
        <w:rPr>
          <w:color w:val="000000" w:themeColor="text1"/>
          <w:spacing w:val="-14"/>
        </w:rPr>
        <w:t>分的奖励。如果两联队</w:t>
      </w:r>
      <w:r w:rsidRPr="0025484C">
        <w:rPr>
          <w:color w:val="000000" w:themeColor="text1"/>
          <w:spacing w:val="-7"/>
        </w:rPr>
        <w:t>得分相同，则两队评分奖励，见</w:t>
      </w:r>
      <w:r w:rsidRPr="0025484C">
        <w:rPr>
          <w:rFonts w:ascii="Times New Roman" w:eastAsia="Times New Roman" w:hAnsi="Times New Roman"/>
          <w:color w:val="000000" w:themeColor="text1"/>
        </w:rPr>
        <w:t>6.6.3</w:t>
      </w:r>
      <w:r w:rsidRPr="0025484C">
        <w:rPr>
          <w:color w:val="000000" w:themeColor="text1"/>
        </w:rPr>
        <w:t>。</w:t>
      </w:r>
    </w:p>
    <w:p w14:paraId="14CA47A7" w14:textId="77777777" w:rsidR="00CD1085" w:rsidRPr="0025484C" w:rsidRDefault="00B11BFD">
      <w:pPr>
        <w:pStyle w:val="a3"/>
        <w:spacing w:line="267" w:lineRule="exact"/>
        <w:ind w:left="725"/>
        <w:rPr>
          <w:color w:val="000000" w:themeColor="text1"/>
        </w:rPr>
      </w:pPr>
      <w:r w:rsidRPr="0025484C">
        <w:rPr>
          <w:b/>
          <w:color w:val="000000" w:themeColor="text1"/>
        </w:rPr>
        <w:t>操作手控制时段</w:t>
      </w:r>
      <w:r w:rsidRPr="0025484C">
        <w:rPr>
          <w:rFonts w:ascii="Times New Roman" w:eastAsia="Times New Roman" w:hAnsi="Times New Roman"/>
          <w:color w:val="000000" w:themeColor="text1"/>
        </w:rPr>
        <w:t>—</w:t>
      </w:r>
      <w:r w:rsidRPr="0025484C">
        <w:rPr>
          <w:color w:val="000000" w:themeColor="text1"/>
        </w:rPr>
        <w:t>这是一个</w:t>
      </w:r>
      <w:r w:rsidRPr="0025484C">
        <w:rPr>
          <w:rFonts w:ascii="Times New Roman" w:eastAsia="Times New Roman" w:hAnsi="Times New Roman"/>
          <w:color w:val="000000" w:themeColor="text1"/>
        </w:rPr>
        <w:t>[120-</w:t>
      </w:r>
      <w:r w:rsidRPr="0025484C">
        <w:rPr>
          <w:color w:val="000000" w:themeColor="text1"/>
        </w:rPr>
        <w:t>自动比赛时长（秒）</w:t>
      </w:r>
      <w:r w:rsidRPr="0025484C">
        <w:rPr>
          <w:rFonts w:ascii="Times New Roman" w:eastAsia="Times New Roman" w:hAnsi="Times New Roman"/>
          <w:color w:val="000000" w:themeColor="text1"/>
        </w:rPr>
        <w:t>]</w:t>
      </w:r>
      <w:r w:rsidRPr="0025484C">
        <w:rPr>
          <w:color w:val="000000" w:themeColor="text1"/>
        </w:rPr>
        <w:t>的时段。在此时段内，操作手通</w:t>
      </w:r>
    </w:p>
    <w:p w14:paraId="2F2B86F1" w14:textId="77777777" w:rsidR="00CD1085" w:rsidRPr="0025484C" w:rsidRDefault="00CD1085">
      <w:pPr>
        <w:spacing w:line="267" w:lineRule="exact"/>
        <w:rPr>
          <w:color w:val="000000" w:themeColor="text1"/>
        </w:rPr>
        <w:sectPr w:rsidR="00CD1085" w:rsidRPr="0025484C">
          <w:pgSz w:w="11910" w:h="16840"/>
          <w:pgMar w:top="1560" w:right="1340" w:bottom="1180" w:left="1500" w:header="0" w:footer="992" w:gutter="0"/>
          <w:cols w:space="720"/>
        </w:sectPr>
      </w:pPr>
    </w:p>
    <w:p w14:paraId="33E4AB03" w14:textId="77777777" w:rsidR="00CD1085" w:rsidRPr="0025484C" w:rsidRDefault="00B11BFD">
      <w:pPr>
        <w:pStyle w:val="a3"/>
        <w:spacing w:before="51"/>
        <w:rPr>
          <w:color w:val="000000" w:themeColor="text1"/>
        </w:rPr>
      </w:pPr>
      <w:r w:rsidRPr="0025484C">
        <w:rPr>
          <w:color w:val="000000" w:themeColor="text1"/>
        </w:rPr>
        <w:lastRenderedPageBreak/>
        <w:t>过遥控器控制机器人的运行。</w:t>
      </w:r>
    </w:p>
    <w:p w14:paraId="6681554C" w14:textId="77777777" w:rsidR="00CD1085" w:rsidRPr="0025484C" w:rsidRDefault="00B11BFD">
      <w:pPr>
        <w:pStyle w:val="a3"/>
        <w:spacing w:before="132" w:line="355" w:lineRule="auto"/>
        <w:ind w:right="451" w:firstLine="424"/>
        <w:rPr>
          <w:color w:val="000000" w:themeColor="text1"/>
        </w:rPr>
      </w:pPr>
      <w:r w:rsidRPr="0025484C">
        <w:rPr>
          <w:b/>
          <w:color w:val="000000" w:themeColor="text1"/>
        </w:rPr>
        <w:t>初赛</w:t>
      </w:r>
      <w:r w:rsidRPr="0025484C">
        <w:rPr>
          <w:rFonts w:ascii="Times New Roman" w:eastAsia="Times New Roman" w:hAnsi="Times New Roman"/>
          <w:color w:val="000000" w:themeColor="text1"/>
        </w:rPr>
        <w:t>—</w:t>
      </w:r>
      <w:r w:rsidRPr="0025484C">
        <w:rPr>
          <w:color w:val="000000" w:themeColor="text1"/>
          <w:spacing w:val="-7"/>
        </w:rPr>
        <w:t>各参赛队在复赛前采用随机方式组成联队后所进行的比赛。初赛的目的是为参赛</w:t>
      </w:r>
      <w:r w:rsidRPr="0025484C">
        <w:rPr>
          <w:color w:val="000000" w:themeColor="text1"/>
          <w:spacing w:val="-5"/>
        </w:rPr>
        <w:t>队排序以取得复赛的参赛资格。</w:t>
      </w:r>
    </w:p>
    <w:p w14:paraId="0AB24231" w14:textId="77777777" w:rsidR="00CD1085" w:rsidRPr="0025484C" w:rsidRDefault="00B11BFD">
      <w:pPr>
        <w:pStyle w:val="a3"/>
        <w:spacing w:before="2" w:line="357" w:lineRule="auto"/>
        <w:ind w:left="725" w:right="2662"/>
        <w:rPr>
          <w:color w:val="000000" w:themeColor="text1"/>
        </w:rPr>
      </w:pPr>
      <w:r w:rsidRPr="0025484C">
        <w:rPr>
          <w:b/>
          <w:color w:val="000000" w:themeColor="text1"/>
        </w:rPr>
        <w:t>复赛</w:t>
      </w:r>
      <w:r w:rsidRPr="0025484C">
        <w:rPr>
          <w:rFonts w:ascii="Times New Roman" w:eastAsia="Times New Roman" w:hAnsi="Times New Roman"/>
          <w:color w:val="000000" w:themeColor="text1"/>
        </w:rPr>
        <w:t>—</w:t>
      </w:r>
      <w:r w:rsidRPr="0025484C">
        <w:rPr>
          <w:color w:val="000000" w:themeColor="text1"/>
        </w:rPr>
        <w:t>进行联队选配后为决出冠、亚、季军所进行的淘汰赛。</w:t>
      </w:r>
      <w:r w:rsidRPr="0025484C">
        <w:rPr>
          <w:b/>
          <w:color w:val="000000" w:themeColor="text1"/>
        </w:rPr>
        <w:t>影响比赛—</w:t>
      </w:r>
      <w:r w:rsidRPr="0025484C">
        <w:rPr>
          <w:color w:val="000000" w:themeColor="text1"/>
        </w:rPr>
        <w:t>导致一场比赛胜、负方改变的情况。</w:t>
      </w:r>
    </w:p>
    <w:p w14:paraId="73A215C2" w14:textId="77777777" w:rsidR="00CD1085" w:rsidRPr="0025484C" w:rsidRDefault="00B11BFD">
      <w:pPr>
        <w:pStyle w:val="a3"/>
        <w:spacing w:line="357" w:lineRule="auto"/>
        <w:ind w:right="451" w:firstLine="424"/>
        <w:rPr>
          <w:color w:val="000000" w:themeColor="text1"/>
        </w:rPr>
      </w:pPr>
      <w:r w:rsidRPr="0025484C">
        <w:rPr>
          <w:b/>
          <w:color w:val="000000" w:themeColor="text1"/>
        </w:rPr>
        <w:t>禁赛</w:t>
      </w:r>
      <w:r w:rsidRPr="0025484C">
        <w:rPr>
          <w:rFonts w:ascii="Times New Roman" w:eastAsia="Times New Roman" w:hAnsi="Times New Roman"/>
          <w:color w:val="000000" w:themeColor="text1"/>
        </w:rPr>
        <w:t>—</w:t>
      </w:r>
      <w:r w:rsidRPr="0025484C">
        <w:rPr>
          <w:color w:val="000000" w:themeColor="text1"/>
          <w:spacing w:val="-10"/>
        </w:rPr>
        <w:t>对违反规则的参赛队给予的处罚。在一场比赛中被取消比赛资格的参赛队不能再</w:t>
      </w:r>
      <w:r w:rsidRPr="0025484C">
        <w:rPr>
          <w:color w:val="000000" w:themeColor="text1"/>
          <w:spacing w:val="-5"/>
        </w:rPr>
        <w:t>操作其机器人，控制器应放在地上。</w:t>
      </w:r>
    </w:p>
    <w:p w14:paraId="2C29AA04" w14:textId="77777777" w:rsidR="00CD1085" w:rsidRPr="0025484C" w:rsidRDefault="00B11BFD">
      <w:pPr>
        <w:pStyle w:val="a3"/>
        <w:spacing w:line="357" w:lineRule="auto"/>
        <w:ind w:right="451" w:firstLine="424"/>
        <w:jc w:val="both"/>
        <w:rPr>
          <w:color w:val="000000" w:themeColor="text1"/>
        </w:rPr>
      </w:pPr>
      <w:r w:rsidRPr="0025484C">
        <w:rPr>
          <w:b/>
          <w:color w:val="000000" w:themeColor="text1"/>
        </w:rPr>
        <w:t>取消比赛资格</w:t>
      </w:r>
      <w:r w:rsidRPr="0025484C">
        <w:rPr>
          <w:rFonts w:ascii="Times New Roman" w:eastAsia="Times New Roman" w:hAnsi="Times New Roman"/>
          <w:color w:val="000000" w:themeColor="text1"/>
          <w:spacing w:val="-3"/>
        </w:rPr>
        <w:t>—</w:t>
      </w:r>
      <w:r w:rsidRPr="0025484C">
        <w:rPr>
          <w:color w:val="000000" w:themeColor="text1"/>
          <w:spacing w:val="-10"/>
        </w:rPr>
        <w:t>对违反规则的参赛队给予的处罚。在初赛某一场中被取消比赛资格的参</w:t>
      </w:r>
      <w:r w:rsidRPr="0025484C">
        <w:rPr>
          <w:color w:val="000000" w:themeColor="text1"/>
          <w:spacing w:val="-9"/>
        </w:rPr>
        <w:t>赛队，该场</w:t>
      </w:r>
      <w:r w:rsidRPr="0025484C">
        <w:rPr>
          <w:rFonts w:ascii="Times New Roman" w:eastAsia="Times New Roman" w:hAnsi="Times New Roman"/>
          <w:color w:val="000000" w:themeColor="text1"/>
        </w:rPr>
        <w:t>WP</w:t>
      </w:r>
      <w:r w:rsidRPr="0025484C">
        <w:rPr>
          <w:color w:val="000000" w:themeColor="text1"/>
          <w:spacing w:val="-15"/>
        </w:rPr>
        <w:t>、</w:t>
      </w:r>
      <w:r w:rsidRPr="0025484C">
        <w:rPr>
          <w:rFonts w:ascii="Times New Roman" w:eastAsia="Times New Roman" w:hAnsi="Times New Roman"/>
          <w:color w:val="000000" w:themeColor="text1"/>
        </w:rPr>
        <w:t>AP</w:t>
      </w:r>
      <w:r w:rsidRPr="0025484C">
        <w:rPr>
          <w:color w:val="000000" w:themeColor="text1"/>
        </w:rPr>
        <w:t>和</w:t>
      </w:r>
      <w:r w:rsidRPr="0025484C">
        <w:rPr>
          <w:rFonts w:ascii="Times New Roman" w:eastAsia="Times New Roman" w:hAnsi="Times New Roman"/>
          <w:color w:val="000000" w:themeColor="text1"/>
        </w:rPr>
        <w:t>SP</w:t>
      </w:r>
      <w:r w:rsidRPr="0025484C">
        <w:rPr>
          <w:color w:val="000000" w:themeColor="text1"/>
          <w:spacing w:val="-8"/>
        </w:rPr>
        <w:t>均为零。在复赛中，某参赛队被取消比赛资格，整个联队就被取消</w:t>
      </w:r>
      <w:r w:rsidRPr="0025484C">
        <w:rPr>
          <w:color w:val="000000" w:themeColor="text1"/>
          <w:spacing w:val="-13"/>
        </w:rPr>
        <w:t>比赛资格，输掉该场比赛。在裁判长的酌定下，反复犯规和被取消比赛资格的某一参赛队可</w:t>
      </w:r>
      <w:r w:rsidRPr="0025484C">
        <w:rPr>
          <w:color w:val="000000" w:themeColor="text1"/>
          <w:spacing w:val="-6"/>
        </w:rPr>
        <w:t>能被禁止参加所有后续场次的比赛。</w:t>
      </w:r>
    </w:p>
    <w:p w14:paraId="556C1CB7" w14:textId="77777777" w:rsidR="00CD1085" w:rsidRPr="0025484C" w:rsidRDefault="00B11BFD">
      <w:pPr>
        <w:pStyle w:val="a3"/>
        <w:spacing w:line="264" w:lineRule="exact"/>
        <w:ind w:left="725"/>
        <w:rPr>
          <w:color w:val="000000" w:themeColor="text1"/>
        </w:rPr>
      </w:pPr>
      <w:r w:rsidRPr="0025484C">
        <w:rPr>
          <w:b/>
          <w:color w:val="000000" w:themeColor="text1"/>
        </w:rPr>
        <w:t>预装</w:t>
      </w:r>
      <w:r w:rsidRPr="0025484C">
        <w:rPr>
          <w:color w:val="000000" w:themeColor="text1"/>
        </w:rPr>
        <w:t>—每台机器人</w:t>
      </w:r>
      <w:r w:rsidRPr="0025484C">
        <w:rPr>
          <w:rFonts w:ascii="Times New Roman" w:eastAsia="Times New Roman" w:hAnsi="Times New Roman"/>
          <w:color w:val="000000" w:themeColor="text1"/>
        </w:rPr>
        <w:t>1</w:t>
      </w:r>
      <w:r w:rsidRPr="0025484C">
        <w:rPr>
          <w:color w:val="000000" w:themeColor="text1"/>
        </w:rPr>
        <w:t>个方块，比赛开始前必须放在场地上，应满足</w:t>
      </w:r>
      <w:r w:rsidRPr="0025484C">
        <w:rPr>
          <w:rFonts w:ascii="Times New Roman" w:eastAsia="Times New Roman" w:hAnsi="Times New Roman"/>
          <w:color w:val="000000" w:themeColor="text1"/>
        </w:rPr>
        <w:t>&lt;SG1&gt;</w:t>
      </w:r>
      <w:r w:rsidRPr="0025484C">
        <w:rPr>
          <w:color w:val="000000" w:themeColor="text1"/>
        </w:rPr>
        <w:t>中的条件。</w:t>
      </w:r>
    </w:p>
    <w:p w14:paraId="2F967A57" w14:textId="77777777" w:rsidR="00CD1085" w:rsidRPr="0025484C" w:rsidRDefault="00B11BFD">
      <w:pPr>
        <w:spacing w:before="159"/>
        <w:ind w:left="725"/>
        <w:rPr>
          <w:b/>
          <w:color w:val="000000" w:themeColor="text1"/>
          <w:sz w:val="18"/>
        </w:rPr>
      </w:pPr>
      <w:r w:rsidRPr="0025484C">
        <w:rPr>
          <w:b/>
          <w:color w:val="000000" w:themeColor="text1"/>
          <w:sz w:val="18"/>
        </w:rPr>
        <w:t>注：红色联队总是以橙色方块作为其预装，蓝色联队总是以绿色方块作为其预装。</w:t>
      </w:r>
    </w:p>
    <w:p w14:paraId="3AE017A0" w14:textId="77777777" w:rsidR="00CD1085" w:rsidRPr="0025484C" w:rsidRDefault="00B11BFD">
      <w:pPr>
        <w:pStyle w:val="a3"/>
        <w:spacing w:before="141" w:line="355" w:lineRule="auto"/>
        <w:ind w:right="394" w:firstLine="424"/>
        <w:rPr>
          <w:color w:val="000000" w:themeColor="text1"/>
        </w:rPr>
      </w:pPr>
      <w:r w:rsidRPr="0025484C">
        <w:rPr>
          <w:b/>
          <w:color w:val="000000" w:themeColor="text1"/>
        </w:rPr>
        <w:t>赛中装填</w:t>
      </w:r>
      <w:r w:rsidRPr="0025484C">
        <w:rPr>
          <w:color w:val="000000" w:themeColor="text1"/>
        </w:rPr>
        <w:t>—给予自动比赛时段结束后获奖联队的</w:t>
      </w:r>
      <w:r w:rsidRPr="0025484C">
        <w:rPr>
          <w:rFonts w:ascii="Times New Roman" w:eastAsia="Times New Roman" w:hAnsi="Times New Roman"/>
          <w:color w:val="000000" w:themeColor="text1"/>
        </w:rPr>
        <w:t>2</w:t>
      </w:r>
      <w:r w:rsidRPr="0025484C">
        <w:rPr>
          <w:color w:val="000000" w:themeColor="text1"/>
        </w:rPr>
        <w:t>个紫色方块，根据</w:t>
      </w:r>
      <w:r w:rsidRPr="0025484C">
        <w:rPr>
          <w:rFonts w:ascii="Times New Roman" w:eastAsia="Times New Roman" w:hAnsi="Times New Roman"/>
          <w:color w:val="000000" w:themeColor="text1"/>
        </w:rPr>
        <w:t>6.5.3.15</w:t>
      </w:r>
      <w:r w:rsidRPr="0025484C">
        <w:rPr>
          <w:color w:val="000000" w:themeColor="text1"/>
        </w:rPr>
        <w:t>，在操作手控制时段的任意时刻可以放入场地。</w:t>
      </w:r>
    </w:p>
    <w:p w14:paraId="41F71B8F" w14:textId="77777777" w:rsidR="00CD1085" w:rsidRPr="0025484C" w:rsidRDefault="00B11BFD">
      <w:pPr>
        <w:pStyle w:val="a3"/>
        <w:spacing w:before="2" w:line="357" w:lineRule="auto"/>
        <w:ind w:right="451" w:firstLine="424"/>
        <w:rPr>
          <w:color w:val="000000" w:themeColor="text1"/>
        </w:rPr>
      </w:pPr>
      <w:r w:rsidRPr="0025484C">
        <w:rPr>
          <w:b/>
          <w:color w:val="000000" w:themeColor="text1"/>
        </w:rPr>
        <w:t>联队选配</w:t>
      </w:r>
      <w:r w:rsidRPr="0025484C">
        <w:rPr>
          <w:rFonts w:ascii="Times New Roman" w:eastAsia="Times New Roman" w:hAnsi="Times New Roman"/>
          <w:color w:val="000000" w:themeColor="text1"/>
          <w:spacing w:val="-3"/>
        </w:rPr>
        <w:t>—</w:t>
      </w:r>
      <w:r w:rsidRPr="0025484C">
        <w:rPr>
          <w:color w:val="000000" w:themeColor="text1"/>
          <w:spacing w:val="-12"/>
        </w:rPr>
        <w:t>初赛结束后，根据各参赛队的初赛成绩排序，经过邀请和接受邀请组成联队</w:t>
      </w:r>
      <w:r w:rsidRPr="0025484C">
        <w:rPr>
          <w:color w:val="000000" w:themeColor="text1"/>
          <w:spacing w:val="-7"/>
        </w:rPr>
        <w:t>的过程。</w:t>
      </w:r>
    </w:p>
    <w:p w14:paraId="3FE90CE6" w14:textId="77777777" w:rsidR="00CD1085" w:rsidRPr="0025484C" w:rsidRDefault="00B11BFD">
      <w:pPr>
        <w:pStyle w:val="a3"/>
        <w:spacing w:line="357" w:lineRule="auto"/>
        <w:ind w:right="451" w:firstLine="424"/>
        <w:jc w:val="both"/>
        <w:rPr>
          <w:color w:val="000000" w:themeColor="text1"/>
        </w:rPr>
      </w:pPr>
      <w:r w:rsidRPr="0025484C">
        <w:rPr>
          <w:b/>
          <w:color w:val="000000" w:themeColor="text1"/>
        </w:rPr>
        <w:t>围困</w:t>
      </w:r>
      <w:r w:rsidRPr="0025484C">
        <w:rPr>
          <w:color w:val="000000" w:themeColor="text1"/>
          <w:spacing w:val="-10"/>
        </w:rPr>
        <w:t>—机器人的一种状态。如果机器人被对方的机器人限制在场上的狭小区域</w:t>
      </w:r>
      <w:r w:rsidRPr="0025484C">
        <w:rPr>
          <w:color w:val="000000" w:themeColor="text1"/>
        </w:rPr>
        <w:t>（</w:t>
      </w:r>
      <w:r w:rsidRPr="0025484C">
        <w:rPr>
          <w:color w:val="000000" w:themeColor="text1"/>
          <w:spacing w:val="-2"/>
        </w:rPr>
        <w:t>约一个</w:t>
      </w:r>
      <w:r w:rsidRPr="0025484C">
        <w:rPr>
          <w:color w:val="000000" w:themeColor="text1"/>
          <w:spacing w:val="-3"/>
        </w:rPr>
        <w:t>发泡拼接块或更小</w:t>
      </w:r>
      <w:r w:rsidRPr="0025484C">
        <w:rPr>
          <w:color w:val="000000" w:themeColor="text1"/>
          <w:spacing w:val="-17"/>
        </w:rPr>
        <w:t>），</w:t>
      </w:r>
      <w:r w:rsidRPr="0025484C">
        <w:rPr>
          <w:color w:val="000000" w:themeColor="text1"/>
          <w:spacing w:val="-7"/>
        </w:rPr>
        <w:t>没有逃脱的通路，就是受到围困。围困可以是直接的</w:t>
      </w:r>
      <w:r w:rsidRPr="0025484C">
        <w:rPr>
          <w:color w:val="000000" w:themeColor="text1"/>
        </w:rPr>
        <w:t>（</w:t>
      </w:r>
      <w:r w:rsidRPr="0025484C">
        <w:rPr>
          <w:color w:val="000000" w:themeColor="text1"/>
          <w:spacing w:val="-5"/>
        </w:rPr>
        <w:t>例如，把对方</w:t>
      </w:r>
      <w:r w:rsidRPr="0025484C">
        <w:rPr>
          <w:color w:val="000000" w:themeColor="text1"/>
          <w:spacing w:val="-4"/>
        </w:rPr>
        <w:t>钉死在围栏</w:t>
      </w:r>
      <w:r w:rsidRPr="0025484C">
        <w:rPr>
          <w:color w:val="000000" w:themeColor="text1"/>
        </w:rPr>
        <w:t>）</w:t>
      </w:r>
      <w:r w:rsidRPr="0025484C">
        <w:rPr>
          <w:color w:val="000000" w:themeColor="text1"/>
          <w:spacing w:val="-3"/>
        </w:rPr>
        <w:t>或间接的（例如，防止机器人从场地一角逃脱）</w:t>
      </w:r>
      <w:r w:rsidRPr="0025484C">
        <w:rPr>
          <w:color w:val="000000" w:themeColor="text1"/>
        </w:rPr>
        <w:t>。</w:t>
      </w:r>
    </w:p>
    <w:p w14:paraId="6AA0A620" w14:textId="77777777" w:rsidR="00CD1085" w:rsidRPr="0025484C" w:rsidRDefault="00B11BFD">
      <w:pPr>
        <w:pStyle w:val="a3"/>
        <w:spacing w:line="357" w:lineRule="auto"/>
        <w:ind w:right="451" w:firstLine="424"/>
        <w:jc w:val="both"/>
        <w:rPr>
          <w:color w:val="000000" w:themeColor="text1"/>
        </w:rPr>
      </w:pPr>
      <w:r w:rsidRPr="0025484C">
        <w:rPr>
          <w:b/>
          <w:color w:val="000000" w:themeColor="text1"/>
        </w:rPr>
        <w:t>放置—</w:t>
      </w:r>
      <w:r w:rsidRPr="0025484C">
        <w:rPr>
          <w:color w:val="000000" w:themeColor="text1"/>
          <w:spacing w:val="-12"/>
        </w:rPr>
        <w:t>高脚杯上方块的一种状态。如果比赛结束时某一方块的任何部分突破了某尊高脚</w:t>
      </w:r>
      <w:r w:rsidRPr="0025484C">
        <w:rPr>
          <w:color w:val="000000" w:themeColor="text1"/>
          <w:spacing w:val="-6"/>
        </w:rPr>
        <w:t>杯的放置线所确定的平面，该方块就被认为是放置到那尊高脚杯上，见图</w:t>
      </w:r>
      <w:r w:rsidRPr="0025484C">
        <w:rPr>
          <w:rFonts w:ascii="Times New Roman" w:eastAsia="Times New Roman" w:hAnsi="Times New Roman"/>
          <w:color w:val="000000" w:themeColor="text1"/>
          <w:spacing w:val="-3"/>
        </w:rPr>
        <w:t>9</w:t>
      </w:r>
      <w:r w:rsidRPr="0025484C">
        <w:rPr>
          <w:color w:val="000000" w:themeColor="text1"/>
          <w:spacing w:val="-3"/>
        </w:rPr>
        <w:t>。放置在高脚杯上的方块不得分。</w:t>
      </w:r>
    </w:p>
    <w:p w14:paraId="3011F9E9" w14:textId="77777777" w:rsidR="00CD1085" w:rsidRPr="0025484C" w:rsidRDefault="00B11BFD">
      <w:pPr>
        <w:spacing w:before="23" w:line="417" w:lineRule="auto"/>
        <w:ind w:left="300" w:right="542"/>
        <w:rPr>
          <w:b/>
          <w:color w:val="000000" w:themeColor="text1"/>
          <w:sz w:val="18"/>
        </w:rPr>
      </w:pPr>
      <w:r w:rsidRPr="0025484C">
        <w:rPr>
          <w:noProof/>
          <w:color w:val="000000" w:themeColor="text1"/>
          <w:lang w:val="en-US" w:bidi="ar-SA"/>
        </w:rPr>
        <w:drawing>
          <wp:anchor distT="0" distB="0" distL="0" distR="0" simplePos="0" relativeHeight="251659264" behindDoc="1" locked="0" layoutInCell="1" allowOverlap="1" wp14:anchorId="7483E9C0" wp14:editId="03AB578D">
            <wp:simplePos x="0" y="0"/>
            <wp:positionH relativeFrom="page">
              <wp:posOffset>1218565</wp:posOffset>
            </wp:positionH>
            <wp:positionV relativeFrom="paragraph">
              <wp:posOffset>465455</wp:posOffset>
            </wp:positionV>
            <wp:extent cx="5419090" cy="1685925"/>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a:picLocks noChangeAspect="1"/>
                    </pic:cNvPicPr>
                  </pic:nvPicPr>
                  <pic:blipFill>
                    <a:blip r:embed="rId18" cstate="print"/>
                    <a:stretch>
                      <a:fillRect/>
                    </a:stretch>
                  </pic:blipFill>
                  <pic:spPr>
                    <a:xfrm>
                      <a:off x="0" y="0"/>
                      <a:ext cx="5419099" cy="1685924"/>
                    </a:xfrm>
                    <a:prstGeom prst="rect">
                      <a:avLst/>
                    </a:prstGeom>
                  </pic:spPr>
                </pic:pic>
              </a:graphicData>
            </a:graphic>
          </wp:anchor>
        </w:drawing>
      </w:r>
      <w:r w:rsidRPr="0025484C">
        <w:rPr>
          <w:b/>
          <w:color w:val="000000" w:themeColor="text1"/>
          <w:sz w:val="18"/>
        </w:rPr>
        <w:t>注：每尊高脚杯只能放置</w:t>
      </w:r>
      <w:r w:rsidRPr="0025484C">
        <w:rPr>
          <w:rFonts w:ascii="Times New Roman" w:eastAsia="Times New Roman"/>
          <w:b/>
          <w:color w:val="000000" w:themeColor="text1"/>
          <w:sz w:val="18"/>
        </w:rPr>
        <w:t>1</w:t>
      </w:r>
      <w:r w:rsidRPr="0025484C">
        <w:rPr>
          <w:b/>
          <w:color w:val="000000" w:themeColor="text1"/>
          <w:sz w:val="18"/>
        </w:rPr>
        <w:t>个方块。如果单尊高脚杯上有多个方块满足放置的定义，它们均不被认为是放置。</w:t>
      </w:r>
    </w:p>
    <w:p w14:paraId="3CAD22C8" w14:textId="77777777" w:rsidR="00CD1085" w:rsidRPr="0025484C" w:rsidRDefault="00CD1085">
      <w:pPr>
        <w:pStyle w:val="a3"/>
        <w:ind w:left="0"/>
        <w:rPr>
          <w:b/>
          <w:color w:val="000000" w:themeColor="text1"/>
          <w:sz w:val="18"/>
        </w:rPr>
      </w:pPr>
    </w:p>
    <w:p w14:paraId="591C22E7" w14:textId="77777777" w:rsidR="00CD1085" w:rsidRPr="0025484C" w:rsidRDefault="00CD1085">
      <w:pPr>
        <w:pStyle w:val="a3"/>
        <w:ind w:left="0"/>
        <w:rPr>
          <w:b/>
          <w:color w:val="000000" w:themeColor="text1"/>
          <w:sz w:val="18"/>
        </w:rPr>
      </w:pPr>
    </w:p>
    <w:p w14:paraId="2773E65D" w14:textId="77777777" w:rsidR="00CD1085" w:rsidRPr="0025484C" w:rsidRDefault="00CD1085">
      <w:pPr>
        <w:pStyle w:val="a3"/>
        <w:ind w:left="0"/>
        <w:rPr>
          <w:b/>
          <w:color w:val="000000" w:themeColor="text1"/>
          <w:sz w:val="18"/>
        </w:rPr>
      </w:pPr>
    </w:p>
    <w:p w14:paraId="24594D96" w14:textId="77777777" w:rsidR="00CD1085" w:rsidRPr="0025484C" w:rsidRDefault="00CD1085">
      <w:pPr>
        <w:pStyle w:val="a3"/>
        <w:ind w:left="0"/>
        <w:rPr>
          <w:b/>
          <w:color w:val="000000" w:themeColor="text1"/>
          <w:sz w:val="18"/>
        </w:rPr>
      </w:pPr>
    </w:p>
    <w:p w14:paraId="11023821" w14:textId="77777777" w:rsidR="00CD1085" w:rsidRPr="0025484C" w:rsidRDefault="00CD1085">
      <w:pPr>
        <w:pStyle w:val="a3"/>
        <w:ind w:left="0"/>
        <w:rPr>
          <w:b/>
          <w:color w:val="000000" w:themeColor="text1"/>
          <w:sz w:val="18"/>
        </w:rPr>
      </w:pPr>
    </w:p>
    <w:p w14:paraId="1D300C27" w14:textId="77777777" w:rsidR="00CD1085" w:rsidRPr="0025484C" w:rsidRDefault="00CD1085">
      <w:pPr>
        <w:pStyle w:val="a3"/>
        <w:ind w:left="0"/>
        <w:rPr>
          <w:b/>
          <w:color w:val="000000" w:themeColor="text1"/>
          <w:sz w:val="18"/>
        </w:rPr>
      </w:pPr>
    </w:p>
    <w:p w14:paraId="574EF68E" w14:textId="77777777" w:rsidR="00CD1085" w:rsidRPr="0025484C" w:rsidRDefault="00CD1085">
      <w:pPr>
        <w:pStyle w:val="a3"/>
        <w:ind w:left="0"/>
        <w:rPr>
          <w:b/>
          <w:color w:val="000000" w:themeColor="text1"/>
          <w:sz w:val="18"/>
        </w:rPr>
      </w:pPr>
    </w:p>
    <w:p w14:paraId="0B557CE2" w14:textId="77777777" w:rsidR="00CD1085" w:rsidRPr="0025484C" w:rsidRDefault="00CD1085">
      <w:pPr>
        <w:pStyle w:val="a3"/>
        <w:ind w:left="0"/>
        <w:rPr>
          <w:b/>
          <w:color w:val="000000" w:themeColor="text1"/>
          <w:sz w:val="18"/>
        </w:rPr>
      </w:pPr>
    </w:p>
    <w:p w14:paraId="69A48EAA" w14:textId="77777777" w:rsidR="00CD1085" w:rsidRPr="0025484C" w:rsidRDefault="00CD1085">
      <w:pPr>
        <w:pStyle w:val="a3"/>
        <w:ind w:left="0"/>
        <w:rPr>
          <w:b/>
          <w:color w:val="000000" w:themeColor="text1"/>
          <w:sz w:val="18"/>
        </w:rPr>
      </w:pPr>
    </w:p>
    <w:p w14:paraId="6902022C" w14:textId="77777777" w:rsidR="00CD1085" w:rsidRPr="0025484C" w:rsidRDefault="00CD1085">
      <w:pPr>
        <w:pStyle w:val="a3"/>
        <w:ind w:left="0"/>
        <w:rPr>
          <w:b/>
          <w:color w:val="000000" w:themeColor="text1"/>
          <w:sz w:val="18"/>
        </w:rPr>
      </w:pPr>
    </w:p>
    <w:p w14:paraId="0D1A39D7" w14:textId="77777777" w:rsidR="00CD1085" w:rsidRPr="0025484C" w:rsidRDefault="00CD1085">
      <w:pPr>
        <w:pStyle w:val="a3"/>
        <w:ind w:left="0"/>
        <w:rPr>
          <w:b/>
          <w:color w:val="000000" w:themeColor="text1"/>
          <w:sz w:val="18"/>
        </w:rPr>
      </w:pPr>
    </w:p>
    <w:p w14:paraId="42299724" w14:textId="77777777" w:rsidR="00CD1085" w:rsidRPr="0025484C" w:rsidRDefault="00CD1085">
      <w:pPr>
        <w:pStyle w:val="a3"/>
        <w:spacing w:before="4"/>
        <w:ind w:left="0"/>
        <w:rPr>
          <w:b/>
          <w:color w:val="000000" w:themeColor="text1"/>
          <w:sz w:val="20"/>
        </w:rPr>
      </w:pPr>
    </w:p>
    <w:p w14:paraId="50981618" w14:textId="77777777" w:rsidR="00CD1085" w:rsidRPr="0025484C" w:rsidRDefault="00B11BFD">
      <w:pPr>
        <w:pStyle w:val="a4"/>
        <w:numPr>
          <w:ilvl w:val="0"/>
          <w:numId w:val="2"/>
        </w:numPr>
        <w:tabs>
          <w:tab w:val="left" w:pos="728"/>
          <w:tab w:val="left" w:pos="2355"/>
          <w:tab w:val="left" w:pos="7290"/>
        </w:tabs>
        <w:spacing w:before="1" w:line="417" w:lineRule="auto"/>
        <w:ind w:right="478" w:hanging="3003"/>
        <w:rPr>
          <w:b/>
          <w:color w:val="000000" w:themeColor="text1"/>
          <w:sz w:val="18"/>
        </w:rPr>
      </w:pPr>
      <w:r w:rsidRPr="0025484C">
        <w:rPr>
          <w:b/>
          <w:color w:val="000000" w:themeColor="text1"/>
          <w:sz w:val="18"/>
        </w:rPr>
        <w:t>放置的方块</w:t>
      </w:r>
      <w:r w:rsidRPr="0025484C">
        <w:rPr>
          <w:b/>
          <w:color w:val="000000" w:themeColor="text1"/>
          <w:sz w:val="18"/>
        </w:rPr>
        <w:tab/>
      </w:r>
      <w:r w:rsidRPr="0025484C">
        <w:rPr>
          <w:rFonts w:ascii="Times New Roman" w:eastAsia="Times New Roman"/>
          <w:b/>
          <w:color w:val="000000" w:themeColor="text1"/>
          <w:sz w:val="18"/>
        </w:rPr>
        <w:t>b.</w:t>
      </w:r>
      <w:r w:rsidRPr="0025484C">
        <w:rPr>
          <w:rFonts w:ascii="Times New Roman" w:eastAsia="Times New Roman"/>
          <w:b/>
          <w:color w:val="000000" w:themeColor="text1"/>
          <w:spacing w:val="41"/>
          <w:sz w:val="18"/>
        </w:rPr>
        <w:t xml:space="preserve"> </w:t>
      </w:r>
      <w:r w:rsidRPr="0025484C">
        <w:rPr>
          <w:b/>
          <w:color w:val="000000" w:themeColor="text1"/>
          <w:sz w:val="18"/>
        </w:rPr>
        <w:t>一个放置的方块（下）和一个未放置的方块（上）</w:t>
      </w:r>
      <w:r w:rsidRPr="0025484C">
        <w:rPr>
          <w:b/>
          <w:color w:val="000000" w:themeColor="text1"/>
          <w:sz w:val="18"/>
        </w:rPr>
        <w:tab/>
      </w:r>
      <w:r w:rsidRPr="0025484C">
        <w:rPr>
          <w:rFonts w:ascii="Times New Roman" w:eastAsia="Times New Roman"/>
          <w:b/>
          <w:color w:val="000000" w:themeColor="text1"/>
          <w:sz w:val="18"/>
        </w:rPr>
        <w:t>c.</w:t>
      </w:r>
      <w:r w:rsidRPr="0025484C">
        <w:rPr>
          <w:rFonts w:ascii="Times New Roman" w:eastAsia="Times New Roman"/>
          <w:b/>
          <w:color w:val="000000" w:themeColor="text1"/>
          <w:spacing w:val="42"/>
          <w:sz w:val="18"/>
        </w:rPr>
        <w:t xml:space="preserve"> </w:t>
      </w:r>
      <w:r w:rsidRPr="0025484C">
        <w:rPr>
          <w:b/>
          <w:color w:val="000000" w:themeColor="text1"/>
          <w:sz w:val="18"/>
        </w:rPr>
        <w:t>未放置的方</w:t>
      </w:r>
      <w:r w:rsidRPr="0025484C">
        <w:rPr>
          <w:b/>
          <w:color w:val="000000" w:themeColor="text1"/>
          <w:spacing w:val="-17"/>
          <w:sz w:val="18"/>
        </w:rPr>
        <w:t>块</w:t>
      </w:r>
      <w:r w:rsidRPr="0025484C">
        <w:rPr>
          <w:b/>
          <w:color w:val="000000" w:themeColor="text1"/>
          <w:sz w:val="18"/>
        </w:rPr>
        <w:t>图</w:t>
      </w:r>
      <w:r w:rsidRPr="0025484C">
        <w:rPr>
          <w:rFonts w:ascii="Times New Roman" w:eastAsia="Times New Roman"/>
          <w:b/>
          <w:color w:val="000000" w:themeColor="text1"/>
          <w:sz w:val="18"/>
        </w:rPr>
        <w:t>9</w:t>
      </w:r>
      <w:r w:rsidRPr="0025484C">
        <w:rPr>
          <w:rFonts w:ascii="Times New Roman" w:eastAsia="Times New Roman"/>
          <w:b/>
          <w:color w:val="000000" w:themeColor="text1"/>
          <w:spacing w:val="44"/>
          <w:sz w:val="18"/>
        </w:rPr>
        <w:t xml:space="preserve"> </w:t>
      </w:r>
      <w:r w:rsidRPr="0025484C">
        <w:rPr>
          <w:b/>
          <w:color w:val="000000" w:themeColor="text1"/>
          <w:sz w:val="18"/>
        </w:rPr>
        <w:t>放置和未放置的方块</w:t>
      </w:r>
    </w:p>
    <w:p w14:paraId="759484A3" w14:textId="77777777" w:rsidR="00CD1085" w:rsidRPr="0025484C" w:rsidRDefault="00CD1085">
      <w:pPr>
        <w:spacing w:line="417" w:lineRule="auto"/>
        <w:rPr>
          <w:color w:val="000000" w:themeColor="text1"/>
          <w:sz w:val="18"/>
        </w:rPr>
        <w:sectPr w:rsidR="00CD1085" w:rsidRPr="0025484C">
          <w:pgSz w:w="11910" w:h="16840"/>
          <w:pgMar w:top="1480" w:right="1340" w:bottom="1180" w:left="1500" w:header="0" w:footer="992" w:gutter="0"/>
          <w:cols w:space="720"/>
        </w:sectPr>
      </w:pPr>
    </w:p>
    <w:p w14:paraId="5DB14CF6" w14:textId="77777777" w:rsidR="00CD1085" w:rsidRPr="0025484C" w:rsidRDefault="00B11BFD">
      <w:pPr>
        <w:pStyle w:val="a3"/>
        <w:spacing w:before="51"/>
        <w:ind w:left="725"/>
        <w:rPr>
          <w:color w:val="000000" w:themeColor="text1"/>
        </w:rPr>
      </w:pPr>
      <w:r w:rsidRPr="0025484C">
        <w:rPr>
          <w:b/>
          <w:color w:val="000000" w:themeColor="text1"/>
        </w:rPr>
        <w:lastRenderedPageBreak/>
        <w:t>放置线</w:t>
      </w:r>
      <w:r w:rsidRPr="0025484C">
        <w:rPr>
          <w:color w:val="000000" w:themeColor="text1"/>
        </w:rPr>
        <w:t>—由某尊高脚杯磨砂面下沿确定的水平环线。该磨砂面从高脚杯顶缘下伸约</w:t>
      </w:r>
    </w:p>
    <w:p w14:paraId="75E25AFF" w14:textId="77777777" w:rsidR="00CD1085" w:rsidRPr="0025484C" w:rsidRDefault="00B11BFD">
      <w:pPr>
        <w:pStyle w:val="a3"/>
        <w:spacing w:before="132"/>
        <w:rPr>
          <w:color w:val="000000" w:themeColor="text1"/>
        </w:rPr>
      </w:pPr>
      <w:r w:rsidRPr="0025484C">
        <w:rPr>
          <w:rFonts w:ascii="Times New Roman" w:eastAsia="Times New Roman" w:hAnsi="Times New Roman"/>
          <w:color w:val="000000" w:themeColor="text1"/>
        </w:rPr>
        <w:t>50.8±6.3mm</w:t>
      </w:r>
      <w:r w:rsidRPr="0025484C">
        <w:rPr>
          <w:color w:val="000000" w:themeColor="text1"/>
        </w:rPr>
        <w:t>。</w:t>
      </w:r>
    </w:p>
    <w:p w14:paraId="07C9DC7B" w14:textId="77777777" w:rsidR="00CD1085" w:rsidRPr="0025484C" w:rsidRDefault="00CD1085">
      <w:pPr>
        <w:pStyle w:val="a3"/>
        <w:ind w:left="0"/>
        <w:rPr>
          <w:color w:val="000000" w:themeColor="text1"/>
          <w:sz w:val="20"/>
        </w:rPr>
      </w:pPr>
    </w:p>
    <w:p w14:paraId="661C0744" w14:textId="77777777" w:rsidR="00CD1085" w:rsidRPr="0025484C" w:rsidRDefault="00B11BFD">
      <w:pPr>
        <w:pStyle w:val="a3"/>
        <w:spacing w:before="7"/>
        <w:ind w:left="0"/>
        <w:rPr>
          <w:color w:val="000000" w:themeColor="text1"/>
          <w:sz w:val="15"/>
        </w:rPr>
      </w:pPr>
      <w:r w:rsidRPr="0025484C">
        <w:rPr>
          <w:noProof/>
          <w:color w:val="000000" w:themeColor="text1"/>
          <w:lang w:val="en-US" w:bidi="ar-SA"/>
        </w:rPr>
        <w:drawing>
          <wp:anchor distT="0" distB="0" distL="0" distR="0" simplePos="0" relativeHeight="251653120" behindDoc="0" locked="0" layoutInCell="1" allowOverlap="1" wp14:anchorId="5F4A65CE" wp14:editId="443088C5">
            <wp:simplePos x="0" y="0"/>
            <wp:positionH relativeFrom="page">
              <wp:posOffset>2967355</wp:posOffset>
            </wp:positionH>
            <wp:positionV relativeFrom="paragraph">
              <wp:posOffset>151130</wp:posOffset>
            </wp:positionV>
            <wp:extent cx="1565910" cy="1375410"/>
            <wp:effectExtent l="0" t="0" r="0" b="0"/>
            <wp:wrapTopAndBottom/>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png"/>
                    <pic:cNvPicPr>
                      <a:picLocks noChangeAspect="1"/>
                    </pic:cNvPicPr>
                  </pic:nvPicPr>
                  <pic:blipFill>
                    <a:blip r:embed="rId19" cstate="print"/>
                    <a:stretch>
                      <a:fillRect/>
                    </a:stretch>
                  </pic:blipFill>
                  <pic:spPr>
                    <a:xfrm>
                      <a:off x="0" y="0"/>
                      <a:ext cx="1565687" cy="1375409"/>
                    </a:xfrm>
                    <a:prstGeom prst="rect">
                      <a:avLst/>
                    </a:prstGeom>
                  </pic:spPr>
                </pic:pic>
              </a:graphicData>
            </a:graphic>
          </wp:anchor>
        </w:drawing>
      </w:r>
    </w:p>
    <w:p w14:paraId="5C4F9877" w14:textId="77777777" w:rsidR="00CD1085" w:rsidRPr="0025484C" w:rsidRDefault="00CD1085">
      <w:pPr>
        <w:pStyle w:val="a3"/>
        <w:spacing w:before="2"/>
        <w:ind w:left="0"/>
        <w:rPr>
          <w:color w:val="000000" w:themeColor="text1"/>
        </w:rPr>
      </w:pPr>
    </w:p>
    <w:p w14:paraId="7498E21F" w14:textId="77777777" w:rsidR="00CD1085" w:rsidRPr="0025484C" w:rsidRDefault="00B11BFD">
      <w:pPr>
        <w:ind w:left="2873"/>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9 </w:t>
      </w:r>
      <w:r w:rsidRPr="0025484C">
        <w:rPr>
          <w:b/>
          <w:color w:val="000000" w:themeColor="text1"/>
          <w:sz w:val="18"/>
        </w:rPr>
        <w:t>标出放置线（红线）的高脚杯特写</w:t>
      </w:r>
    </w:p>
    <w:p w14:paraId="2827B7C0" w14:textId="77777777" w:rsidR="00CD1085" w:rsidRPr="0025484C" w:rsidRDefault="00B11BFD">
      <w:pPr>
        <w:pStyle w:val="a3"/>
        <w:spacing w:before="140" w:line="355" w:lineRule="auto"/>
        <w:ind w:right="451" w:firstLine="424"/>
        <w:rPr>
          <w:color w:val="000000" w:themeColor="text1"/>
        </w:rPr>
      </w:pPr>
      <w:r w:rsidRPr="0025484C">
        <w:rPr>
          <w:b/>
          <w:color w:val="000000" w:themeColor="text1"/>
        </w:rPr>
        <w:t>得分</w:t>
      </w:r>
      <w:r w:rsidRPr="0025484C">
        <w:rPr>
          <w:color w:val="000000" w:themeColor="text1"/>
          <w:spacing w:val="-12"/>
        </w:rPr>
        <w:t>—方块的一种状态。比赛结束时，如果在目标区中的某一方块不接触与目标区同色</w:t>
      </w:r>
      <w:r w:rsidRPr="0025484C">
        <w:rPr>
          <w:color w:val="000000" w:themeColor="text1"/>
          <w:spacing w:val="-6"/>
        </w:rPr>
        <w:t>联队的机器人且符合基础方块或堆垛方块体的标准，该方块就得分。</w:t>
      </w:r>
    </w:p>
    <w:p w14:paraId="16C0F73A" w14:textId="77777777" w:rsidR="00CD1085" w:rsidRPr="0025484C" w:rsidRDefault="00B11BFD">
      <w:pPr>
        <w:pStyle w:val="a3"/>
        <w:spacing w:before="3"/>
        <w:ind w:left="1150"/>
        <w:rPr>
          <w:color w:val="000000" w:themeColor="text1"/>
        </w:rPr>
      </w:pPr>
      <w:r w:rsidRPr="0025484C">
        <w:rPr>
          <w:b/>
          <w:color w:val="000000" w:themeColor="text1"/>
        </w:rPr>
        <w:t>基础方块</w:t>
      </w:r>
      <w:r w:rsidRPr="0025484C">
        <w:rPr>
          <w:color w:val="000000" w:themeColor="text1"/>
        </w:rPr>
        <w:t>—方块的一种状态。比赛结束时，基础方块应满足以下全部标准：</w:t>
      </w:r>
    </w:p>
    <w:p w14:paraId="03D92193" w14:textId="77777777" w:rsidR="00CD1085" w:rsidRPr="0025484C" w:rsidRDefault="00B11BFD">
      <w:pPr>
        <w:pStyle w:val="a4"/>
        <w:numPr>
          <w:ilvl w:val="1"/>
          <w:numId w:val="2"/>
        </w:numPr>
        <w:tabs>
          <w:tab w:val="left" w:pos="1414"/>
        </w:tabs>
        <w:spacing w:before="132"/>
        <w:rPr>
          <w:color w:val="000000" w:themeColor="text1"/>
          <w:sz w:val="21"/>
        </w:rPr>
      </w:pPr>
      <w:r w:rsidRPr="0025484C">
        <w:rPr>
          <w:color w:val="000000" w:themeColor="text1"/>
          <w:spacing w:val="-3"/>
          <w:sz w:val="21"/>
        </w:rPr>
        <w:t>与目标区内的发泡场地拼接块接触；</w:t>
      </w:r>
    </w:p>
    <w:p w14:paraId="3BE9AC0A" w14:textId="77777777" w:rsidR="00CD1085" w:rsidRPr="0025484C" w:rsidRDefault="00B11BFD">
      <w:pPr>
        <w:pStyle w:val="a4"/>
        <w:numPr>
          <w:ilvl w:val="1"/>
          <w:numId w:val="2"/>
        </w:numPr>
        <w:tabs>
          <w:tab w:val="left" w:pos="1414"/>
        </w:tabs>
        <w:spacing w:before="129" w:line="357" w:lineRule="auto"/>
        <w:ind w:left="1150" w:right="506" w:firstLine="0"/>
        <w:rPr>
          <w:color w:val="000000" w:themeColor="text1"/>
          <w:sz w:val="21"/>
        </w:rPr>
      </w:pPr>
      <w:r w:rsidRPr="0025484C">
        <w:rPr>
          <w:color w:val="000000" w:themeColor="text1"/>
          <w:spacing w:val="-3"/>
          <w:sz w:val="21"/>
        </w:rPr>
        <w:t>与发泡场地拼接块呈水平状态</w:t>
      </w:r>
      <w:r w:rsidRPr="0025484C">
        <w:rPr>
          <w:color w:val="000000" w:themeColor="text1"/>
          <w:sz w:val="21"/>
        </w:rPr>
        <w:t>（</w:t>
      </w:r>
      <w:r w:rsidRPr="0025484C">
        <w:rPr>
          <w:color w:val="000000" w:themeColor="text1"/>
          <w:spacing w:val="-3"/>
          <w:sz w:val="21"/>
        </w:rPr>
        <w:t>即，不靠着边条、围栏或别的方块而成为“倾斜”的</w:t>
      </w:r>
      <w:r w:rsidRPr="0025484C">
        <w:rPr>
          <w:color w:val="000000" w:themeColor="text1"/>
          <w:sz w:val="21"/>
        </w:rPr>
        <w:t>）。</w:t>
      </w:r>
    </w:p>
    <w:p w14:paraId="0E79D8D9" w14:textId="77777777" w:rsidR="00CD1085" w:rsidRPr="0025484C" w:rsidRDefault="00B11BFD">
      <w:pPr>
        <w:pStyle w:val="a3"/>
        <w:spacing w:line="269" w:lineRule="exact"/>
        <w:ind w:left="1150"/>
        <w:rPr>
          <w:color w:val="000000" w:themeColor="text1"/>
        </w:rPr>
      </w:pPr>
      <w:r w:rsidRPr="0025484C">
        <w:rPr>
          <w:b/>
          <w:color w:val="000000" w:themeColor="text1"/>
        </w:rPr>
        <w:t>堆垛方块</w:t>
      </w:r>
      <w:r w:rsidRPr="0025484C">
        <w:rPr>
          <w:color w:val="000000" w:themeColor="text1"/>
        </w:rPr>
        <w:t>—方块的一种状态。比赛结束时，堆垛方块应满足以下全部标准：</w:t>
      </w:r>
    </w:p>
    <w:p w14:paraId="7380AECE" w14:textId="77777777" w:rsidR="00CD1085" w:rsidRPr="0025484C" w:rsidRDefault="00B11BFD">
      <w:pPr>
        <w:pStyle w:val="a4"/>
        <w:numPr>
          <w:ilvl w:val="0"/>
          <w:numId w:val="3"/>
        </w:numPr>
        <w:tabs>
          <w:tab w:val="left" w:pos="1414"/>
        </w:tabs>
        <w:spacing w:before="130"/>
        <w:rPr>
          <w:color w:val="000000" w:themeColor="text1"/>
          <w:sz w:val="21"/>
        </w:rPr>
      </w:pPr>
      <w:r w:rsidRPr="0025484C">
        <w:rPr>
          <w:color w:val="000000" w:themeColor="text1"/>
          <w:spacing w:val="-3"/>
          <w:sz w:val="21"/>
        </w:rPr>
        <w:t>与基础方块或堆垛方块的顶面接触；</w:t>
      </w:r>
    </w:p>
    <w:p w14:paraId="2ABF1AF6" w14:textId="77777777" w:rsidR="00CD1085" w:rsidRPr="0025484C" w:rsidRDefault="00B11BFD">
      <w:pPr>
        <w:pStyle w:val="a4"/>
        <w:numPr>
          <w:ilvl w:val="0"/>
          <w:numId w:val="3"/>
        </w:numPr>
        <w:tabs>
          <w:tab w:val="left" w:pos="1414"/>
        </w:tabs>
        <w:spacing w:before="131"/>
        <w:rPr>
          <w:color w:val="000000" w:themeColor="text1"/>
          <w:sz w:val="21"/>
        </w:rPr>
      </w:pPr>
      <w:r w:rsidRPr="0025484C">
        <w:rPr>
          <w:color w:val="000000" w:themeColor="text1"/>
          <w:spacing w:val="-3"/>
          <w:sz w:val="21"/>
        </w:rPr>
        <w:t>与场地围栏边墙的顶面没有接触；</w:t>
      </w:r>
    </w:p>
    <w:p w14:paraId="007A083E" w14:textId="77777777" w:rsidR="00CD1085" w:rsidRPr="0025484C" w:rsidRDefault="00B11BFD">
      <w:pPr>
        <w:pStyle w:val="a4"/>
        <w:numPr>
          <w:ilvl w:val="0"/>
          <w:numId w:val="3"/>
        </w:numPr>
        <w:tabs>
          <w:tab w:val="left" w:pos="1414"/>
        </w:tabs>
        <w:spacing w:before="132"/>
        <w:rPr>
          <w:color w:val="000000" w:themeColor="text1"/>
          <w:sz w:val="21"/>
        </w:rPr>
      </w:pPr>
      <w:r w:rsidRPr="0025484C">
        <w:rPr>
          <w:color w:val="000000" w:themeColor="text1"/>
          <w:spacing w:val="-3"/>
          <w:sz w:val="21"/>
        </w:rPr>
        <w:t>与任何未得分方块的顶面没有接触。</w:t>
      </w:r>
    </w:p>
    <w:p w14:paraId="649AE0D4" w14:textId="77777777" w:rsidR="00CD1085" w:rsidRPr="0025484C" w:rsidRDefault="00B11BFD">
      <w:pPr>
        <w:pStyle w:val="a3"/>
        <w:spacing w:before="5"/>
        <w:ind w:left="0"/>
        <w:rPr>
          <w:color w:val="000000" w:themeColor="text1"/>
          <w:sz w:val="14"/>
        </w:rPr>
      </w:pPr>
      <w:r w:rsidRPr="0025484C">
        <w:rPr>
          <w:noProof/>
          <w:color w:val="000000" w:themeColor="text1"/>
          <w:lang w:val="en-US" w:bidi="ar-SA"/>
        </w:rPr>
        <w:drawing>
          <wp:anchor distT="0" distB="0" distL="0" distR="0" simplePos="0" relativeHeight="251654144" behindDoc="0" locked="0" layoutInCell="1" allowOverlap="1" wp14:anchorId="14FBCDDA" wp14:editId="1B14E755">
            <wp:simplePos x="0" y="0"/>
            <wp:positionH relativeFrom="page">
              <wp:posOffset>2481580</wp:posOffset>
            </wp:positionH>
            <wp:positionV relativeFrom="paragraph">
              <wp:posOffset>141605</wp:posOffset>
            </wp:positionV>
            <wp:extent cx="2587625" cy="1334135"/>
            <wp:effectExtent l="0" t="0" r="0" b="0"/>
            <wp:wrapTopAndBottom/>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png"/>
                    <pic:cNvPicPr>
                      <a:picLocks noChangeAspect="1"/>
                    </pic:cNvPicPr>
                  </pic:nvPicPr>
                  <pic:blipFill>
                    <a:blip r:embed="rId20" cstate="print"/>
                    <a:stretch>
                      <a:fillRect/>
                    </a:stretch>
                  </pic:blipFill>
                  <pic:spPr>
                    <a:xfrm>
                      <a:off x="0" y="0"/>
                      <a:ext cx="2587519" cy="1334071"/>
                    </a:xfrm>
                    <a:prstGeom prst="rect">
                      <a:avLst/>
                    </a:prstGeom>
                  </pic:spPr>
                </pic:pic>
              </a:graphicData>
            </a:graphic>
          </wp:anchor>
        </w:drawing>
      </w:r>
    </w:p>
    <w:p w14:paraId="24B00899" w14:textId="77777777" w:rsidR="00CD1085" w:rsidRPr="0025484C" w:rsidRDefault="00CD1085">
      <w:pPr>
        <w:pStyle w:val="a3"/>
        <w:spacing w:before="1"/>
        <w:ind w:left="0"/>
        <w:rPr>
          <w:color w:val="000000" w:themeColor="text1"/>
          <w:sz w:val="16"/>
        </w:rPr>
      </w:pPr>
    </w:p>
    <w:p w14:paraId="1046A3E3" w14:textId="77777777" w:rsidR="00CD1085" w:rsidRPr="0025484C" w:rsidRDefault="00B11BFD">
      <w:pPr>
        <w:ind w:left="1070" w:right="1229"/>
        <w:jc w:val="center"/>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10 </w:t>
      </w:r>
      <w:r w:rsidRPr="0025484C">
        <w:rPr>
          <w:b/>
          <w:color w:val="000000" w:themeColor="text1"/>
          <w:sz w:val="18"/>
        </w:rPr>
        <w:t>基础方块（绿色对号）及因与拼接块不平行而不算基础的一个方块（红色错号）</w:t>
      </w:r>
    </w:p>
    <w:p w14:paraId="0109E7D4" w14:textId="77777777" w:rsidR="00CD1085" w:rsidRPr="0025484C" w:rsidRDefault="00B11BFD">
      <w:pPr>
        <w:pStyle w:val="a3"/>
        <w:spacing w:before="12"/>
        <w:ind w:left="0"/>
        <w:rPr>
          <w:b/>
          <w:color w:val="000000" w:themeColor="text1"/>
          <w:sz w:val="15"/>
        </w:rPr>
      </w:pPr>
      <w:r w:rsidRPr="0025484C">
        <w:rPr>
          <w:noProof/>
          <w:color w:val="000000" w:themeColor="text1"/>
          <w:lang w:val="en-US" w:bidi="ar-SA"/>
        </w:rPr>
        <w:drawing>
          <wp:anchor distT="0" distB="0" distL="0" distR="0" simplePos="0" relativeHeight="251655168" behindDoc="0" locked="0" layoutInCell="1" allowOverlap="1" wp14:anchorId="0BFB7821" wp14:editId="493C5212">
            <wp:simplePos x="0" y="0"/>
            <wp:positionH relativeFrom="page">
              <wp:posOffset>2384425</wp:posOffset>
            </wp:positionH>
            <wp:positionV relativeFrom="paragraph">
              <wp:posOffset>154305</wp:posOffset>
            </wp:positionV>
            <wp:extent cx="2798445" cy="1579880"/>
            <wp:effectExtent l="0" t="0" r="0" b="0"/>
            <wp:wrapTopAndBottom/>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pic:cNvPicPr>
                      <a:picLocks noChangeAspect="1"/>
                    </pic:cNvPicPr>
                  </pic:nvPicPr>
                  <pic:blipFill>
                    <a:blip r:embed="rId21" cstate="print"/>
                    <a:stretch>
                      <a:fillRect/>
                    </a:stretch>
                  </pic:blipFill>
                  <pic:spPr>
                    <a:xfrm>
                      <a:off x="0" y="0"/>
                      <a:ext cx="2798433" cy="1579911"/>
                    </a:xfrm>
                    <a:prstGeom prst="rect">
                      <a:avLst/>
                    </a:prstGeom>
                  </pic:spPr>
                </pic:pic>
              </a:graphicData>
            </a:graphic>
          </wp:anchor>
        </w:drawing>
      </w:r>
    </w:p>
    <w:p w14:paraId="740F5181" w14:textId="77777777" w:rsidR="00CD1085" w:rsidRPr="0025484C" w:rsidRDefault="00B11BFD">
      <w:pPr>
        <w:spacing w:before="110"/>
        <w:ind w:left="1070" w:right="1229"/>
        <w:jc w:val="center"/>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11 </w:t>
      </w:r>
      <w:r w:rsidRPr="0025484C">
        <w:rPr>
          <w:b/>
          <w:color w:val="000000" w:themeColor="text1"/>
          <w:sz w:val="18"/>
        </w:rPr>
        <w:t>目标区中得分方块（绿色对号）和不得分方块（红色错号）的实例</w:t>
      </w:r>
    </w:p>
    <w:p w14:paraId="0AB6C97D" w14:textId="77777777" w:rsidR="00CD1085" w:rsidRPr="0025484C" w:rsidRDefault="00CD1085">
      <w:pPr>
        <w:jc w:val="center"/>
        <w:rPr>
          <w:color w:val="000000" w:themeColor="text1"/>
          <w:sz w:val="18"/>
        </w:rPr>
        <w:sectPr w:rsidR="00CD1085" w:rsidRPr="0025484C">
          <w:pgSz w:w="11910" w:h="16840"/>
          <w:pgMar w:top="1480" w:right="1340" w:bottom="1180" w:left="1500" w:header="0" w:footer="992" w:gutter="0"/>
          <w:cols w:space="720"/>
        </w:sectPr>
      </w:pPr>
    </w:p>
    <w:p w14:paraId="215C7696" w14:textId="77777777" w:rsidR="00CD1085" w:rsidRPr="0025484C" w:rsidRDefault="00B11BFD">
      <w:pPr>
        <w:spacing w:before="60"/>
        <w:ind w:left="1070" w:right="1229"/>
        <w:jc w:val="center"/>
        <w:rPr>
          <w:b/>
          <w:color w:val="000000" w:themeColor="text1"/>
          <w:sz w:val="18"/>
        </w:rPr>
      </w:pPr>
      <w:r w:rsidRPr="0025484C">
        <w:rPr>
          <w:b/>
          <w:color w:val="000000" w:themeColor="text1"/>
          <w:sz w:val="18"/>
        </w:rPr>
        <w:lastRenderedPageBreak/>
        <w:t>不得分的原因是该方块接触了与目标区同色联队的机器人或不得分方块的顶面</w:t>
      </w:r>
    </w:p>
    <w:p w14:paraId="733E187A" w14:textId="77777777" w:rsidR="00CD1085" w:rsidRPr="0025484C" w:rsidRDefault="00B11BFD">
      <w:pPr>
        <w:pStyle w:val="a3"/>
        <w:spacing w:before="6"/>
        <w:ind w:left="0"/>
        <w:rPr>
          <w:b/>
          <w:color w:val="000000" w:themeColor="text1"/>
          <w:sz w:val="11"/>
        </w:rPr>
      </w:pPr>
      <w:r w:rsidRPr="0025484C">
        <w:rPr>
          <w:noProof/>
          <w:color w:val="000000" w:themeColor="text1"/>
          <w:lang w:val="en-US" w:bidi="ar-SA"/>
        </w:rPr>
        <w:drawing>
          <wp:anchor distT="0" distB="0" distL="0" distR="0" simplePos="0" relativeHeight="251656192" behindDoc="0" locked="0" layoutInCell="1" allowOverlap="1" wp14:anchorId="2A254C57" wp14:editId="73EE6A3D">
            <wp:simplePos x="0" y="0"/>
            <wp:positionH relativeFrom="page">
              <wp:posOffset>2489200</wp:posOffset>
            </wp:positionH>
            <wp:positionV relativeFrom="paragraph">
              <wp:posOffset>117475</wp:posOffset>
            </wp:positionV>
            <wp:extent cx="2679065" cy="1385570"/>
            <wp:effectExtent l="0" t="0" r="0" b="0"/>
            <wp:wrapTopAndBottom/>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png"/>
                    <pic:cNvPicPr>
                      <a:picLocks noChangeAspect="1"/>
                    </pic:cNvPicPr>
                  </pic:nvPicPr>
                  <pic:blipFill>
                    <a:blip r:embed="rId22" cstate="print"/>
                    <a:stretch>
                      <a:fillRect/>
                    </a:stretch>
                  </pic:blipFill>
                  <pic:spPr>
                    <a:xfrm>
                      <a:off x="0" y="0"/>
                      <a:ext cx="2679041" cy="1385887"/>
                    </a:xfrm>
                    <a:prstGeom prst="rect">
                      <a:avLst/>
                    </a:prstGeom>
                  </pic:spPr>
                </pic:pic>
              </a:graphicData>
            </a:graphic>
          </wp:anchor>
        </w:drawing>
      </w:r>
    </w:p>
    <w:p w14:paraId="303E052B" w14:textId="77777777" w:rsidR="00CD1085" w:rsidRPr="0025484C" w:rsidRDefault="00CD1085">
      <w:pPr>
        <w:pStyle w:val="a3"/>
        <w:ind w:left="0"/>
        <w:rPr>
          <w:b/>
          <w:color w:val="000000" w:themeColor="text1"/>
          <w:sz w:val="20"/>
        </w:rPr>
      </w:pPr>
    </w:p>
    <w:p w14:paraId="56591E68" w14:textId="77777777" w:rsidR="00CD1085" w:rsidRPr="0025484C" w:rsidRDefault="00B11BFD">
      <w:pPr>
        <w:pStyle w:val="a3"/>
        <w:spacing w:before="3"/>
        <w:ind w:left="0"/>
        <w:rPr>
          <w:b/>
          <w:color w:val="000000" w:themeColor="text1"/>
          <w:sz w:val="16"/>
        </w:rPr>
      </w:pPr>
      <w:r w:rsidRPr="0025484C">
        <w:rPr>
          <w:noProof/>
          <w:color w:val="000000" w:themeColor="text1"/>
          <w:lang w:val="en-US" w:bidi="ar-SA"/>
        </w:rPr>
        <w:drawing>
          <wp:anchor distT="0" distB="0" distL="0" distR="0" simplePos="0" relativeHeight="251657216" behindDoc="0" locked="0" layoutInCell="1" allowOverlap="1" wp14:anchorId="1C6E8EB0" wp14:editId="5864B866">
            <wp:simplePos x="0" y="0"/>
            <wp:positionH relativeFrom="page">
              <wp:posOffset>2476500</wp:posOffset>
            </wp:positionH>
            <wp:positionV relativeFrom="paragraph">
              <wp:posOffset>156845</wp:posOffset>
            </wp:positionV>
            <wp:extent cx="2679065" cy="3194685"/>
            <wp:effectExtent l="0" t="0" r="0" b="0"/>
            <wp:wrapTopAndBottom/>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jpeg"/>
                    <pic:cNvPicPr>
                      <a:picLocks noChangeAspect="1"/>
                    </pic:cNvPicPr>
                  </pic:nvPicPr>
                  <pic:blipFill>
                    <a:blip r:embed="rId23" cstate="print"/>
                    <a:stretch>
                      <a:fillRect/>
                    </a:stretch>
                  </pic:blipFill>
                  <pic:spPr>
                    <a:xfrm>
                      <a:off x="0" y="0"/>
                      <a:ext cx="2678880" cy="3194685"/>
                    </a:xfrm>
                    <a:prstGeom prst="rect">
                      <a:avLst/>
                    </a:prstGeom>
                  </pic:spPr>
                </pic:pic>
              </a:graphicData>
            </a:graphic>
          </wp:anchor>
        </w:drawing>
      </w:r>
    </w:p>
    <w:p w14:paraId="33F0692D" w14:textId="77777777" w:rsidR="00CD1085" w:rsidRPr="0025484C" w:rsidRDefault="00B11BFD">
      <w:pPr>
        <w:spacing w:before="138" w:line="324" w:lineRule="auto"/>
        <w:ind w:left="1608" w:right="1767"/>
        <w:jc w:val="center"/>
        <w:rPr>
          <w:b/>
          <w:color w:val="000000" w:themeColor="text1"/>
          <w:sz w:val="18"/>
        </w:rPr>
      </w:pPr>
      <w:r w:rsidRPr="0025484C">
        <w:rPr>
          <w:b/>
          <w:color w:val="000000" w:themeColor="text1"/>
          <w:sz w:val="18"/>
        </w:rPr>
        <w:t>图</w:t>
      </w:r>
      <w:r w:rsidRPr="0025484C">
        <w:rPr>
          <w:rFonts w:ascii="Times New Roman" w:eastAsia="Times New Roman"/>
          <w:b/>
          <w:color w:val="000000" w:themeColor="text1"/>
          <w:sz w:val="18"/>
        </w:rPr>
        <w:t xml:space="preserve">12 </w:t>
      </w:r>
      <w:r w:rsidRPr="0025484C">
        <w:rPr>
          <w:b/>
          <w:color w:val="000000" w:themeColor="text1"/>
          <w:sz w:val="18"/>
        </w:rPr>
        <w:t>目标区中得分方块（绿色对号）和不得分方块（红色错号）的实例不得分的原因是这些方块接触了不得分方块的顶面</w:t>
      </w:r>
    </w:p>
    <w:p w14:paraId="28FFC4AE" w14:textId="77777777" w:rsidR="00CD1085" w:rsidRPr="0025484C" w:rsidRDefault="00CD1085">
      <w:pPr>
        <w:pStyle w:val="a3"/>
        <w:ind w:left="0"/>
        <w:rPr>
          <w:b/>
          <w:color w:val="000000" w:themeColor="text1"/>
          <w:sz w:val="18"/>
        </w:rPr>
      </w:pPr>
    </w:p>
    <w:p w14:paraId="77291F2C" w14:textId="77777777" w:rsidR="00CD1085" w:rsidRPr="0025484C" w:rsidRDefault="00B11BFD">
      <w:pPr>
        <w:pStyle w:val="a3"/>
        <w:spacing w:before="153" w:line="357" w:lineRule="auto"/>
        <w:ind w:left="725" w:right="2239"/>
        <w:rPr>
          <w:color w:val="000000" w:themeColor="text1"/>
        </w:rPr>
      </w:pPr>
      <w:r w:rsidRPr="0025484C">
        <w:rPr>
          <w:b/>
          <w:color w:val="000000" w:themeColor="text1"/>
        </w:rPr>
        <w:t>机器人</w:t>
      </w:r>
      <w:r w:rsidRPr="0025484C">
        <w:rPr>
          <w:rFonts w:ascii="Times New Roman" w:eastAsia="Times New Roman" w:hAnsi="Times New Roman"/>
          <w:color w:val="000000" w:themeColor="text1"/>
        </w:rPr>
        <w:t>—</w:t>
      </w:r>
      <w:r w:rsidRPr="0025484C">
        <w:rPr>
          <w:color w:val="000000" w:themeColor="text1"/>
        </w:rPr>
        <w:t>比赛开始前，参赛队放在场上的已通过检查的任何东西。</w:t>
      </w:r>
      <w:r w:rsidRPr="0025484C">
        <w:rPr>
          <w:b/>
          <w:color w:val="000000" w:themeColor="text1"/>
        </w:rPr>
        <w:t>学生</w:t>
      </w:r>
      <w:r w:rsidRPr="0025484C">
        <w:rPr>
          <w:rFonts w:ascii="Times New Roman" w:eastAsia="Times New Roman" w:hAnsi="Times New Roman"/>
          <w:color w:val="000000" w:themeColor="text1"/>
        </w:rPr>
        <w:t>—</w:t>
      </w:r>
      <w:r w:rsidRPr="0025484C">
        <w:rPr>
          <w:color w:val="000000" w:themeColor="text1"/>
        </w:rPr>
        <w:t>在任何中小学校注册就读接受教育的人。</w:t>
      </w:r>
    </w:p>
    <w:p w14:paraId="7F9DE4A0" w14:textId="77777777" w:rsidR="00CD1085" w:rsidRPr="0025484C" w:rsidRDefault="00B11BFD">
      <w:pPr>
        <w:pStyle w:val="a3"/>
        <w:spacing w:line="357" w:lineRule="auto"/>
        <w:ind w:right="451" w:firstLine="424"/>
        <w:jc w:val="both"/>
        <w:rPr>
          <w:color w:val="000000" w:themeColor="text1"/>
        </w:rPr>
      </w:pPr>
      <w:r w:rsidRPr="0025484C">
        <w:rPr>
          <w:b/>
          <w:color w:val="000000" w:themeColor="text1"/>
        </w:rPr>
        <w:t>操作手（上场队员）</w:t>
      </w:r>
      <w:r w:rsidRPr="0025484C">
        <w:rPr>
          <w:rFonts w:ascii="Times New Roman" w:eastAsia="Times New Roman" w:hAnsi="Times New Roman"/>
          <w:color w:val="000000" w:themeColor="text1"/>
        </w:rPr>
        <w:t>—</w:t>
      </w:r>
      <w:r w:rsidRPr="0025484C">
        <w:rPr>
          <w:color w:val="000000" w:themeColor="text1"/>
        </w:rPr>
        <w:t>在比赛中负责操作和控制机器人的学生队员。比赛期间，每个参赛队仅允许有</w:t>
      </w:r>
      <w:r w:rsidRPr="0025484C">
        <w:rPr>
          <w:rFonts w:ascii="Times New Roman" w:eastAsia="Times New Roman" w:hAnsi="Times New Roman"/>
          <w:color w:val="000000" w:themeColor="text1"/>
        </w:rPr>
        <w:t>3</w:t>
      </w:r>
      <w:r w:rsidRPr="0025484C">
        <w:rPr>
          <w:color w:val="000000" w:themeColor="text1"/>
        </w:rPr>
        <w:t>名操作手在场地上。同一名学生不得为多支参赛队充当操作手。比赛中的任何时刻，只有操作手可以接触控制器，按</w:t>
      </w:r>
      <w:r w:rsidRPr="0025484C">
        <w:rPr>
          <w:rFonts w:ascii="Times New Roman" w:eastAsia="Times New Roman" w:hAnsi="Times New Roman"/>
          <w:color w:val="000000" w:themeColor="text1"/>
        </w:rPr>
        <w:t>6.5.3.10</w:t>
      </w:r>
      <w:r w:rsidRPr="0025484C">
        <w:rPr>
          <w:color w:val="000000" w:themeColor="text1"/>
        </w:rPr>
        <w:t>与机器人互动。</w:t>
      </w:r>
    </w:p>
    <w:p w14:paraId="6758C1E3" w14:textId="77777777" w:rsidR="00CD1085" w:rsidRPr="0025484C" w:rsidRDefault="00B11BFD">
      <w:pPr>
        <w:pStyle w:val="a3"/>
        <w:spacing w:line="357" w:lineRule="auto"/>
        <w:ind w:right="451" w:firstLine="424"/>
        <w:rPr>
          <w:color w:val="000000" w:themeColor="text1"/>
        </w:rPr>
      </w:pPr>
      <w:r w:rsidRPr="0025484C">
        <w:rPr>
          <w:b/>
          <w:color w:val="000000" w:themeColor="text1"/>
        </w:rPr>
        <w:t>教练员</w:t>
      </w:r>
      <w:r w:rsidRPr="0025484C">
        <w:rPr>
          <w:rFonts w:ascii="Times New Roman" w:eastAsia="Times New Roman" w:hAnsi="Times New Roman"/>
          <w:color w:val="000000" w:themeColor="text1"/>
        </w:rPr>
        <w:t>—</w:t>
      </w:r>
      <w:r w:rsidRPr="0025484C">
        <w:rPr>
          <w:color w:val="000000" w:themeColor="text1"/>
          <w:spacing w:val="-8"/>
        </w:rPr>
        <w:t>竞赛期间被指定为参赛队指导者的一名学生或教师，教练员不得上场参加比赛活动。</w:t>
      </w:r>
    </w:p>
    <w:p w14:paraId="531313BB" w14:textId="77777777" w:rsidR="00CD1085" w:rsidRPr="0025484C" w:rsidRDefault="00B11BFD">
      <w:pPr>
        <w:pStyle w:val="2"/>
        <w:numPr>
          <w:ilvl w:val="0"/>
          <w:numId w:val="1"/>
        </w:numPr>
        <w:tabs>
          <w:tab w:val="left" w:pos="541"/>
        </w:tabs>
        <w:spacing w:line="277" w:lineRule="exact"/>
        <w:ind w:left="540" w:hanging="241"/>
        <w:rPr>
          <w:color w:val="000000" w:themeColor="text1"/>
        </w:rPr>
      </w:pPr>
      <w:r w:rsidRPr="0025484C">
        <w:rPr>
          <w:color w:val="000000" w:themeColor="text1"/>
        </w:rPr>
        <w:t>机器人</w:t>
      </w:r>
    </w:p>
    <w:p w14:paraId="1DE8C6DA" w14:textId="77777777" w:rsidR="00CD1085" w:rsidRPr="0025484C" w:rsidRDefault="00B11BFD">
      <w:pPr>
        <w:pStyle w:val="a3"/>
        <w:spacing w:before="116" w:line="357" w:lineRule="auto"/>
        <w:ind w:right="417" w:firstLine="424"/>
        <w:jc w:val="both"/>
        <w:rPr>
          <w:color w:val="000000" w:themeColor="text1"/>
        </w:rPr>
      </w:pPr>
      <w:r w:rsidRPr="0025484C">
        <w:rPr>
          <w:color w:val="000000" w:themeColor="text1"/>
        </w:rPr>
        <w:t>本节提供设计和构建机器人的原则和要求。参加</w:t>
      </w:r>
      <w:r w:rsidRPr="0025484C">
        <w:rPr>
          <w:rFonts w:ascii="Times New Roman" w:eastAsia="Times New Roman" w:hAnsi="Times New Roman"/>
          <w:color w:val="000000" w:themeColor="text1"/>
        </w:rPr>
        <w:t>VEX</w:t>
      </w:r>
      <w:r w:rsidRPr="0025484C">
        <w:rPr>
          <w:color w:val="000000" w:themeColor="text1"/>
        </w:rPr>
        <w:t>机器人比赛的机器人是由报名的</w:t>
      </w:r>
      <w:r w:rsidRPr="0025484C">
        <w:rPr>
          <w:rFonts w:ascii="Times New Roman" w:eastAsia="Times New Roman" w:hAnsi="Times New Roman"/>
          <w:color w:val="000000" w:themeColor="text1"/>
        </w:rPr>
        <w:t>VEX</w:t>
      </w:r>
      <w:r w:rsidRPr="0025484C">
        <w:rPr>
          <w:color w:val="000000" w:themeColor="text1"/>
        </w:rPr>
        <w:t>参赛队设计和构建的遥控和自动小车，它们在“积木成塔”比赛中可以完成特定的任务。参赛前，所有机器人必须通过检查。请参照附录</w:t>
      </w:r>
      <w:r w:rsidRPr="0025484C">
        <w:rPr>
          <w:rFonts w:ascii="Times New Roman" w:eastAsia="Times New Roman" w:hAnsi="Times New Roman"/>
          <w:color w:val="000000" w:themeColor="text1"/>
        </w:rPr>
        <w:t>A</w:t>
      </w:r>
      <w:r w:rsidRPr="0025484C">
        <w:rPr>
          <w:color w:val="000000" w:themeColor="text1"/>
        </w:rPr>
        <w:t>“机器人检查指南”及“检查表”。</w:t>
      </w:r>
    </w:p>
    <w:p w14:paraId="06214B7A" w14:textId="77777777" w:rsidR="00CD1085" w:rsidRPr="0025484C" w:rsidRDefault="00CD1085">
      <w:pPr>
        <w:spacing w:line="357" w:lineRule="auto"/>
        <w:jc w:val="both"/>
        <w:rPr>
          <w:color w:val="000000" w:themeColor="text1"/>
        </w:rPr>
        <w:sectPr w:rsidR="00CD1085" w:rsidRPr="0025484C">
          <w:pgSz w:w="11910" w:h="16840"/>
          <w:pgMar w:top="1400" w:right="1340" w:bottom="1180" w:left="1500" w:header="0" w:footer="992" w:gutter="0"/>
          <w:cols w:space="720"/>
        </w:sectPr>
      </w:pPr>
    </w:p>
    <w:p w14:paraId="4659363A" w14:textId="77777777" w:rsidR="00CD1085" w:rsidRPr="0025484C" w:rsidRDefault="00B11BFD">
      <w:pPr>
        <w:pStyle w:val="a3"/>
        <w:spacing w:before="51" w:line="357" w:lineRule="auto"/>
        <w:ind w:right="451" w:firstLine="424"/>
        <w:jc w:val="both"/>
        <w:rPr>
          <w:color w:val="000000" w:themeColor="text1"/>
        </w:rPr>
      </w:pPr>
      <w:r w:rsidRPr="0025484C">
        <w:rPr>
          <w:color w:val="000000" w:themeColor="text1"/>
          <w:spacing w:val="-2"/>
        </w:rPr>
        <w:lastRenderedPageBreak/>
        <w:t>参加</w:t>
      </w:r>
      <w:r w:rsidRPr="0025484C">
        <w:rPr>
          <w:rFonts w:ascii="Times New Roman" w:eastAsia="Times New Roman"/>
          <w:color w:val="000000" w:themeColor="text1"/>
        </w:rPr>
        <w:t>VEX</w:t>
      </w:r>
      <w:r w:rsidRPr="0025484C">
        <w:rPr>
          <w:color w:val="000000" w:themeColor="text1"/>
          <w:spacing w:val="-3"/>
        </w:rPr>
        <w:t>挑战赛的机器人只允许使用为构建机器人而专门设计的</w:t>
      </w:r>
      <w:r w:rsidRPr="0025484C">
        <w:rPr>
          <w:rFonts w:ascii="Times New Roman" w:eastAsia="Times New Roman"/>
          <w:color w:val="000000" w:themeColor="text1"/>
        </w:rPr>
        <w:t>VEX EDR</w:t>
      </w:r>
      <w:r w:rsidRPr="0025484C">
        <w:rPr>
          <w:color w:val="000000" w:themeColor="text1"/>
          <w:spacing w:val="-3"/>
        </w:rPr>
        <w:t>零部件，如主控制器、接收器、</w:t>
      </w:r>
      <w:r w:rsidRPr="0025484C">
        <w:rPr>
          <w:rFonts w:ascii="Times New Roman" w:eastAsia="Times New Roman"/>
          <w:color w:val="000000" w:themeColor="text1"/>
          <w:spacing w:val="-3"/>
        </w:rPr>
        <w:t>VEX</w:t>
      </w:r>
      <w:r w:rsidRPr="0025484C">
        <w:rPr>
          <w:color w:val="000000" w:themeColor="text1"/>
          <w:spacing w:val="-3"/>
        </w:rPr>
        <w:t>手动控制器及配套的</w:t>
      </w:r>
      <w:r w:rsidRPr="0025484C">
        <w:rPr>
          <w:rFonts w:ascii="Times New Roman" w:eastAsia="Times New Roman"/>
          <w:color w:val="000000" w:themeColor="text1"/>
          <w:spacing w:val="-3"/>
        </w:rPr>
        <w:t>VEX</w:t>
      </w:r>
      <w:r w:rsidRPr="0025484C">
        <w:rPr>
          <w:color w:val="000000" w:themeColor="text1"/>
          <w:spacing w:val="-3"/>
        </w:rPr>
        <w:t>器材。供设计和构建机器人所用的电气</w:t>
      </w:r>
      <w:r w:rsidRPr="0025484C">
        <w:rPr>
          <w:color w:val="000000" w:themeColor="text1"/>
          <w:spacing w:val="-8"/>
        </w:rPr>
        <w:t>元件和结构部件必须来自组委会认可的正规渠道。参赛报名结束后，不符合此要求的参赛队</w:t>
      </w:r>
      <w:r w:rsidRPr="0025484C">
        <w:rPr>
          <w:color w:val="000000" w:themeColor="text1"/>
          <w:spacing w:val="-12"/>
        </w:rPr>
        <w:t>会被取消参赛资格。参赛过程中，凡是组委会不能认定来源的器材，参赛队有义务向组委会提供采购合同、发票等文件，证明所用的器材来自正规渠道。组委会有权对非正规渠道的器</w:t>
      </w:r>
      <w:r w:rsidRPr="0025484C">
        <w:rPr>
          <w:color w:val="000000" w:themeColor="text1"/>
          <w:spacing w:val="-6"/>
        </w:rPr>
        <w:t>材做出相应的处理。</w:t>
      </w:r>
    </w:p>
    <w:p w14:paraId="67821DAB" w14:textId="77777777" w:rsidR="00CD1085" w:rsidRPr="0025484C" w:rsidRDefault="00B11BFD">
      <w:pPr>
        <w:pStyle w:val="a4"/>
        <w:numPr>
          <w:ilvl w:val="1"/>
          <w:numId w:val="1"/>
        </w:numPr>
        <w:tabs>
          <w:tab w:val="left" w:pos="670"/>
        </w:tabs>
        <w:spacing w:line="357" w:lineRule="auto"/>
        <w:ind w:right="451" w:firstLine="0"/>
        <w:jc w:val="both"/>
        <w:rPr>
          <w:rFonts w:ascii="Times New Roman" w:eastAsia="Times New Roman"/>
          <w:color w:val="000000" w:themeColor="text1"/>
          <w:sz w:val="21"/>
        </w:rPr>
      </w:pPr>
      <w:r w:rsidRPr="0025484C">
        <w:rPr>
          <w:color w:val="000000" w:themeColor="text1"/>
          <w:spacing w:val="-3"/>
          <w:sz w:val="21"/>
        </w:rPr>
        <w:t>每支参赛队只允许使用一台机器人参加</w:t>
      </w:r>
      <w:r w:rsidRPr="0025484C">
        <w:rPr>
          <w:rFonts w:ascii="Times New Roman" w:eastAsia="Times New Roman"/>
          <w:color w:val="000000" w:themeColor="text1"/>
          <w:sz w:val="21"/>
        </w:rPr>
        <w:t>VEX</w:t>
      </w:r>
      <w:r w:rsidRPr="0025484C">
        <w:rPr>
          <w:color w:val="000000" w:themeColor="text1"/>
          <w:spacing w:val="-9"/>
          <w:sz w:val="21"/>
        </w:rPr>
        <w:t>机器人比赛。该机器人既可以执行手动遥控</w:t>
      </w:r>
      <w:r w:rsidRPr="0025484C">
        <w:rPr>
          <w:color w:val="000000" w:themeColor="text1"/>
          <w:spacing w:val="-12"/>
          <w:sz w:val="21"/>
        </w:rPr>
        <w:t>操作，又可以自行按程序运行。在联队中，每支参赛队使用各自的机器人。虽然参赛队可以</w:t>
      </w:r>
      <w:r w:rsidRPr="0025484C">
        <w:rPr>
          <w:color w:val="000000" w:themeColor="text1"/>
          <w:spacing w:val="-6"/>
          <w:sz w:val="21"/>
        </w:rPr>
        <w:t>在大赛期间修改这台机器人，但不能更换底盘、电源和控制系统。</w:t>
      </w:r>
    </w:p>
    <w:p w14:paraId="05B917B8" w14:textId="77777777" w:rsidR="00CD1085" w:rsidRPr="0025484C" w:rsidRDefault="00B11BFD">
      <w:pPr>
        <w:pStyle w:val="a4"/>
        <w:numPr>
          <w:ilvl w:val="1"/>
          <w:numId w:val="1"/>
        </w:numPr>
        <w:tabs>
          <w:tab w:val="left" w:pos="670"/>
        </w:tabs>
        <w:spacing w:line="357" w:lineRule="auto"/>
        <w:ind w:right="345" w:firstLine="0"/>
        <w:jc w:val="both"/>
        <w:rPr>
          <w:rFonts w:ascii="Times New Roman" w:eastAsia="Times New Roman"/>
          <w:color w:val="000000" w:themeColor="text1"/>
          <w:sz w:val="21"/>
        </w:rPr>
      </w:pPr>
      <w:r w:rsidRPr="0025484C">
        <w:rPr>
          <w:color w:val="000000" w:themeColor="text1"/>
          <w:spacing w:val="-11"/>
          <w:sz w:val="21"/>
        </w:rPr>
        <w:t>参赛的机器人必须通过全面检查，以确保符合相关规定。检查在参赛队检录进场时进行。</w:t>
      </w:r>
      <w:r w:rsidRPr="0025484C">
        <w:rPr>
          <w:color w:val="000000" w:themeColor="text1"/>
          <w:spacing w:val="-6"/>
          <w:sz w:val="21"/>
        </w:rPr>
        <w:t>参赛队应对不符合规定的地方进行改进，直至通过检查方可参赛。</w:t>
      </w:r>
    </w:p>
    <w:p w14:paraId="28CFA538" w14:textId="77777777" w:rsidR="00CD1085" w:rsidRPr="0025484C" w:rsidRDefault="00B11BFD">
      <w:pPr>
        <w:pStyle w:val="a4"/>
        <w:numPr>
          <w:ilvl w:val="1"/>
          <w:numId w:val="1"/>
        </w:numPr>
        <w:tabs>
          <w:tab w:val="left" w:pos="673"/>
        </w:tabs>
        <w:spacing w:line="357" w:lineRule="auto"/>
        <w:ind w:right="451" w:firstLine="0"/>
        <w:jc w:val="both"/>
        <w:rPr>
          <w:rFonts w:ascii="Times New Roman" w:eastAsia="Times New Roman"/>
          <w:color w:val="000000" w:themeColor="text1"/>
          <w:sz w:val="21"/>
        </w:rPr>
      </w:pPr>
      <w:r w:rsidRPr="0025484C">
        <w:rPr>
          <w:color w:val="000000" w:themeColor="text1"/>
          <w:spacing w:val="2"/>
          <w:sz w:val="21"/>
        </w:rPr>
        <w:t>机器人</w:t>
      </w:r>
      <w:r w:rsidRPr="0025484C">
        <w:rPr>
          <w:color w:val="000000" w:themeColor="text1"/>
          <w:sz w:val="21"/>
        </w:rPr>
        <w:t>（不包括手动控制器）</w:t>
      </w:r>
      <w:r w:rsidRPr="0025484C">
        <w:rPr>
          <w:color w:val="000000" w:themeColor="text1"/>
          <w:spacing w:val="2"/>
          <w:sz w:val="21"/>
        </w:rPr>
        <w:t xml:space="preserve">外形最大初始尺寸不能超过长 </w:t>
      </w:r>
      <w:r w:rsidRPr="0025484C">
        <w:rPr>
          <w:rFonts w:ascii="Times New Roman" w:eastAsia="Times New Roman"/>
          <w:color w:val="000000" w:themeColor="text1"/>
          <w:sz w:val="21"/>
        </w:rPr>
        <w:t>457mm</w:t>
      </w:r>
      <w:r w:rsidRPr="0025484C">
        <w:rPr>
          <w:color w:val="000000" w:themeColor="text1"/>
          <w:spacing w:val="13"/>
          <w:sz w:val="21"/>
        </w:rPr>
        <w:t xml:space="preserve">、宽 </w:t>
      </w:r>
      <w:r w:rsidRPr="0025484C">
        <w:rPr>
          <w:rFonts w:ascii="Times New Roman" w:eastAsia="Times New Roman"/>
          <w:color w:val="000000" w:themeColor="text1"/>
          <w:sz w:val="21"/>
        </w:rPr>
        <w:t>457mm</w:t>
      </w:r>
      <w:r w:rsidRPr="0025484C">
        <w:rPr>
          <w:color w:val="000000" w:themeColor="text1"/>
          <w:spacing w:val="4"/>
          <w:sz w:val="21"/>
        </w:rPr>
        <w:t>、高</w:t>
      </w:r>
      <w:r w:rsidRPr="0025484C">
        <w:rPr>
          <w:rFonts w:ascii="Times New Roman" w:eastAsia="Times New Roman"/>
          <w:color w:val="000000" w:themeColor="text1"/>
          <w:sz w:val="21"/>
        </w:rPr>
        <w:t>457mm</w:t>
      </w:r>
      <w:r w:rsidRPr="0025484C">
        <w:rPr>
          <w:color w:val="000000" w:themeColor="text1"/>
          <w:sz w:val="21"/>
        </w:rPr>
        <w:t>。</w:t>
      </w:r>
    </w:p>
    <w:p w14:paraId="410211BC" w14:textId="77777777" w:rsidR="00CD1085" w:rsidRPr="0025484C" w:rsidRDefault="00B11BFD">
      <w:pPr>
        <w:pStyle w:val="a4"/>
        <w:numPr>
          <w:ilvl w:val="1"/>
          <w:numId w:val="1"/>
        </w:numPr>
        <w:tabs>
          <w:tab w:val="left" w:pos="670"/>
        </w:tabs>
        <w:spacing w:line="355" w:lineRule="auto"/>
        <w:ind w:right="455" w:firstLine="0"/>
        <w:jc w:val="both"/>
        <w:rPr>
          <w:rFonts w:ascii="Times New Roman" w:eastAsia="Times New Roman"/>
          <w:color w:val="000000" w:themeColor="text1"/>
          <w:sz w:val="21"/>
        </w:rPr>
      </w:pPr>
      <w:r w:rsidRPr="0025484C">
        <w:rPr>
          <w:color w:val="000000" w:themeColor="text1"/>
          <w:spacing w:val="-3"/>
          <w:sz w:val="21"/>
        </w:rPr>
        <w:t>机器人的通</w:t>
      </w:r>
      <w:r w:rsidRPr="0025484C">
        <w:rPr>
          <w:rFonts w:ascii="Times New Roman" w:eastAsia="Times New Roman"/>
          <w:color w:val="000000" w:themeColor="text1"/>
          <w:spacing w:val="-4"/>
          <w:sz w:val="21"/>
        </w:rPr>
        <w:t>/</w:t>
      </w:r>
      <w:r w:rsidRPr="0025484C">
        <w:rPr>
          <w:color w:val="000000" w:themeColor="text1"/>
          <w:spacing w:val="-7"/>
          <w:sz w:val="21"/>
        </w:rPr>
        <w:t>断开关必须在无需移动或抬起机器人的情况下可以触及。机器人微控制器的</w:t>
      </w:r>
      <w:r w:rsidRPr="0025484C">
        <w:rPr>
          <w:color w:val="000000" w:themeColor="text1"/>
          <w:spacing w:val="-5"/>
          <w:sz w:val="21"/>
        </w:rPr>
        <w:t>指示灯也应可见，以便竞赛工作人员诊断机器人的问题。</w:t>
      </w:r>
    </w:p>
    <w:p w14:paraId="076F4293" w14:textId="77777777" w:rsidR="00CD1085" w:rsidRPr="0025484C" w:rsidRDefault="00B11BFD">
      <w:pPr>
        <w:pStyle w:val="a4"/>
        <w:numPr>
          <w:ilvl w:val="1"/>
          <w:numId w:val="1"/>
        </w:numPr>
        <w:tabs>
          <w:tab w:val="left" w:pos="670"/>
        </w:tabs>
        <w:spacing w:line="357" w:lineRule="auto"/>
        <w:ind w:right="357" w:firstLine="0"/>
        <w:rPr>
          <w:rFonts w:ascii="Times New Roman" w:eastAsia="Times New Roman" w:hAnsi="Times New Roman"/>
          <w:color w:val="000000" w:themeColor="text1"/>
          <w:sz w:val="21"/>
        </w:rPr>
      </w:pPr>
      <w:r w:rsidRPr="0025484C">
        <w:rPr>
          <w:color w:val="000000" w:themeColor="text1"/>
          <w:spacing w:val="-7"/>
          <w:sz w:val="21"/>
        </w:rPr>
        <w:t xml:space="preserve">每台机器人只允许使用一个 </w:t>
      </w:r>
      <w:r w:rsidRPr="0025484C">
        <w:rPr>
          <w:rFonts w:ascii="Times New Roman" w:eastAsia="Times New Roman" w:hAnsi="Times New Roman"/>
          <w:color w:val="000000" w:themeColor="text1"/>
          <w:sz w:val="21"/>
        </w:rPr>
        <w:t>VEX</w:t>
      </w:r>
      <w:r w:rsidRPr="0025484C">
        <w:rPr>
          <w:rFonts w:ascii="Times New Roman" w:eastAsia="Times New Roman" w:hAnsi="Times New Roman"/>
          <w:color w:val="000000" w:themeColor="text1"/>
          <w:spacing w:val="5"/>
          <w:sz w:val="21"/>
        </w:rPr>
        <w:t xml:space="preserve"> </w:t>
      </w:r>
      <w:r w:rsidRPr="0025484C">
        <w:rPr>
          <w:color w:val="000000" w:themeColor="text1"/>
          <w:spacing w:val="-10"/>
          <w:sz w:val="21"/>
        </w:rPr>
        <w:t xml:space="preserve">主控器和两个 </w:t>
      </w:r>
      <w:r w:rsidRPr="0025484C">
        <w:rPr>
          <w:rFonts w:ascii="Times New Roman" w:eastAsia="Times New Roman" w:hAnsi="Times New Roman"/>
          <w:color w:val="000000" w:themeColor="text1"/>
          <w:sz w:val="21"/>
        </w:rPr>
        <w:t>VEX</w:t>
      </w:r>
      <w:r w:rsidRPr="0025484C">
        <w:rPr>
          <w:rFonts w:ascii="Times New Roman" w:eastAsia="Times New Roman" w:hAnsi="Times New Roman"/>
          <w:color w:val="000000" w:themeColor="text1"/>
          <w:spacing w:val="2"/>
          <w:sz w:val="21"/>
        </w:rPr>
        <w:t xml:space="preserve"> </w:t>
      </w:r>
      <w:r w:rsidRPr="0025484C">
        <w:rPr>
          <w:rFonts w:ascii="Times New Roman" w:eastAsia="Times New Roman" w:hAnsi="Times New Roman"/>
          <w:color w:val="000000" w:themeColor="text1"/>
          <w:sz w:val="21"/>
        </w:rPr>
        <w:t xml:space="preserve">RF </w:t>
      </w:r>
      <w:r w:rsidRPr="0025484C">
        <w:rPr>
          <w:color w:val="000000" w:themeColor="text1"/>
          <w:spacing w:val="-1"/>
          <w:sz w:val="21"/>
        </w:rPr>
        <w:t>接收器</w:t>
      </w:r>
      <w:r w:rsidRPr="0025484C">
        <w:rPr>
          <w:color w:val="000000" w:themeColor="text1"/>
          <w:sz w:val="21"/>
        </w:rPr>
        <w:t>（</w:t>
      </w:r>
      <w:r w:rsidRPr="0025484C">
        <w:rPr>
          <w:color w:val="000000" w:themeColor="text1"/>
          <w:spacing w:val="-3"/>
          <w:sz w:val="21"/>
        </w:rPr>
        <w:t xml:space="preserve">操作手控制时段中， </w:t>
      </w:r>
      <w:r w:rsidRPr="0025484C">
        <w:rPr>
          <w:color w:val="000000" w:themeColor="text1"/>
          <w:spacing w:val="-2"/>
          <w:sz w:val="21"/>
        </w:rPr>
        <w:t xml:space="preserve">对一台机器人可以使用两个 </w:t>
      </w:r>
      <w:r w:rsidRPr="0025484C">
        <w:rPr>
          <w:rFonts w:ascii="Times New Roman" w:eastAsia="Times New Roman" w:hAnsi="Times New Roman"/>
          <w:color w:val="000000" w:themeColor="text1"/>
          <w:sz w:val="21"/>
        </w:rPr>
        <w:t>VEX</w:t>
      </w:r>
      <w:r w:rsidRPr="0025484C">
        <w:rPr>
          <w:rFonts w:ascii="Times New Roman" w:eastAsia="Times New Roman" w:hAnsi="Times New Roman"/>
          <w:color w:val="000000" w:themeColor="text1"/>
          <w:spacing w:val="13"/>
          <w:sz w:val="21"/>
        </w:rPr>
        <w:t xml:space="preserve"> </w:t>
      </w:r>
      <w:r w:rsidRPr="0025484C">
        <w:rPr>
          <w:color w:val="000000" w:themeColor="text1"/>
          <w:spacing w:val="-3"/>
          <w:sz w:val="21"/>
        </w:rPr>
        <w:t>手动控制器，不允许用光、声控制机器人</w:t>
      </w:r>
      <w:r w:rsidRPr="0025484C">
        <w:rPr>
          <w:color w:val="000000" w:themeColor="text1"/>
          <w:spacing w:val="-108"/>
          <w:sz w:val="21"/>
        </w:rPr>
        <w:t>）</w:t>
      </w:r>
      <w:r w:rsidRPr="0025484C">
        <w:rPr>
          <w:color w:val="000000" w:themeColor="text1"/>
          <w:spacing w:val="-3"/>
          <w:sz w:val="21"/>
        </w:rPr>
        <w:t>。在使用基于</w:t>
      </w:r>
      <w:r w:rsidRPr="0025484C">
        <w:rPr>
          <w:rFonts w:ascii="Times New Roman" w:eastAsia="Times New Roman" w:hAnsi="Times New Roman"/>
          <w:color w:val="000000" w:themeColor="text1"/>
          <w:sz w:val="21"/>
        </w:rPr>
        <w:t>ARM®</w:t>
      </w:r>
      <w:r w:rsidRPr="0025484C">
        <w:rPr>
          <w:rFonts w:ascii="Times New Roman" w:eastAsia="Times New Roman" w:hAnsi="Times New Roman"/>
          <w:color w:val="000000" w:themeColor="text1"/>
          <w:spacing w:val="36"/>
          <w:sz w:val="21"/>
        </w:rPr>
        <w:t xml:space="preserve"> </w:t>
      </w:r>
      <w:r w:rsidRPr="0025484C">
        <w:rPr>
          <w:rFonts w:ascii="Times New Roman" w:eastAsia="Times New Roman" w:hAnsi="Times New Roman"/>
          <w:color w:val="000000" w:themeColor="text1"/>
          <w:sz w:val="21"/>
        </w:rPr>
        <w:t>Cortex®</w:t>
      </w:r>
      <w:r w:rsidRPr="0025484C">
        <w:rPr>
          <w:color w:val="000000" w:themeColor="text1"/>
          <w:spacing w:val="50"/>
          <w:sz w:val="21"/>
        </w:rPr>
        <w:t>的</w:t>
      </w:r>
      <w:r w:rsidRPr="0025484C">
        <w:rPr>
          <w:rFonts w:ascii="Times New Roman" w:eastAsia="Times New Roman" w:hAnsi="Times New Roman"/>
          <w:color w:val="000000" w:themeColor="text1"/>
          <w:sz w:val="21"/>
        </w:rPr>
        <w:t>VEX</w:t>
      </w:r>
      <w:r w:rsidRPr="0025484C">
        <w:rPr>
          <w:rFonts w:ascii="Times New Roman" w:eastAsia="Times New Roman" w:hAnsi="Times New Roman"/>
          <w:color w:val="000000" w:themeColor="text1"/>
          <w:spacing w:val="6"/>
          <w:sz w:val="21"/>
        </w:rPr>
        <w:t xml:space="preserve"> </w:t>
      </w:r>
      <w:r w:rsidRPr="0025484C">
        <w:rPr>
          <w:color w:val="000000" w:themeColor="text1"/>
          <w:spacing w:val="4"/>
          <w:sz w:val="21"/>
        </w:rPr>
        <w:t>控制器且不使用</w:t>
      </w:r>
      <w:r w:rsidRPr="0025484C">
        <w:rPr>
          <w:rFonts w:ascii="Times New Roman" w:eastAsia="Times New Roman" w:hAnsi="Times New Roman"/>
          <w:color w:val="000000" w:themeColor="text1"/>
          <w:sz w:val="21"/>
        </w:rPr>
        <w:t>VRC</w:t>
      </w:r>
      <w:r w:rsidRPr="0025484C">
        <w:rPr>
          <w:rFonts w:ascii="Times New Roman" w:eastAsia="Times New Roman" w:hAnsi="Times New Roman"/>
          <w:color w:val="000000" w:themeColor="text1"/>
          <w:spacing w:val="2"/>
          <w:sz w:val="21"/>
        </w:rPr>
        <w:t xml:space="preserve"> </w:t>
      </w:r>
      <w:r w:rsidRPr="0025484C">
        <w:rPr>
          <w:color w:val="000000" w:themeColor="text1"/>
          <w:spacing w:val="-6"/>
          <w:sz w:val="21"/>
        </w:rPr>
        <w:t xml:space="preserve">气动系统的情况下，最多可以使用 </w:t>
      </w:r>
      <w:r w:rsidRPr="0025484C">
        <w:rPr>
          <w:rFonts w:ascii="Times New Roman" w:eastAsia="Times New Roman" w:hAnsi="Times New Roman"/>
          <w:color w:val="000000" w:themeColor="text1"/>
          <w:sz w:val="21"/>
        </w:rPr>
        <w:t>12</w:t>
      </w:r>
      <w:r w:rsidRPr="0025484C">
        <w:rPr>
          <w:rFonts w:ascii="Times New Roman" w:eastAsia="Times New Roman" w:hAnsi="Times New Roman"/>
          <w:color w:val="000000" w:themeColor="text1"/>
          <w:spacing w:val="1"/>
          <w:sz w:val="21"/>
        </w:rPr>
        <w:t xml:space="preserve"> </w:t>
      </w:r>
      <w:r w:rsidRPr="0025484C">
        <w:rPr>
          <w:color w:val="000000" w:themeColor="text1"/>
          <w:spacing w:val="-3"/>
          <w:sz w:val="21"/>
        </w:rPr>
        <w:t>个电机</w:t>
      </w:r>
      <w:r w:rsidRPr="0025484C">
        <w:rPr>
          <w:color w:val="000000" w:themeColor="text1"/>
          <w:spacing w:val="-2"/>
          <w:sz w:val="21"/>
        </w:rPr>
        <w:t>或伺服电机</w:t>
      </w:r>
      <w:r w:rsidRPr="0025484C">
        <w:rPr>
          <w:color w:val="000000" w:themeColor="text1"/>
          <w:spacing w:val="-1"/>
          <w:sz w:val="21"/>
        </w:rPr>
        <w:t>（</w:t>
      </w:r>
      <w:r w:rsidRPr="0025484C">
        <w:rPr>
          <w:color w:val="000000" w:themeColor="text1"/>
          <w:spacing w:val="-3"/>
          <w:sz w:val="21"/>
        </w:rPr>
        <w:t>类型不限，任意组合</w:t>
      </w:r>
      <w:r w:rsidRPr="0025484C">
        <w:rPr>
          <w:color w:val="000000" w:themeColor="text1"/>
          <w:spacing w:val="-109"/>
          <w:sz w:val="21"/>
        </w:rPr>
        <w:t>）</w:t>
      </w:r>
      <w:r w:rsidRPr="0025484C">
        <w:rPr>
          <w:color w:val="000000" w:themeColor="text1"/>
          <w:spacing w:val="-3"/>
          <w:sz w:val="21"/>
        </w:rPr>
        <w:t>；参赛队也可以使用一个</w:t>
      </w:r>
      <w:r w:rsidRPr="0025484C">
        <w:rPr>
          <w:color w:val="000000" w:themeColor="text1"/>
          <w:spacing w:val="-2"/>
          <w:sz w:val="21"/>
        </w:rPr>
        <w:t xml:space="preserve"> </w:t>
      </w:r>
      <w:r w:rsidRPr="0025484C">
        <w:rPr>
          <w:rFonts w:ascii="Times New Roman" w:eastAsia="Times New Roman" w:hAnsi="Times New Roman"/>
          <w:color w:val="000000" w:themeColor="text1"/>
          <w:spacing w:val="-2"/>
          <w:sz w:val="21"/>
        </w:rPr>
        <w:t>VR</w:t>
      </w:r>
      <w:r w:rsidRPr="0025484C">
        <w:rPr>
          <w:rFonts w:ascii="Times New Roman" w:eastAsia="Times New Roman" w:hAnsi="Times New Roman"/>
          <w:color w:val="000000" w:themeColor="text1"/>
          <w:sz w:val="21"/>
        </w:rPr>
        <w:t xml:space="preserve">C  </w:t>
      </w:r>
      <w:r w:rsidRPr="0025484C">
        <w:rPr>
          <w:color w:val="000000" w:themeColor="text1"/>
          <w:spacing w:val="-3"/>
          <w:sz w:val="21"/>
        </w:rPr>
        <w:t>气动系统，但这时最多</w:t>
      </w:r>
      <w:r w:rsidRPr="0025484C">
        <w:rPr>
          <w:color w:val="000000" w:themeColor="text1"/>
          <w:spacing w:val="-1"/>
          <w:sz w:val="21"/>
        </w:rPr>
        <w:t xml:space="preserve">只能使用 </w:t>
      </w:r>
      <w:r w:rsidRPr="0025484C">
        <w:rPr>
          <w:rFonts w:ascii="Times New Roman" w:eastAsia="Times New Roman" w:hAnsi="Times New Roman"/>
          <w:color w:val="000000" w:themeColor="text1"/>
          <w:sz w:val="21"/>
        </w:rPr>
        <w:t>10</w:t>
      </w:r>
      <w:r w:rsidRPr="0025484C">
        <w:rPr>
          <w:rFonts w:ascii="Times New Roman" w:eastAsia="Times New Roman" w:hAnsi="Times New Roman"/>
          <w:color w:val="000000" w:themeColor="text1"/>
          <w:spacing w:val="49"/>
          <w:sz w:val="21"/>
        </w:rPr>
        <w:t xml:space="preserve"> </w:t>
      </w:r>
      <w:r w:rsidRPr="0025484C">
        <w:rPr>
          <w:color w:val="000000" w:themeColor="text1"/>
          <w:spacing w:val="-3"/>
          <w:sz w:val="21"/>
        </w:rPr>
        <w:t>个电机或伺服电机</w:t>
      </w:r>
      <w:r w:rsidRPr="0025484C">
        <w:rPr>
          <w:color w:val="000000" w:themeColor="text1"/>
          <w:sz w:val="21"/>
        </w:rPr>
        <w:t>（</w:t>
      </w:r>
      <w:r w:rsidRPr="0025484C">
        <w:rPr>
          <w:color w:val="000000" w:themeColor="text1"/>
          <w:spacing w:val="-3"/>
          <w:sz w:val="21"/>
        </w:rPr>
        <w:t>类型不限，任意组合</w:t>
      </w:r>
      <w:r w:rsidRPr="0025484C">
        <w:rPr>
          <w:color w:val="000000" w:themeColor="text1"/>
          <w:spacing w:val="-108"/>
          <w:sz w:val="21"/>
        </w:rPr>
        <w:t>）</w:t>
      </w:r>
      <w:r w:rsidRPr="0025484C">
        <w:rPr>
          <w:color w:val="000000" w:themeColor="text1"/>
          <w:spacing w:val="-3"/>
          <w:sz w:val="21"/>
        </w:rPr>
        <w:t xml:space="preserve">。在使用 </w:t>
      </w:r>
      <w:r w:rsidRPr="0025484C">
        <w:rPr>
          <w:rFonts w:ascii="Times New Roman" w:eastAsia="Times New Roman" w:hAnsi="Times New Roman"/>
          <w:color w:val="000000" w:themeColor="text1"/>
          <w:sz w:val="21"/>
        </w:rPr>
        <w:t>V5</w:t>
      </w:r>
      <w:r w:rsidRPr="0025484C">
        <w:rPr>
          <w:rFonts w:ascii="Times New Roman" w:eastAsia="Times New Roman" w:hAnsi="Times New Roman"/>
          <w:color w:val="000000" w:themeColor="text1"/>
          <w:spacing w:val="49"/>
          <w:sz w:val="21"/>
        </w:rPr>
        <w:t xml:space="preserve"> </w:t>
      </w:r>
      <w:r w:rsidRPr="0025484C">
        <w:rPr>
          <w:color w:val="000000" w:themeColor="text1"/>
          <w:spacing w:val="-3"/>
          <w:sz w:val="21"/>
        </w:rPr>
        <w:t>机器人大脑且不使用</w:t>
      </w:r>
      <w:r w:rsidRPr="0025484C">
        <w:rPr>
          <w:rFonts w:ascii="Times New Roman" w:eastAsia="Times New Roman" w:hAnsi="Times New Roman"/>
          <w:color w:val="000000" w:themeColor="text1"/>
          <w:spacing w:val="-3"/>
          <w:sz w:val="21"/>
        </w:rPr>
        <w:t>V</w:t>
      </w:r>
      <w:r w:rsidRPr="0025484C">
        <w:rPr>
          <w:rFonts w:ascii="Times New Roman" w:eastAsia="Times New Roman" w:hAnsi="Times New Roman"/>
          <w:color w:val="000000" w:themeColor="text1"/>
          <w:spacing w:val="-2"/>
          <w:sz w:val="21"/>
        </w:rPr>
        <w:t>R</w:t>
      </w:r>
      <w:r w:rsidRPr="0025484C">
        <w:rPr>
          <w:rFonts w:ascii="Times New Roman" w:eastAsia="Times New Roman" w:hAnsi="Times New Roman"/>
          <w:color w:val="000000" w:themeColor="text1"/>
          <w:sz w:val="21"/>
        </w:rPr>
        <w:t>C</w:t>
      </w:r>
      <w:r w:rsidRPr="0025484C">
        <w:rPr>
          <w:rFonts w:ascii="Times New Roman" w:eastAsia="Times New Roman" w:hAnsi="Times New Roman"/>
          <w:color w:val="000000" w:themeColor="text1"/>
          <w:spacing w:val="-2"/>
          <w:sz w:val="21"/>
        </w:rPr>
        <w:t xml:space="preserve"> </w:t>
      </w:r>
      <w:r w:rsidRPr="0025484C">
        <w:rPr>
          <w:color w:val="000000" w:themeColor="text1"/>
          <w:spacing w:val="-5"/>
          <w:sz w:val="21"/>
        </w:rPr>
        <w:t>气动系统的情况下，最多可以使用</w:t>
      </w:r>
      <w:r w:rsidRPr="0025484C">
        <w:rPr>
          <w:color w:val="000000" w:themeColor="text1"/>
          <w:spacing w:val="-53"/>
          <w:sz w:val="21"/>
        </w:rPr>
        <w:t xml:space="preserve"> </w:t>
      </w:r>
      <w:r w:rsidRPr="0025484C">
        <w:rPr>
          <w:rFonts w:ascii="Times New Roman" w:eastAsia="Times New Roman" w:hAnsi="Times New Roman"/>
          <w:color w:val="000000" w:themeColor="text1"/>
          <w:sz w:val="21"/>
        </w:rPr>
        <w:t>8</w:t>
      </w:r>
      <w:r w:rsidRPr="0025484C">
        <w:rPr>
          <w:rFonts w:ascii="Times New Roman" w:eastAsia="Times New Roman" w:hAnsi="Times New Roman"/>
          <w:color w:val="000000" w:themeColor="text1"/>
          <w:spacing w:val="-3"/>
          <w:sz w:val="21"/>
        </w:rPr>
        <w:t xml:space="preserve"> </w:t>
      </w:r>
      <w:r w:rsidRPr="0025484C">
        <w:rPr>
          <w:color w:val="000000" w:themeColor="text1"/>
          <w:spacing w:val="-6"/>
          <w:sz w:val="21"/>
        </w:rPr>
        <w:t>个智慧电机</w:t>
      </w:r>
      <w:r w:rsidRPr="0025484C">
        <w:rPr>
          <w:color w:val="000000" w:themeColor="text1"/>
          <w:sz w:val="21"/>
        </w:rPr>
        <w:t>（</w:t>
      </w:r>
      <w:r w:rsidRPr="0025484C">
        <w:rPr>
          <w:color w:val="000000" w:themeColor="text1"/>
          <w:spacing w:val="-6"/>
          <w:sz w:val="21"/>
        </w:rPr>
        <w:t>类型不限，任意组合</w:t>
      </w:r>
      <w:r w:rsidRPr="0025484C">
        <w:rPr>
          <w:color w:val="000000" w:themeColor="text1"/>
          <w:spacing w:val="-109"/>
          <w:sz w:val="21"/>
        </w:rPr>
        <w:t>）</w:t>
      </w:r>
      <w:r w:rsidRPr="0025484C">
        <w:rPr>
          <w:color w:val="000000" w:themeColor="text1"/>
          <w:spacing w:val="-5"/>
          <w:sz w:val="21"/>
        </w:rPr>
        <w:t>；参赛队也可</w:t>
      </w:r>
      <w:r w:rsidRPr="0025484C">
        <w:rPr>
          <w:color w:val="000000" w:themeColor="text1"/>
          <w:spacing w:val="-10"/>
          <w:sz w:val="21"/>
        </w:rPr>
        <w:t xml:space="preserve">以使用一个 </w:t>
      </w:r>
      <w:r w:rsidRPr="0025484C">
        <w:rPr>
          <w:rFonts w:ascii="Times New Roman" w:eastAsia="Times New Roman" w:hAnsi="Times New Roman"/>
          <w:color w:val="000000" w:themeColor="text1"/>
          <w:sz w:val="21"/>
        </w:rPr>
        <w:t>VRC</w:t>
      </w:r>
      <w:r w:rsidRPr="0025484C">
        <w:rPr>
          <w:rFonts w:ascii="Times New Roman" w:eastAsia="Times New Roman" w:hAnsi="Times New Roman"/>
          <w:color w:val="000000" w:themeColor="text1"/>
          <w:spacing w:val="20"/>
          <w:sz w:val="21"/>
        </w:rPr>
        <w:t xml:space="preserve"> </w:t>
      </w:r>
      <w:r w:rsidRPr="0025484C">
        <w:rPr>
          <w:color w:val="000000" w:themeColor="text1"/>
          <w:spacing w:val="-6"/>
          <w:sz w:val="21"/>
        </w:rPr>
        <w:t xml:space="preserve">气动系统，但这时最多只能使用 </w:t>
      </w:r>
      <w:r w:rsidRPr="0025484C">
        <w:rPr>
          <w:rFonts w:ascii="Times New Roman" w:eastAsia="Times New Roman" w:hAnsi="Times New Roman"/>
          <w:color w:val="000000" w:themeColor="text1"/>
          <w:sz w:val="21"/>
        </w:rPr>
        <w:t>6</w:t>
      </w:r>
      <w:r w:rsidRPr="0025484C">
        <w:rPr>
          <w:rFonts w:ascii="Times New Roman" w:eastAsia="Times New Roman" w:hAnsi="Times New Roman"/>
          <w:color w:val="000000" w:themeColor="text1"/>
          <w:spacing w:val="20"/>
          <w:sz w:val="21"/>
        </w:rPr>
        <w:t xml:space="preserve"> </w:t>
      </w:r>
      <w:r w:rsidRPr="0025484C">
        <w:rPr>
          <w:color w:val="000000" w:themeColor="text1"/>
          <w:spacing w:val="-6"/>
          <w:sz w:val="21"/>
        </w:rPr>
        <w:t xml:space="preserve">个智慧电机。其它器件如 </w:t>
      </w:r>
      <w:r w:rsidRPr="0025484C">
        <w:rPr>
          <w:rFonts w:ascii="Times New Roman" w:eastAsia="Times New Roman" w:hAnsi="Times New Roman"/>
          <w:color w:val="000000" w:themeColor="text1"/>
          <w:sz w:val="21"/>
        </w:rPr>
        <w:t>VEX</w:t>
      </w:r>
      <w:r w:rsidRPr="0025484C">
        <w:rPr>
          <w:rFonts w:ascii="Times New Roman" w:eastAsia="Times New Roman" w:hAnsi="Times New Roman"/>
          <w:color w:val="000000" w:themeColor="text1"/>
          <w:spacing w:val="18"/>
          <w:sz w:val="21"/>
        </w:rPr>
        <w:t xml:space="preserve"> </w:t>
      </w:r>
      <w:r w:rsidRPr="0025484C">
        <w:rPr>
          <w:color w:val="000000" w:themeColor="text1"/>
          <w:spacing w:val="-2"/>
          <w:sz w:val="21"/>
        </w:rPr>
        <w:t>传感器</w:t>
      </w:r>
      <w:r w:rsidRPr="0025484C">
        <w:rPr>
          <w:color w:val="000000" w:themeColor="text1"/>
          <w:spacing w:val="-3"/>
          <w:sz w:val="21"/>
        </w:rPr>
        <w:t xml:space="preserve">以及其它结构件等，使用数量不限。比赛中，任何机器人的器件都要保证连接在机器人上， </w:t>
      </w:r>
      <w:r w:rsidRPr="0025484C">
        <w:rPr>
          <w:color w:val="000000" w:themeColor="text1"/>
          <w:spacing w:val="-5"/>
          <w:sz w:val="21"/>
        </w:rPr>
        <w:t xml:space="preserve">而且安装的位置不能影响其它机器人的正常工作。任何合法的 </w:t>
      </w:r>
      <w:r w:rsidRPr="0025484C">
        <w:rPr>
          <w:rFonts w:ascii="Times New Roman" w:eastAsia="Times New Roman" w:hAnsi="Times New Roman"/>
          <w:color w:val="000000" w:themeColor="text1"/>
          <w:sz w:val="21"/>
        </w:rPr>
        <w:t>VEX</w:t>
      </w:r>
      <w:r w:rsidRPr="0025484C">
        <w:rPr>
          <w:rFonts w:ascii="Times New Roman" w:eastAsia="Times New Roman" w:hAnsi="Times New Roman"/>
          <w:color w:val="000000" w:themeColor="text1"/>
          <w:spacing w:val="10"/>
          <w:sz w:val="21"/>
        </w:rPr>
        <w:t xml:space="preserve"> </w:t>
      </w:r>
      <w:r w:rsidRPr="0025484C">
        <w:rPr>
          <w:rFonts w:ascii="Times New Roman" w:eastAsia="Times New Roman" w:hAnsi="Times New Roman"/>
          <w:color w:val="000000" w:themeColor="text1"/>
          <w:sz w:val="21"/>
        </w:rPr>
        <w:t>EDR</w:t>
      </w:r>
      <w:r w:rsidRPr="0025484C">
        <w:rPr>
          <w:rFonts w:ascii="Times New Roman" w:eastAsia="Times New Roman" w:hAnsi="Times New Roman"/>
          <w:color w:val="000000" w:themeColor="text1"/>
          <w:spacing w:val="10"/>
          <w:sz w:val="21"/>
        </w:rPr>
        <w:t xml:space="preserve"> </w:t>
      </w:r>
      <w:r w:rsidRPr="0025484C">
        <w:rPr>
          <w:color w:val="000000" w:themeColor="text1"/>
          <w:spacing w:val="-3"/>
          <w:sz w:val="21"/>
        </w:rPr>
        <w:t>零部件均可使用。</w:t>
      </w:r>
    </w:p>
    <w:p w14:paraId="5259BCBF" w14:textId="77777777" w:rsidR="00CD1085" w:rsidRPr="0025484C" w:rsidRDefault="00B11BFD">
      <w:pPr>
        <w:pStyle w:val="a4"/>
        <w:numPr>
          <w:ilvl w:val="1"/>
          <w:numId w:val="1"/>
        </w:numPr>
        <w:tabs>
          <w:tab w:val="left" w:pos="670"/>
        </w:tabs>
        <w:spacing w:line="357" w:lineRule="auto"/>
        <w:ind w:right="347" w:firstLine="0"/>
        <w:jc w:val="both"/>
        <w:rPr>
          <w:rFonts w:ascii="Times New Roman" w:eastAsia="Times New Roman"/>
          <w:color w:val="000000" w:themeColor="text1"/>
          <w:sz w:val="21"/>
        </w:rPr>
      </w:pPr>
      <w:r w:rsidRPr="0025484C">
        <w:rPr>
          <w:color w:val="000000" w:themeColor="text1"/>
          <w:spacing w:val="-4"/>
          <w:sz w:val="21"/>
        </w:rPr>
        <w:t xml:space="preserve">不得对电机、延长线、传感器、控制器、电池及 </w:t>
      </w:r>
      <w:r w:rsidRPr="0025484C">
        <w:rPr>
          <w:rFonts w:ascii="Times New Roman" w:eastAsia="Times New Roman"/>
          <w:color w:val="000000" w:themeColor="text1"/>
          <w:sz w:val="21"/>
        </w:rPr>
        <w:t>VEX</w:t>
      </w:r>
      <w:r w:rsidRPr="0025484C">
        <w:rPr>
          <w:rFonts w:ascii="Times New Roman" w:eastAsia="Times New Roman"/>
          <w:color w:val="000000" w:themeColor="text1"/>
          <w:spacing w:val="37"/>
          <w:sz w:val="21"/>
        </w:rPr>
        <w:t xml:space="preserve"> </w:t>
      </w:r>
      <w:r w:rsidRPr="0025484C">
        <w:rPr>
          <w:color w:val="000000" w:themeColor="text1"/>
          <w:spacing w:val="-3"/>
          <w:sz w:val="21"/>
        </w:rPr>
        <w:t>机器人设计系统的任何其它电子</w:t>
      </w:r>
      <w:r w:rsidRPr="0025484C">
        <w:rPr>
          <w:color w:val="000000" w:themeColor="text1"/>
          <w:spacing w:val="-8"/>
          <w:sz w:val="21"/>
        </w:rPr>
        <w:t xml:space="preserve">元件进行任何形式的改动。在 </w:t>
      </w:r>
      <w:r w:rsidRPr="0025484C">
        <w:rPr>
          <w:rFonts w:ascii="Times New Roman" w:eastAsia="Times New Roman"/>
          <w:color w:val="000000" w:themeColor="text1"/>
          <w:sz w:val="21"/>
        </w:rPr>
        <w:t>5.2</w:t>
      </w:r>
      <w:r w:rsidRPr="0025484C">
        <w:rPr>
          <w:rFonts w:ascii="Times New Roman" w:eastAsia="Times New Roman"/>
          <w:color w:val="000000" w:themeColor="text1"/>
          <w:spacing w:val="7"/>
          <w:sz w:val="21"/>
        </w:rPr>
        <w:t xml:space="preserve"> </w:t>
      </w:r>
      <w:r w:rsidRPr="0025484C">
        <w:rPr>
          <w:color w:val="000000" w:themeColor="text1"/>
          <w:spacing w:val="-6"/>
          <w:sz w:val="21"/>
        </w:rPr>
        <w:t>规定的全面检查中，如发现参赛队对器材有任何形式的改</w:t>
      </w:r>
      <w:r w:rsidRPr="0025484C">
        <w:rPr>
          <w:color w:val="000000" w:themeColor="text1"/>
          <w:spacing w:val="-3"/>
          <w:sz w:val="21"/>
        </w:rPr>
        <w:t>动，必须在赛前恢复被改动的器材，再次检查如获通过方可参加比赛。对</w:t>
      </w:r>
      <w:r w:rsidRPr="0025484C">
        <w:rPr>
          <w:rFonts w:ascii="Times New Roman" w:eastAsia="Times New Roman"/>
          <w:color w:val="000000" w:themeColor="text1"/>
          <w:sz w:val="21"/>
        </w:rPr>
        <w:t>VEX</w:t>
      </w:r>
      <w:r w:rsidRPr="0025484C">
        <w:rPr>
          <w:rFonts w:ascii="Times New Roman" w:eastAsia="Times New Roman"/>
          <w:color w:val="000000" w:themeColor="text1"/>
          <w:spacing w:val="15"/>
          <w:sz w:val="21"/>
        </w:rPr>
        <w:t xml:space="preserve"> </w:t>
      </w:r>
      <w:r w:rsidRPr="0025484C">
        <w:rPr>
          <w:color w:val="000000" w:themeColor="text1"/>
          <w:spacing w:val="-3"/>
          <w:sz w:val="21"/>
        </w:rPr>
        <w:t>限位和缓冲开关允许做内部或外部、机械或电气的改动。</w:t>
      </w:r>
      <w:r w:rsidRPr="0025484C">
        <w:rPr>
          <w:rFonts w:ascii="Times New Roman" w:eastAsia="Times New Roman"/>
          <w:color w:val="000000" w:themeColor="text1"/>
          <w:sz w:val="21"/>
        </w:rPr>
        <w:t>VEX</w:t>
      </w:r>
      <w:r w:rsidRPr="0025484C">
        <w:rPr>
          <w:rFonts w:ascii="Times New Roman" w:eastAsia="Times New Roman"/>
          <w:color w:val="000000" w:themeColor="text1"/>
          <w:spacing w:val="18"/>
          <w:sz w:val="21"/>
        </w:rPr>
        <w:t xml:space="preserve"> </w:t>
      </w:r>
      <w:r w:rsidRPr="0025484C">
        <w:rPr>
          <w:color w:val="000000" w:themeColor="text1"/>
          <w:spacing w:val="-3"/>
          <w:sz w:val="21"/>
        </w:rPr>
        <w:t>电气零件的外部导线可用焊接、缠绕、</w:t>
      </w:r>
      <w:r w:rsidRPr="0025484C">
        <w:rPr>
          <w:color w:val="000000" w:themeColor="text1"/>
          <w:spacing w:val="-14"/>
          <w:sz w:val="21"/>
        </w:rPr>
        <w:t xml:space="preserve">电工胶带、热缩管修复，以保证其功能和长度不变。修理中所用的导线应与 </w:t>
      </w:r>
      <w:r w:rsidRPr="0025484C">
        <w:rPr>
          <w:rFonts w:ascii="Times New Roman" w:eastAsia="Times New Roman"/>
          <w:color w:val="000000" w:themeColor="text1"/>
          <w:sz w:val="21"/>
        </w:rPr>
        <w:t>VEX</w:t>
      </w:r>
      <w:r w:rsidRPr="0025484C">
        <w:rPr>
          <w:rFonts w:ascii="Times New Roman" w:eastAsia="Times New Roman"/>
          <w:color w:val="000000" w:themeColor="text1"/>
          <w:spacing w:val="22"/>
          <w:sz w:val="21"/>
        </w:rPr>
        <w:t xml:space="preserve"> </w:t>
      </w:r>
      <w:r w:rsidRPr="0025484C">
        <w:rPr>
          <w:color w:val="000000" w:themeColor="text1"/>
          <w:spacing w:val="-3"/>
          <w:sz w:val="21"/>
        </w:rPr>
        <w:t>导线相同。</w:t>
      </w:r>
    </w:p>
    <w:p w14:paraId="57AABFD4" w14:textId="77777777" w:rsidR="00CD1085" w:rsidRPr="0025484C" w:rsidRDefault="00B11BFD">
      <w:pPr>
        <w:pStyle w:val="a4"/>
        <w:numPr>
          <w:ilvl w:val="1"/>
          <w:numId w:val="1"/>
        </w:numPr>
        <w:tabs>
          <w:tab w:val="left" w:pos="670"/>
        </w:tabs>
        <w:spacing w:line="357" w:lineRule="auto"/>
        <w:ind w:right="451" w:firstLine="0"/>
        <w:jc w:val="both"/>
        <w:rPr>
          <w:rFonts w:ascii="Times New Roman" w:eastAsia="Times New Roman"/>
          <w:color w:val="000000" w:themeColor="text1"/>
          <w:sz w:val="21"/>
        </w:rPr>
      </w:pPr>
      <w:r w:rsidRPr="0025484C">
        <w:rPr>
          <w:color w:val="000000" w:themeColor="text1"/>
          <w:spacing w:val="-16"/>
          <w:sz w:val="21"/>
        </w:rPr>
        <w:t xml:space="preserve">使用 </w:t>
      </w:r>
      <w:r w:rsidRPr="0025484C">
        <w:rPr>
          <w:rFonts w:ascii="Times New Roman" w:eastAsia="Times New Roman"/>
          <w:color w:val="000000" w:themeColor="text1"/>
          <w:sz w:val="21"/>
        </w:rPr>
        <w:t>ARM</w:t>
      </w:r>
      <w:r w:rsidRPr="0025484C">
        <w:rPr>
          <w:rFonts w:ascii="Times New Roman" w:eastAsia="Times New Roman"/>
          <w:color w:val="000000" w:themeColor="text1"/>
          <w:spacing w:val="3"/>
          <w:sz w:val="21"/>
        </w:rPr>
        <w:t xml:space="preserve"> </w:t>
      </w:r>
      <w:r w:rsidRPr="0025484C">
        <w:rPr>
          <w:rFonts w:ascii="Times New Roman" w:eastAsia="Times New Roman"/>
          <w:color w:val="000000" w:themeColor="text1"/>
          <w:sz w:val="21"/>
        </w:rPr>
        <w:t>Cortex</w:t>
      </w:r>
      <w:r w:rsidRPr="0025484C">
        <w:rPr>
          <w:rFonts w:ascii="Times New Roman" w:eastAsia="Times New Roman"/>
          <w:color w:val="000000" w:themeColor="text1"/>
          <w:spacing w:val="7"/>
          <w:sz w:val="21"/>
        </w:rPr>
        <w:t xml:space="preserve"> </w:t>
      </w:r>
      <w:r w:rsidRPr="0025484C">
        <w:rPr>
          <w:color w:val="000000" w:themeColor="text1"/>
          <w:spacing w:val="-21"/>
          <w:sz w:val="21"/>
        </w:rPr>
        <w:t xml:space="preserve">的 </w:t>
      </w:r>
      <w:r w:rsidRPr="0025484C">
        <w:rPr>
          <w:rFonts w:ascii="Times New Roman" w:eastAsia="Times New Roman"/>
          <w:color w:val="000000" w:themeColor="text1"/>
          <w:sz w:val="21"/>
        </w:rPr>
        <w:t>VEX</w:t>
      </w:r>
      <w:r w:rsidRPr="0025484C">
        <w:rPr>
          <w:rFonts w:ascii="Times New Roman" w:eastAsia="Times New Roman"/>
          <w:color w:val="000000" w:themeColor="text1"/>
          <w:spacing w:val="5"/>
          <w:sz w:val="21"/>
        </w:rPr>
        <w:t xml:space="preserve"> </w:t>
      </w:r>
      <w:r w:rsidRPr="0025484C">
        <w:rPr>
          <w:color w:val="000000" w:themeColor="text1"/>
          <w:spacing w:val="-6"/>
          <w:sz w:val="21"/>
        </w:rPr>
        <w:t xml:space="preserve">控制器系统器材的参赛机器人如果不用 </w:t>
      </w:r>
      <w:r w:rsidRPr="0025484C">
        <w:rPr>
          <w:rFonts w:ascii="Times New Roman" w:eastAsia="Times New Roman"/>
          <w:color w:val="000000" w:themeColor="text1"/>
          <w:sz w:val="21"/>
        </w:rPr>
        <w:t>VEX</w:t>
      </w:r>
      <w:r w:rsidRPr="0025484C">
        <w:rPr>
          <w:rFonts w:ascii="Times New Roman" w:eastAsia="Times New Roman"/>
          <w:color w:val="000000" w:themeColor="text1"/>
          <w:spacing w:val="14"/>
          <w:sz w:val="21"/>
        </w:rPr>
        <w:t xml:space="preserve"> </w:t>
      </w:r>
      <w:r w:rsidRPr="0025484C">
        <w:rPr>
          <w:color w:val="000000" w:themeColor="text1"/>
          <w:spacing w:val="-3"/>
          <w:sz w:val="21"/>
        </w:rPr>
        <w:t xml:space="preserve">功率扩展器， </w:t>
      </w:r>
      <w:r w:rsidRPr="0025484C">
        <w:rPr>
          <w:color w:val="000000" w:themeColor="text1"/>
          <w:spacing w:val="-9"/>
          <w:sz w:val="21"/>
        </w:rPr>
        <w:t xml:space="preserve">只能使用一个 </w:t>
      </w:r>
      <w:r w:rsidRPr="0025484C">
        <w:rPr>
          <w:rFonts w:ascii="Times New Roman" w:eastAsia="Times New Roman"/>
          <w:color w:val="000000" w:themeColor="text1"/>
          <w:sz w:val="21"/>
        </w:rPr>
        <w:t>VEX</w:t>
      </w:r>
      <w:r w:rsidRPr="0025484C">
        <w:rPr>
          <w:rFonts w:ascii="Times New Roman" w:eastAsia="Times New Roman"/>
          <w:color w:val="000000" w:themeColor="text1"/>
          <w:spacing w:val="9"/>
          <w:sz w:val="21"/>
        </w:rPr>
        <w:t xml:space="preserve"> </w:t>
      </w:r>
      <w:r w:rsidRPr="0025484C">
        <w:rPr>
          <w:rFonts w:ascii="Times New Roman" w:eastAsia="Times New Roman"/>
          <w:color w:val="000000" w:themeColor="text1"/>
          <w:sz w:val="21"/>
        </w:rPr>
        <w:t>7.2V</w:t>
      </w:r>
      <w:r w:rsidRPr="0025484C">
        <w:rPr>
          <w:rFonts w:ascii="Times New Roman" w:eastAsia="Times New Roman"/>
          <w:color w:val="000000" w:themeColor="text1"/>
          <w:spacing w:val="11"/>
          <w:sz w:val="21"/>
        </w:rPr>
        <w:t xml:space="preserve"> </w:t>
      </w:r>
      <w:r w:rsidRPr="0025484C">
        <w:rPr>
          <w:color w:val="000000" w:themeColor="text1"/>
          <w:spacing w:val="-7"/>
          <w:sz w:val="21"/>
        </w:rPr>
        <w:t xml:space="preserve">机器人电池包和一个 </w:t>
      </w:r>
      <w:r w:rsidRPr="0025484C">
        <w:rPr>
          <w:rFonts w:ascii="Times New Roman" w:eastAsia="Times New Roman"/>
          <w:color w:val="000000" w:themeColor="text1"/>
          <w:sz w:val="21"/>
        </w:rPr>
        <w:t>9V</w:t>
      </w:r>
      <w:r w:rsidRPr="0025484C">
        <w:rPr>
          <w:rFonts w:ascii="Times New Roman" w:eastAsia="Times New Roman"/>
          <w:color w:val="000000" w:themeColor="text1"/>
          <w:spacing w:val="10"/>
          <w:sz w:val="21"/>
        </w:rPr>
        <w:t xml:space="preserve"> </w:t>
      </w:r>
      <w:r w:rsidRPr="0025484C">
        <w:rPr>
          <w:color w:val="000000" w:themeColor="text1"/>
          <w:spacing w:val="-7"/>
          <w:sz w:val="21"/>
        </w:rPr>
        <w:t xml:space="preserve">备份电池。使用了 </w:t>
      </w:r>
      <w:r w:rsidRPr="0025484C">
        <w:rPr>
          <w:rFonts w:ascii="Times New Roman" w:eastAsia="Times New Roman"/>
          <w:color w:val="000000" w:themeColor="text1"/>
          <w:sz w:val="21"/>
        </w:rPr>
        <w:t>VEX</w:t>
      </w:r>
      <w:r w:rsidRPr="0025484C">
        <w:rPr>
          <w:rFonts w:ascii="Times New Roman" w:eastAsia="Times New Roman"/>
          <w:color w:val="000000" w:themeColor="text1"/>
          <w:spacing w:val="10"/>
          <w:sz w:val="21"/>
        </w:rPr>
        <w:t xml:space="preserve"> </w:t>
      </w:r>
      <w:r w:rsidRPr="0025484C">
        <w:rPr>
          <w:color w:val="000000" w:themeColor="text1"/>
          <w:spacing w:val="-3"/>
          <w:sz w:val="21"/>
        </w:rPr>
        <w:t>扩展器的机器人</w:t>
      </w:r>
      <w:r w:rsidRPr="0025484C">
        <w:rPr>
          <w:color w:val="000000" w:themeColor="text1"/>
          <w:spacing w:val="1"/>
          <w:sz w:val="21"/>
        </w:rPr>
        <w:t>可以加用一个任何类型的</w:t>
      </w:r>
      <w:r w:rsidRPr="0025484C">
        <w:rPr>
          <w:rFonts w:ascii="Times New Roman" w:eastAsia="Times New Roman"/>
          <w:color w:val="000000" w:themeColor="text1"/>
          <w:sz w:val="21"/>
        </w:rPr>
        <w:t>VEX7.2V</w:t>
      </w:r>
      <w:r w:rsidRPr="0025484C">
        <w:rPr>
          <w:rFonts w:ascii="Times New Roman" w:eastAsia="Times New Roman"/>
          <w:color w:val="000000" w:themeColor="text1"/>
          <w:spacing w:val="8"/>
          <w:sz w:val="21"/>
        </w:rPr>
        <w:t xml:space="preserve"> </w:t>
      </w:r>
      <w:r w:rsidRPr="0025484C">
        <w:rPr>
          <w:color w:val="000000" w:themeColor="text1"/>
          <w:spacing w:val="-13"/>
          <w:sz w:val="21"/>
        </w:rPr>
        <w:t xml:space="preserve">机器人电池。如果用 </w:t>
      </w:r>
      <w:r w:rsidRPr="0025484C">
        <w:rPr>
          <w:rFonts w:ascii="Times New Roman" w:eastAsia="Times New Roman"/>
          <w:color w:val="000000" w:themeColor="text1"/>
          <w:sz w:val="21"/>
        </w:rPr>
        <w:t>V5</w:t>
      </w:r>
      <w:r w:rsidRPr="0025484C">
        <w:rPr>
          <w:rFonts w:ascii="Times New Roman" w:eastAsia="Times New Roman"/>
          <w:color w:val="000000" w:themeColor="text1"/>
          <w:spacing w:val="4"/>
          <w:sz w:val="21"/>
        </w:rPr>
        <w:t xml:space="preserve"> </w:t>
      </w:r>
      <w:r w:rsidRPr="0025484C">
        <w:rPr>
          <w:color w:val="000000" w:themeColor="text1"/>
          <w:spacing w:val="-12"/>
          <w:sz w:val="21"/>
        </w:rPr>
        <w:t xml:space="preserve">机器人大脑，可以用 </w:t>
      </w:r>
      <w:r w:rsidRPr="0025484C">
        <w:rPr>
          <w:rFonts w:ascii="Times New Roman" w:eastAsia="Times New Roman"/>
          <w:color w:val="000000" w:themeColor="text1"/>
          <w:sz w:val="21"/>
        </w:rPr>
        <w:t>V5</w:t>
      </w:r>
      <w:r w:rsidRPr="0025484C">
        <w:rPr>
          <w:rFonts w:ascii="Times New Roman" w:eastAsia="Times New Roman"/>
          <w:color w:val="000000" w:themeColor="text1"/>
          <w:spacing w:val="7"/>
          <w:sz w:val="21"/>
        </w:rPr>
        <w:t xml:space="preserve"> </w:t>
      </w:r>
      <w:r w:rsidRPr="0025484C">
        <w:rPr>
          <w:color w:val="000000" w:themeColor="text1"/>
          <w:spacing w:val="-2"/>
          <w:sz w:val="21"/>
        </w:rPr>
        <w:t>机器人电池（</w:t>
      </w:r>
      <w:r w:rsidRPr="0025484C">
        <w:rPr>
          <w:rFonts w:ascii="Times New Roman" w:eastAsia="Times New Roman"/>
          <w:color w:val="000000" w:themeColor="text1"/>
          <w:spacing w:val="-2"/>
          <w:sz w:val="21"/>
        </w:rPr>
        <w:t>276-4811)</w:t>
      </w:r>
      <w:r w:rsidRPr="0025484C">
        <w:rPr>
          <w:color w:val="000000" w:themeColor="text1"/>
          <w:spacing w:val="-2"/>
          <w:sz w:val="21"/>
        </w:rPr>
        <w:t>。</w:t>
      </w:r>
      <w:r w:rsidRPr="0025484C">
        <w:rPr>
          <w:rFonts w:ascii="Times New Roman" w:eastAsia="Times New Roman"/>
          <w:color w:val="000000" w:themeColor="text1"/>
          <w:spacing w:val="-2"/>
          <w:sz w:val="21"/>
        </w:rPr>
        <w:t xml:space="preserve">V5 </w:t>
      </w:r>
      <w:r w:rsidRPr="0025484C">
        <w:rPr>
          <w:color w:val="000000" w:themeColor="text1"/>
          <w:spacing w:val="-3"/>
          <w:sz w:val="21"/>
        </w:rPr>
        <w:t>机器人电池没有合法的功率扩展器。</w:t>
      </w:r>
    </w:p>
    <w:p w14:paraId="4C8E1D0E" w14:textId="77777777" w:rsidR="00CD1085" w:rsidRPr="0025484C" w:rsidRDefault="00B11BFD">
      <w:pPr>
        <w:pStyle w:val="a4"/>
        <w:numPr>
          <w:ilvl w:val="2"/>
          <w:numId w:val="1"/>
        </w:numPr>
        <w:tabs>
          <w:tab w:val="left" w:pos="978"/>
        </w:tabs>
        <w:spacing w:line="267" w:lineRule="exact"/>
        <w:ind w:hanging="253"/>
        <w:jc w:val="both"/>
        <w:rPr>
          <w:color w:val="000000" w:themeColor="text1"/>
          <w:sz w:val="21"/>
        </w:rPr>
      </w:pPr>
      <w:r w:rsidRPr="0025484C">
        <w:rPr>
          <w:color w:val="000000" w:themeColor="text1"/>
          <w:spacing w:val="-3"/>
          <w:sz w:val="21"/>
        </w:rPr>
        <w:t>机器人上不能使用额外的电池</w:t>
      </w:r>
      <w:r w:rsidRPr="0025484C">
        <w:rPr>
          <w:color w:val="000000" w:themeColor="text1"/>
          <w:sz w:val="21"/>
        </w:rPr>
        <w:t>（</w:t>
      </w:r>
      <w:r w:rsidRPr="0025484C">
        <w:rPr>
          <w:color w:val="000000" w:themeColor="text1"/>
          <w:spacing w:val="-3"/>
          <w:sz w:val="21"/>
        </w:rPr>
        <w:t>没有接上的额外电池也不允许</w:t>
      </w:r>
      <w:r w:rsidRPr="0025484C">
        <w:rPr>
          <w:color w:val="000000" w:themeColor="text1"/>
          <w:spacing w:val="-108"/>
          <w:sz w:val="21"/>
        </w:rPr>
        <w:t>）。</w:t>
      </w:r>
    </w:p>
    <w:p w14:paraId="02FD714A" w14:textId="77777777" w:rsidR="00CD1085" w:rsidRPr="0025484C" w:rsidRDefault="00CD1085">
      <w:pPr>
        <w:spacing w:line="267" w:lineRule="exact"/>
        <w:jc w:val="both"/>
        <w:rPr>
          <w:color w:val="000000" w:themeColor="text1"/>
          <w:sz w:val="21"/>
        </w:rPr>
        <w:sectPr w:rsidR="00CD1085" w:rsidRPr="0025484C">
          <w:pgSz w:w="11910" w:h="16840"/>
          <w:pgMar w:top="1480" w:right="1340" w:bottom="1180" w:left="1500" w:header="0" w:footer="992" w:gutter="0"/>
          <w:cols w:space="720"/>
        </w:sectPr>
      </w:pPr>
    </w:p>
    <w:p w14:paraId="4FEFD722" w14:textId="77777777" w:rsidR="00CD1085" w:rsidRPr="0025484C" w:rsidRDefault="00B11BFD">
      <w:pPr>
        <w:pStyle w:val="a4"/>
        <w:numPr>
          <w:ilvl w:val="2"/>
          <w:numId w:val="1"/>
        </w:numPr>
        <w:tabs>
          <w:tab w:val="left" w:pos="990"/>
        </w:tabs>
        <w:spacing w:before="51"/>
        <w:ind w:left="989" w:hanging="265"/>
        <w:rPr>
          <w:color w:val="000000" w:themeColor="text1"/>
          <w:sz w:val="21"/>
        </w:rPr>
      </w:pPr>
      <w:r w:rsidRPr="0025484C">
        <w:rPr>
          <w:color w:val="000000" w:themeColor="text1"/>
          <w:spacing w:val="-3"/>
          <w:sz w:val="21"/>
        </w:rPr>
        <w:lastRenderedPageBreak/>
        <w:t>机器人上最多只能用一个功率扩展器。</w:t>
      </w:r>
    </w:p>
    <w:p w14:paraId="3F1D167C" w14:textId="77777777" w:rsidR="00CD1085" w:rsidRPr="0025484C" w:rsidRDefault="00B11BFD">
      <w:pPr>
        <w:pStyle w:val="a4"/>
        <w:numPr>
          <w:ilvl w:val="2"/>
          <w:numId w:val="1"/>
        </w:numPr>
        <w:tabs>
          <w:tab w:val="left" w:pos="982"/>
        </w:tabs>
        <w:spacing w:before="132"/>
        <w:ind w:left="982" w:hanging="257"/>
        <w:rPr>
          <w:color w:val="000000" w:themeColor="text1"/>
          <w:sz w:val="21"/>
        </w:rPr>
      </w:pPr>
      <w:r w:rsidRPr="0025484C">
        <w:rPr>
          <w:color w:val="000000" w:themeColor="text1"/>
          <w:spacing w:val="3"/>
          <w:sz w:val="21"/>
        </w:rPr>
        <w:t xml:space="preserve">为保证可靠的 </w:t>
      </w:r>
      <w:r w:rsidRPr="0025484C">
        <w:rPr>
          <w:rFonts w:ascii="Times New Roman" w:eastAsia="Times New Roman"/>
          <w:color w:val="000000" w:themeColor="text1"/>
          <w:sz w:val="21"/>
        </w:rPr>
        <w:t>VEXnet</w:t>
      </w:r>
      <w:r w:rsidRPr="0025484C">
        <w:rPr>
          <w:rFonts w:ascii="Times New Roman" w:eastAsia="Times New Roman"/>
          <w:color w:val="000000" w:themeColor="text1"/>
          <w:spacing w:val="9"/>
          <w:sz w:val="21"/>
        </w:rPr>
        <w:t xml:space="preserve"> </w:t>
      </w:r>
      <w:r w:rsidRPr="0025484C">
        <w:rPr>
          <w:color w:val="000000" w:themeColor="text1"/>
          <w:spacing w:val="1"/>
          <w:sz w:val="21"/>
        </w:rPr>
        <w:t xml:space="preserve">无线通讯，要求所有参赛队都必须用 </w:t>
      </w:r>
      <w:r w:rsidRPr="0025484C">
        <w:rPr>
          <w:rFonts w:ascii="Times New Roman" w:eastAsia="Times New Roman"/>
          <w:color w:val="000000" w:themeColor="text1"/>
          <w:sz w:val="21"/>
        </w:rPr>
        <w:t>VEXnet</w:t>
      </w:r>
      <w:r w:rsidRPr="0025484C">
        <w:rPr>
          <w:rFonts w:ascii="Times New Roman" w:eastAsia="Times New Roman"/>
          <w:color w:val="000000" w:themeColor="text1"/>
          <w:spacing w:val="10"/>
          <w:sz w:val="21"/>
        </w:rPr>
        <w:t xml:space="preserve"> </w:t>
      </w:r>
      <w:r w:rsidRPr="0025484C">
        <w:rPr>
          <w:color w:val="000000" w:themeColor="text1"/>
          <w:spacing w:val="1"/>
          <w:sz w:val="21"/>
        </w:rPr>
        <w:t>备份电池盒</w:t>
      </w:r>
    </w:p>
    <w:p w14:paraId="59F46970" w14:textId="77777777" w:rsidR="00CD1085" w:rsidRPr="0025484C" w:rsidRDefault="00B11BFD">
      <w:pPr>
        <w:pStyle w:val="a3"/>
        <w:spacing w:before="129"/>
        <w:ind w:left="0" w:right="2810"/>
        <w:jc w:val="right"/>
        <w:rPr>
          <w:color w:val="000000" w:themeColor="text1"/>
        </w:rPr>
      </w:pPr>
      <w:r w:rsidRPr="0025484C">
        <w:rPr>
          <w:color w:val="000000" w:themeColor="text1"/>
        </w:rPr>
        <w:t>（</w:t>
      </w:r>
      <w:r w:rsidRPr="0025484C">
        <w:rPr>
          <w:rFonts w:ascii="Times New Roman" w:eastAsia="Times New Roman"/>
          <w:color w:val="000000" w:themeColor="text1"/>
        </w:rPr>
        <w:t>276-2243</w:t>
      </w:r>
      <w:r w:rsidRPr="0025484C">
        <w:rPr>
          <w:color w:val="000000" w:themeColor="text1"/>
        </w:rPr>
        <w:t xml:space="preserve">）将一只可用的 </w:t>
      </w:r>
      <w:r w:rsidRPr="0025484C">
        <w:rPr>
          <w:rFonts w:ascii="Times New Roman" w:eastAsia="Times New Roman"/>
          <w:color w:val="000000" w:themeColor="text1"/>
        </w:rPr>
        <w:t xml:space="preserve">9V </w:t>
      </w:r>
      <w:r w:rsidRPr="0025484C">
        <w:rPr>
          <w:color w:val="000000" w:themeColor="text1"/>
        </w:rPr>
        <w:t>备份电池连接到</w:t>
      </w:r>
      <w:r w:rsidRPr="0025484C">
        <w:rPr>
          <w:rFonts w:ascii="Times New Roman" w:eastAsia="Times New Roman"/>
          <w:color w:val="000000" w:themeColor="text1"/>
        </w:rPr>
        <w:t xml:space="preserve">VEXnet </w:t>
      </w:r>
      <w:r w:rsidRPr="0025484C">
        <w:rPr>
          <w:color w:val="000000" w:themeColor="text1"/>
        </w:rPr>
        <w:t>系统上。</w:t>
      </w:r>
    </w:p>
    <w:p w14:paraId="107DD817" w14:textId="77777777" w:rsidR="00CD1085" w:rsidRPr="0025484C" w:rsidRDefault="00B11BFD">
      <w:pPr>
        <w:pStyle w:val="a4"/>
        <w:numPr>
          <w:ilvl w:val="2"/>
          <w:numId w:val="1"/>
        </w:numPr>
        <w:tabs>
          <w:tab w:val="left" w:pos="264"/>
        </w:tabs>
        <w:spacing w:before="132"/>
        <w:ind w:left="989" w:right="2871" w:hanging="990"/>
        <w:jc w:val="right"/>
        <w:rPr>
          <w:color w:val="000000" w:themeColor="text1"/>
          <w:sz w:val="21"/>
        </w:rPr>
      </w:pPr>
      <w:r w:rsidRPr="0025484C">
        <w:rPr>
          <w:color w:val="000000" w:themeColor="text1"/>
          <w:spacing w:val="-7"/>
          <w:sz w:val="21"/>
        </w:rPr>
        <w:t xml:space="preserve">在上述数量限制下，任何 </w:t>
      </w:r>
      <w:r w:rsidRPr="0025484C">
        <w:rPr>
          <w:rFonts w:ascii="Times New Roman" w:eastAsia="Times New Roman"/>
          <w:color w:val="000000" w:themeColor="text1"/>
          <w:sz w:val="21"/>
        </w:rPr>
        <w:t>VEX</w:t>
      </w:r>
      <w:r w:rsidRPr="0025484C">
        <w:rPr>
          <w:rFonts w:ascii="Times New Roman" w:eastAsia="Times New Roman"/>
          <w:color w:val="000000" w:themeColor="text1"/>
          <w:spacing w:val="8"/>
          <w:sz w:val="21"/>
        </w:rPr>
        <w:t xml:space="preserve"> </w:t>
      </w:r>
      <w:r w:rsidRPr="0025484C">
        <w:rPr>
          <w:rFonts w:ascii="Times New Roman" w:eastAsia="Times New Roman"/>
          <w:color w:val="000000" w:themeColor="text1"/>
          <w:sz w:val="21"/>
        </w:rPr>
        <w:t>7.2V</w:t>
      </w:r>
      <w:r w:rsidRPr="0025484C">
        <w:rPr>
          <w:rFonts w:ascii="Times New Roman" w:eastAsia="Times New Roman"/>
          <w:color w:val="000000" w:themeColor="text1"/>
          <w:spacing w:val="6"/>
          <w:sz w:val="21"/>
        </w:rPr>
        <w:t xml:space="preserve"> </w:t>
      </w:r>
      <w:r w:rsidRPr="0025484C">
        <w:rPr>
          <w:color w:val="000000" w:themeColor="text1"/>
          <w:spacing w:val="-3"/>
          <w:sz w:val="21"/>
        </w:rPr>
        <w:t>电池包都是合法的。</w:t>
      </w:r>
    </w:p>
    <w:p w14:paraId="46D79B22" w14:textId="77777777" w:rsidR="00CD1085" w:rsidRPr="0025484C" w:rsidRDefault="00B11BFD">
      <w:pPr>
        <w:pStyle w:val="a4"/>
        <w:numPr>
          <w:ilvl w:val="1"/>
          <w:numId w:val="1"/>
        </w:numPr>
        <w:tabs>
          <w:tab w:val="left" w:pos="670"/>
        </w:tabs>
        <w:spacing w:before="131" w:line="357" w:lineRule="auto"/>
        <w:ind w:right="451" w:firstLine="0"/>
        <w:jc w:val="both"/>
        <w:rPr>
          <w:rFonts w:ascii="Times New Roman" w:eastAsia="Times New Roman"/>
          <w:color w:val="000000" w:themeColor="text1"/>
          <w:sz w:val="21"/>
        </w:rPr>
      </w:pPr>
      <w:r w:rsidRPr="0025484C">
        <w:rPr>
          <w:color w:val="000000" w:themeColor="text1"/>
          <w:spacing w:val="-3"/>
          <w:sz w:val="21"/>
        </w:rPr>
        <w:t>参赛队必须把机器人带到竞赛区</w:t>
      </w:r>
      <w:r w:rsidRPr="0025484C">
        <w:rPr>
          <w:color w:val="000000" w:themeColor="text1"/>
          <w:sz w:val="21"/>
        </w:rPr>
        <w:t>（</w:t>
      </w:r>
      <w:r w:rsidRPr="0025484C">
        <w:rPr>
          <w:color w:val="000000" w:themeColor="text1"/>
          <w:spacing w:val="-3"/>
          <w:sz w:val="21"/>
        </w:rPr>
        <w:t>包括准备区和比赛区）</w:t>
      </w:r>
      <w:r w:rsidRPr="0025484C">
        <w:rPr>
          <w:color w:val="000000" w:themeColor="text1"/>
          <w:spacing w:val="-5"/>
          <w:sz w:val="21"/>
        </w:rPr>
        <w:t xml:space="preserve">参赛，使用 </w:t>
      </w:r>
      <w:r w:rsidRPr="0025484C">
        <w:rPr>
          <w:rFonts w:ascii="Times New Roman" w:eastAsia="Times New Roman"/>
          <w:color w:val="000000" w:themeColor="text1"/>
          <w:sz w:val="21"/>
        </w:rPr>
        <w:t>VEX</w:t>
      </w:r>
      <w:r w:rsidRPr="0025484C">
        <w:rPr>
          <w:rFonts w:ascii="Times New Roman" w:eastAsia="Times New Roman"/>
          <w:color w:val="000000" w:themeColor="text1"/>
          <w:spacing w:val="44"/>
          <w:sz w:val="21"/>
        </w:rPr>
        <w:t xml:space="preserve"> </w:t>
      </w:r>
      <w:r w:rsidRPr="0025484C">
        <w:rPr>
          <w:color w:val="000000" w:themeColor="text1"/>
          <w:spacing w:val="-3"/>
          <w:sz w:val="21"/>
        </w:rPr>
        <w:t>气动系统的</w:t>
      </w:r>
      <w:r w:rsidRPr="0025484C">
        <w:rPr>
          <w:color w:val="000000" w:themeColor="text1"/>
          <w:spacing w:val="-6"/>
          <w:sz w:val="21"/>
        </w:rPr>
        <w:t xml:space="preserve">参赛队必须保证本队机器人气路的密封性，充气压力不得超过 </w:t>
      </w:r>
      <w:r w:rsidRPr="0025484C">
        <w:rPr>
          <w:rFonts w:ascii="Times New Roman" w:eastAsia="Times New Roman"/>
          <w:color w:val="000000" w:themeColor="text1"/>
          <w:spacing w:val="-6"/>
          <w:sz w:val="21"/>
        </w:rPr>
        <w:t>0.68MPa</w:t>
      </w:r>
      <w:r w:rsidRPr="0025484C">
        <w:rPr>
          <w:color w:val="000000" w:themeColor="text1"/>
          <w:spacing w:val="-3"/>
          <w:sz w:val="21"/>
        </w:rPr>
        <w:t>，不得使用噪音大的</w:t>
      </w:r>
      <w:r w:rsidRPr="0025484C">
        <w:rPr>
          <w:color w:val="000000" w:themeColor="text1"/>
          <w:spacing w:val="-5"/>
          <w:sz w:val="21"/>
        </w:rPr>
        <w:t xml:space="preserve">气泵、压缩机，在一台机器人上最多只能使用 </w:t>
      </w:r>
      <w:r w:rsidRPr="0025484C">
        <w:rPr>
          <w:rFonts w:ascii="Times New Roman" w:eastAsia="Times New Roman"/>
          <w:color w:val="000000" w:themeColor="text1"/>
          <w:sz w:val="21"/>
        </w:rPr>
        <w:t>2</w:t>
      </w:r>
      <w:r w:rsidRPr="0025484C">
        <w:rPr>
          <w:rFonts w:ascii="Times New Roman" w:eastAsia="Times New Roman"/>
          <w:color w:val="000000" w:themeColor="text1"/>
          <w:spacing w:val="9"/>
          <w:sz w:val="21"/>
        </w:rPr>
        <w:t xml:space="preserve"> </w:t>
      </w:r>
      <w:r w:rsidRPr="0025484C">
        <w:rPr>
          <w:color w:val="000000" w:themeColor="text1"/>
          <w:spacing w:val="-11"/>
          <w:sz w:val="21"/>
        </w:rPr>
        <w:t xml:space="preserve">个正规的 </w:t>
      </w:r>
      <w:r w:rsidRPr="0025484C">
        <w:rPr>
          <w:rFonts w:ascii="Times New Roman" w:eastAsia="Times New Roman"/>
          <w:color w:val="000000" w:themeColor="text1"/>
          <w:sz w:val="21"/>
        </w:rPr>
        <w:t>VEX</w:t>
      </w:r>
      <w:r w:rsidRPr="0025484C">
        <w:rPr>
          <w:rFonts w:ascii="Times New Roman" w:eastAsia="Times New Roman"/>
          <w:color w:val="000000" w:themeColor="text1"/>
          <w:spacing w:val="10"/>
          <w:sz w:val="21"/>
        </w:rPr>
        <w:t xml:space="preserve"> </w:t>
      </w:r>
      <w:r w:rsidRPr="0025484C">
        <w:rPr>
          <w:color w:val="000000" w:themeColor="text1"/>
          <w:spacing w:val="-3"/>
          <w:sz w:val="21"/>
        </w:rPr>
        <w:t>储气罐。进入比赛区前充气后，不得在比赛区以任何方式对机器人充气和更换储气罐。</w:t>
      </w:r>
    </w:p>
    <w:p w14:paraId="58674AB5" w14:textId="77777777" w:rsidR="00CD1085" w:rsidRPr="0025484C" w:rsidRDefault="00B11BFD">
      <w:pPr>
        <w:pStyle w:val="a4"/>
        <w:numPr>
          <w:ilvl w:val="1"/>
          <w:numId w:val="1"/>
        </w:numPr>
        <w:tabs>
          <w:tab w:val="left" w:pos="670"/>
        </w:tabs>
        <w:spacing w:line="357" w:lineRule="auto"/>
        <w:ind w:right="453" w:firstLine="0"/>
        <w:jc w:val="both"/>
        <w:rPr>
          <w:rFonts w:ascii="Times New Roman" w:eastAsia="Times New Roman"/>
          <w:color w:val="000000" w:themeColor="text1"/>
          <w:sz w:val="21"/>
        </w:rPr>
      </w:pPr>
      <w:r w:rsidRPr="0025484C">
        <w:rPr>
          <w:color w:val="000000" w:themeColor="text1"/>
          <w:spacing w:val="-6"/>
          <w:sz w:val="21"/>
        </w:rPr>
        <w:t>机器人必须有一个装置，用以在整个比赛中安全地固定</w:t>
      </w:r>
      <w:r w:rsidRPr="0025484C">
        <w:rPr>
          <w:rFonts w:ascii="Times New Roman" w:eastAsia="Times New Roman"/>
          <w:color w:val="000000" w:themeColor="text1"/>
          <w:sz w:val="21"/>
        </w:rPr>
        <w:t>VEX</w:t>
      </w:r>
      <w:r w:rsidRPr="0025484C">
        <w:rPr>
          <w:color w:val="000000" w:themeColor="text1"/>
          <w:spacing w:val="-7"/>
          <w:sz w:val="21"/>
        </w:rPr>
        <w:t>机器人标识旗，且不得引起纠缠。</w:t>
      </w:r>
    </w:p>
    <w:p w14:paraId="0DA9D60D" w14:textId="77777777" w:rsidR="00CD1085" w:rsidRPr="0025484C" w:rsidRDefault="00B11BFD">
      <w:pPr>
        <w:pStyle w:val="a4"/>
        <w:numPr>
          <w:ilvl w:val="1"/>
          <w:numId w:val="1"/>
        </w:numPr>
        <w:tabs>
          <w:tab w:val="left" w:pos="776"/>
        </w:tabs>
        <w:spacing w:line="355" w:lineRule="auto"/>
        <w:ind w:right="453" w:firstLine="0"/>
        <w:jc w:val="both"/>
        <w:rPr>
          <w:rFonts w:ascii="Times New Roman" w:eastAsia="Times New Roman"/>
          <w:color w:val="000000" w:themeColor="text1"/>
          <w:sz w:val="21"/>
        </w:rPr>
      </w:pPr>
      <w:r w:rsidRPr="0025484C">
        <w:rPr>
          <w:color w:val="000000" w:themeColor="text1"/>
          <w:spacing w:val="-1"/>
          <w:sz w:val="21"/>
        </w:rPr>
        <w:t>不允许使用有可能损坏比赛场地、损害和干扰其它参赛队机器人、在比赛中可能造成</w:t>
      </w:r>
      <w:r w:rsidRPr="0025484C">
        <w:rPr>
          <w:color w:val="000000" w:themeColor="text1"/>
          <w:spacing w:val="-3"/>
          <w:sz w:val="21"/>
        </w:rPr>
        <w:t>不必要纠缠和危险的元件。</w:t>
      </w:r>
    </w:p>
    <w:p w14:paraId="47857176" w14:textId="77777777" w:rsidR="00CD1085" w:rsidRPr="0025484C" w:rsidRDefault="00B11BFD">
      <w:pPr>
        <w:pStyle w:val="a4"/>
        <w:numPr>
          <w:ilvl w:val="1"/>
          <w:numId w:val="1"/>
        </w:numPr>
        <w:tabs>
          <w:tab w:val="left" w:pos="766"/>
        </w:tabs>
        <w:ind w:left="766" w:hanging="466"/>
        <w:jc w:val="both"/>
        <w:rPr>
          <w:rFonts w:ascii="Times New Roman" w:eastAsia="Times New Roman"/>
          <w:color w:val="000000" w:themeColor="text1"/>
          <w:sz w:val="21"/>
        </w:rPr>
      </w:pPr>
      <w:r w:rsidRPr="0025484C">
        <w:rPr>
          <w:color w:val="000000" w:themeColor="text1"/>
          <w:spacing w:val="-8"/>
          <w:sz w:val="21"/>
        </w:rPr>
        <w:t xml:space="preserve">参赛的机器人必须使用 </w:t>
      </w:r>
      <w:r w:rsidRPr="0025484C">
        <w:rPr>
          <w:rFonts w:ascii="Times New Roman" w:eastAsia="Times New Roman"/>
          <w:color w:val="000000" w:themeColor="text1"/>
          <w:sz w:val="21"/>
        </w:rPr>
        <w:t>VEXnet</w:t>
      </w:r>
      <w:r w:rsidRPr="0025484C">
        <w:rPr>
          <w:rFonts w:ascii="Times New Roman" w:eastAsia="Times New Roman"/>
          <w:color w:val="000000" w:themeColor="text1"/>
          <w:spacing w:val="-1"/>
          <w:sz w:val="21"/>
        </w:rPr>
        <w:t xml:space="preserve"> </w:t>
      </w:r>
      <w:r w:rsidRPr="0025484C">
        <w:rPr>
          <w:color w:val="000000" w:themeColor="text1"/>
          <w:spacing w:val="-3"/>
          <w:sz w:val="21"/>
        </w:rPr>
        <w:t>系统进行通信。</w:t>
      </w:r>
    </w:p>
    <w:p w14:paraId="655E934E" w14:textId="77777777" w:rsidR="00CD1085" w:rsidRPr="0025484C" w:rsidRDefault="00B11BFD">
      <w:pPr>
        <w:pStyle w:val="a4"/>
        <w:numPr>
          <w:ilvl w:val="1"/>
          <w:numId w:val="1"/>
        </w:numPr>
        <w:tabs>
          <w:tab w:val="left" w:pos="774"/>
        </w:tabs>
        <w:spacing w:before="130"/>
        <w:ind w:left="773" w:hanging="474"/>
        <w:jc w:val="both"/>
        <w:rPr>
          <w:rFonts w:ascii="Times New Roman" w:eastAsia="Times New Roman"/>
          <w:color w:val="000000" w:themeColor="text1"/>
          <w:sz w:val="21"/>
        </w:rPr>
      </w:pPr>
      <w:r w:rsidRPr="0025484C">
        <w:rPr>
          <w:color w:val="000000" w:themeColor="text1"/>
          <w:spacing w:val="-3"/>
          <w:sz w:val="21"/>
        </w:rPr>
        <w:t>机器人的设计必须保证在赛后断电的情况下能方便地将比赛物品从夹持装置中取出。</w:t>
      </w:r>
    </w:p>
    <w:p w14:paraId="78461690" w14:textId="77777777" w:rsidR="00CD1085" w:rsidRPr="0025484C" w:rsidRDefault="00B11BFD">
      <w:pPr>
        <w:pStyle w:val="a4"/>
        <w:numPr>
          <w:ilvl w:val="1"/>
          <w:numId w:val="1"/>
        </w:numPr>
        <w:tabs>
          <w:tab w:val="left" w:pos="776"/>
        </w:tabs>
        <w:spacing w:before="129" w:line="357" w:lineRule="auto"/>
        <w:ind w:right="454" w:firstLine="0"/>
        <w:jc w:val="both"/>
        <w:rPr>
          <w:rFonts w:ascii="Times New Roman" w:eastAsia="Times New Roman"/>
          <w:color w:val="000000" w:themeColor="text1"/>
          <w:sz w:val="21"/>
        </w:rPr>
      </w:pPr>
      <w:r w:rsidRPr="0025484C">
        <w:rPr>
          <w:color w:val="000000" w:themeColor="text1"/>
          <w:spacing w:val="-1"/>
          <w:sz w:val="21"/>
        </w:rPr>
        <w:t>机器人的设计要充分考虑到本届比赛的高度对抗性，可能发生的机器人相互接触、碰</w:t>
      </w:r>
      <w:r w:rsidRPr="0025484C">
        <w:rPr>
          <w:color w:val="000000" w:themeColor="text1"/>
          <w:spacing w:val="-3"/>
          <w:sz w:val="21"/>
        </w:rPr>
        <w:t>撞、翻倒、跌落等情况。</w:t>
      </w:r>
    </w:p>
    <w:p w14:paraId="33DC7C7D" w14:textId="77777777" w:rsidR="00CD1085" w:rsidRPr="0025484C" w:rsidRDefault="00B11BFD">
      <w:pPr>
        <w:pStyle w:val="a4"/>
        <w:numPr>
          <w:ilvl w:val="1"/>
          <w:numId w:val="1"/>
        </w:numPr>
        <w:tabs>
          <w:tab w:val="left" w:pos="774"/>
        </w:tabs>
        <w:spacing w:line="269" w:lineRule="exact"/>
        <w:ind w:left="773" w:hanging="474"/>
        <w:jc w:val="both"/>
        <w:rPr>
          <w:rFonts w:ascii="Times New Roman" w:eastAsia="Times New Roman"/>
          <w:color w:val="000000" w:themeColor="text1"/>
          <w:sz w:val="21"/>
        </w:rPr>
      </w:pPr>
      <w:r w:rsidRPr="0025484C">
        <w:rPr>
          <w:color w:val="000000" w:themeColor="text1"/>
          <w:spacing w:val="-3"/>
          <w:sz w:val="21"/>
        </w:rPr>
        <w:t>本届比赛使用赛场控制器。参赛队应保证机器人及控制器与赛场控制器的通信畅通。</w:t>
      </w:r>
    </w:p>
    <w:p w14:paraId="2CA089B9" w14:textId="77777777" w:rsidR="00CD1085" w:rsidRPr="0025484C" w:rsidRDefault="00B11BFD">
      <w:pPr>
        <w:pStyle w:val="a4"/>
        <w:numPr>
          <w:ilvl w:val="1"/>
          <w:numId w:val="1"/>
        </w:numPr>
        <w:tabs>
          <w:tab w:val="left" w:pos="776"/>
        </w:tabs>
        <w:spacing w:before="130" w:line="357" w:lineRule="auto"/>
        <w:ind w:right="457" w:firstLine="0"/>
        <w:jc w:val="both"/>
        <w:rPr>
          <w:rFonts w:ascii="Times New Roman" w:eastAsia="Times New Roman"/>
          <w:color w:val="000000" w:themeColor="text1"/>
          <w:sz w:val="21"/>
        </w:rPr>
      </w:pPr>
      <w:r w:rsidRPr="0025484C">
        <w:rPr>
          <w:color w:val="000000" w:themeColor="text1"/>
          <w:spacing w:val="-1"/>
          <w:sz w:val="21"/>
        </w:rPr>
        <w:t>在不影响正常比赛的基础上，机器人可进行个性化的创意装饰，以增强其表现力和容</w:t>
      </w:r>
      <w:r w:rsidRPr="0025484C">
        <w:rPr>
          <w:color w:val="000000" w:themeColor="text1"/>
          <w:spacing w:val="-2"/>
          <w:sz w:val="21"/>
        </w:rPr>
        <w:t>易被别人识别。</w:t>
      </w:r>
    </w:p>
    <w:p w14:paraId="25D04E88" w14:textId="77777777" w:rsidR="00CD1085" w:rsidRPr="0025484C" w:rsidRDefault="00B11BFD">
      <w:pPr>
        <w:pStyle w:val="2"/>
        <w:numPr>
          <w:ilvl w:val="0"/>
          <w:numId w:val="1"/>
        </w:numPr>
        <w:tabs>
          <w:tab w:val="left" w:pos="541"/>
        </w:tabs>
        <w:spacing w:line="277" w:lineRule="exact"/>
        <w:ind w:left="540" w:hanging="241"/>
        <w:jc w:val="both"/>
        <w:rPr>
          <w:color w:val="000000" w:themeColor="text1"/>
        </w:rPr>
      </w:pPr>
      <w:r w:rsidRPr="0025484C">
        <w:rPr>
          <w:color w:val="000000" w:themeColor="text1"/>
        </w:rPr>
        <w:t>比赛</w:t>
      </w:r>
    </w:p>
    <w:p w14:paraId="43618675" w14:textId="77777777" w:rsidR="00CD1085" w:rsidRPr="0025484C" w:rsidRDefault="00B11BFD">
      <w:pPr>
        <w:pStyle w:val="3"/>
        <w:numPr>
          <w:ilvl w:val="1"/>
          <w:numId w:val="1"/>
        </w:numPr>
        <w:tabs>
          <w:tab w:val="left" w:pos="668"/>
        </w:tabs>
        <w:spacing w:before="121"/>
        <w:ind w:left="667" w:hanging="368"/>
        <w:jc w:val="both"/>
        <w:rPr>
          <w:rFonts w:ascii="Times New Roman" w:eastAsia="Times New Roman"/>
          <w:color w:val="000000" w:themeColor="text1"/>
        </w:rPr>
      </w:pPr>
      <w:r w:rsidRPr="0025484C">
        <w:rPr>
          <w:color w:val="000000" w:themeColor="text1"/>
        </w:rPr>
        <w:t>参赛队</w:t>
      </w:r>
    </w:p>
    <w:p w14:paraId="0F70022F" w14:textId="77777777" w:rsidR="00CD1085" w:rsidRPr="0025484C" w:rsidRDefault="00B11BFD">
      <w:pPr>
        <w:pStyle w:val="a4"/>
        <w:numPr>
          <w:ilvl w:val="2"/>
          <w:numId w:val="4"/>
        </w:numPr>
        <w:tabs>
          <w:tab w:val="left" w:pos="826"/>
        </w:tabs>
        <w:spacing w:before="132"/>
        <w:rPr>
          <w:rFonts w:ascii="Times New Roman" w:eastAsia="Times New Roman"/>
          <w:color w:val="000000" w:themeColor="text1"/>
          <w:sz w:val="21"/>
        </w:rPr>
      </w:pPr>
      <w:r w:rsidRPr="0025484C">
        <w:rPr>
          <w:color w:val="000000" w:themeColor="text1"/>
          <w:spacing w:val="-9"/>
          <w:sz w:val="21"/>
        </w:rPr>
        <w:t xml:space="preserve">每支参赛队可以由 </w:t>
      </w:r>
      <w:r w:rsidRPr="0025484C">
        <w:rPr>
          <w:rFonts w:ascii="Times New Roman" w:eastAsia="Times New Roman"/>
          <w:color w:val="000000" w:themeColor="text1"/>
          <w:sz w:val="21"/>
        </w:rPr>
        <w:t>4</w:t>
      </w:r>
      <w:r w:rsidRPr="0025484C">
        <w:rPr>
          <w:rFonts w:ascii="Times New Roman" w:eastAsia="Times New Roman"/>
          <w:color w:val="000000" w:themeColor="text1"/>
          <w:spacing w:val="-1"/>
          <w:sz w:val="21"/>
        </w:rPr>
        <w:t xml:space="preserve"> </w:t>
      </w:r>
      <w:r w:rsidRPr="0025484C">
        <w:rPr>
          <w:color w:val="000000" w:themeColor="text1"/>
          <w:spacing w:val="-11"/>
          <w:sz w:val="21"/>
        </w:rPr>
        <w:t xml:space="preserve">名学生和 </w:t>
      </w:r>
      <w:r w:rsidRPr="0025484C">
        <w:rPr>
          <w:rFonts w:ascii="Times New Roman" w:eastAsia="Times New Roman"/>
          <w:color w:val="000000" w:themeColor="text1"/>
          <w:sz w:val="21"/>
        </w:rPr>
        <w:t>1</w:t>
      </w:r>
      <w:r w:rsidRPr="0025484C">
        <w:rPr>
          <w:rFonts w:ascii="Times New Roman" w:eastAsia="Times New Roman"/>
          <w:color w:val="000000" w:themeColor="text1"/>
          <w:spacing w:val="-1"/>
          <w:sz w:val="21"/>
        </w:rPr>
        <w:t xml:space="preserve"> </w:t>
      </w:r>
      <w:r w:rsidRPr="0025484C">
        <w:rPr>
          <w:color w:val="000000" w:themeColor="text1"/>
          <w:spacing w:val="-6"/>
          <w:sz w:val="21"/>
        </w:rPr>
        <w:t>名教练员</w:t>
      </w:r>
      <w:r w:rsidRPr="0025484C">
        <w:rPr>
          <w:color w:val="000000" w:themeColor="text1"/>
          <w:sz w:val="21"/>
        </w:rPr>
        <w:t>（</w:t>
      </w:r>
      <w:r w:rsidRPr="0025484C">
        <w:rPr>
          <w:color w:val="000000" w:themeColor="text1"/>
          <w:spacing w:val="-3"/>
          <w:sz w:val="21"/>
        </w:rPr>
        <w:t>教师或学生</w:t>
      </w:r>
      <w:r w:rsidRPr="0025484C">
        <w:rPr>
          <w:color w:val="000000" w:themeColor="text1"/>
          <w:spacing w:val="-17"/>
          <w:sz w:val="21"/>
        </w:rPr>
        <w:t>）</w:t>
      </w:r>
      <w:r w:rsidRPr="0025484C">
        <w:rPr>
          <w:color w:val="000000" w:themeColor="text1"/>
          <w:spacing w:val="-10"/>
          <w:sz w:val="21"/>
        </w:rPr>
        <w:t xml:space="preserve">组成。学生必须是 </w:t>
      </w:r>
      <w:r w:rsidRPr="0025484C">
        <w:rPr>
          <w:rFonts w:ascii="Times New Roman" w:eastAsia="Times New Roman"/>
          <w:color w:val="000000" w:themeColor="text1"/>
          <w:sz w:val="21"/>
        </w:rPr>
        <w:t>2021</w:t>
      </w:r>
      <w:r w:rsidRPr="0025484C">
        <w:rPr>
          <w:rFonts w:ascii="Times New Roman" w:eastAsia="Times New Roman"/>
          <w:color w:val="000000" w:themeColor="text1"/>
          <w:spacing w:val="-1"/>
          <w:sz w:val="21"/>
        </w:rPr>
        <w:t xml:space="preserve"> </w:t>
      </w:r>
      <w:r w:rsidRPr="0025484C">
        <w:rPr>
          <w:color w:val="000000" w:themeColor="text1"/>
          <w:spacing w:val="-25"/>
          <w:sz w:val="21"/>
        </w:rPr>
        <w:t xml:space="preserve">年 </w:t>
      </w:r>
      <w:r w:rsidRPr="0025484C">
        <w:rPr>
          <w:rFonts w:ascii="Times New Roman" w:eastAsia="Times New Roman"/>
          <w:color w:val="000000" w:themeColor="text1"/>
          <w:sz w:val="21"/>
        </w:rPr>
        <w:t>6</w:t>
      </w:r>
    </w:p>
    <w:p w14:paraId="57108A15" w14:textId="77777777" w:rsidR="00CD1085" w:rsidRPr="0025484C" w:rsidRDefault="00B11BFD">
      <w:pPr>
        <w:pStyle w:val="a3"/>
        <w:spacing w:before="132"/>
        <w:rPr>
          <w:color w:val="000000" w:themeColor="text1"/>
        </w:rPr>
      </w:pPr>
      <w:r w:rsidRPr="0025484C">
        <w:rPr>
          <w:color w:val="000000" w:themeColor="text1"/>
        </w:rPr>
        <w:t>月前仍然在校的学生。</w:t>
      </w:r>
    </w:p>
    <w:p w14:paraId="308E2CA2" w14:textId="77777777" w:rsidR="00CD1085" w:rsidRPr="0025484C" w:rsidRDefault="00B11BFD">
      <w:pPr>
        <w:pStyle w:val="a4"/>
        <w:numPr>
          <w:ilvl w:val="2"/>
          <w:numId w:val="4"/>
        </w:numPr>
        <w:tabs>
          <w:tab w:val="left" w:pos="829"/>
        </w:tabs>
        <w:spacing w:before="129" w:line="357" w:lineRule="auto"/>
        <w:ind w:left="300" w:right="451" w:firstLine="0"/>
        <w:jc w:val="both"/>
        <w:rPr>
          <w:color w:val="000000" w:themeColor="text1"/>
          <w:sz w:val="21"/>
        </w:rPr>
      </w:pPr>
      <w:r w:rsidRPr="0025484C">
        <w:rPr>
          <w:color w:val="000000" w:themeColor="text1"/>
          <w:spacing w:val="-3"/>
          <w:sz w:val="21"/>
        </w:rPr>
        <w:t xml:space="preserve">参赛队员应以积极的心态面对和自主地处理在比赛中遇到的所有问题，自尊、自重， </w:t>
      </w:r>
      <w:r w:rsidRPr="0025484C">
        <w:rPr>
          <w:color w:val="000000" w:themeColor="text1"/>
          <w:spacing w:val="-11"/>
          <w:sz w:val="21"/>
        </w:rPr>
        <w:t>友善地对待和尊重队友、对手、志愿者、裁判员和所有为比赛付出辛劳的人，努力把自己培</w:t>
      </w:r>
      <w:r w:rsidRPr="0025484C">
        <w:rPr>
          <w:color w:val="000000" w:themeColor="text1"/>
          <w:spacing w:val="-6"/>
          <w:sz w:val="21"/>
        </w:rPr>
        <w:t>养成为有健全人格和健康心理的人。</w:t>
      </w:r>
    </w:p>
    <w:p w14:paraId="595316FF" w14:textId="77777777" w:rsidR="00CD1085" w:rsidRPr="0025484C" w:rsidRDefault="00B11BFD">
      <w:pPr>
        <w:tabs>
          <w:tab w:val="left" w:pos="2097"/>
          <w:tab w:val="left" w:pos="3520"/>
          <w:tab w:val="left" w:pos="4943"/>
          <w:tab w:val="left" w:pos="6365"/>
          <w:tab w:val="left" w:pos="7712"/>
        </w:tabs>
        <w:spacing w:after="28" w:line="161" w:lineRule="exact"/>
        <w:ind w:left="751"/>
        <w:rPr>
          <w:rFonts w:ascii="Times New Roman"/>
          <w:color w:val="000000" w:themeColor="text1"/>
          <w:sz w:val="15"/>
        </w:rPr>
      </w:pPr>
      <w:r w:rsidRPr="0025484C">
        <w:rPr>
          <w:rFonts w:ascii="Times New Roman"/>
          <w:color w:val="000000" w:themeColor="text1"/>
          <w:sz w:val="15"/>
        </w:rPr>
        <w:t>1</w:t>
      </w:r>
      <w:r w:rsidRPr="0025484C">
        <w:rPr>
          <w:rFonts w:ascii="Times New Roman"/>
          <w:color w:val="000000" w:themeColor="text1"/>
          <w:sz w:val="15"/>
        </w:rPr>
        <w:tab/>
        <w:t>2</w:t>
      </w:r>
      <w:r w:rsidRPr="0025484C">
        <w:rPr>
          <w:rFonts w:ascii="Times New Roman"/>
          <w:color w:val="000000" w:themeColor="text1"/>
          <w:sz w:val="15"/>
        </w:rPr>
        <w:tab/>
        <w:t>3</w:t>
      </w:r>
      <w:r w:rsidRPr="0025484C">
        <w:rPr>
          <w:rFonts w:ascii="Times New Roman"/>
          <w:color w:val="000000" w:themeColor="text1"/>
          <w:sz w:val="15"/>
        </w:rPr>
        <w:tab/>
        <w:t>4</w:t>
      </w:r>
      <w:r w:rsidRPr="0025484C">
        <w:rPr>
          <w:rFonts w:ascii="Times New Roman"/>
          <w:color w:val="000000" w:themeColor="text1"/>
          <w:sz w:val="15"/>
        </w:rPr>
        <w:tab/>
        <w:t>5</w:t>
      </w:r>
      <w:r w:rsidRPr="0025484C">
        <w:rPr>
          <w:rFonts w:ascii="Times New Roman"/>
          <w:color w:val="000000" w:themeColor="text1"/>
          <w:sz w:val="15"/>
        </w:rPr>
        <w:tab/>
        <w:t>6</w:t>
      </w:r>
    </w:p>
    <w:tbl>
      <w:tblPr>
        <w:tblW w:w="0" w:type="auto"/>
        <w:tblInd w:w="21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4A0" w:firstRow="1" w:lastRow="0" w:firstColumn="1" w:lastColumn="0" w:noHBand="0" w:noVBand="1"/>
      </w:tblPr>
      <w:tblGrid>
        <w:gridCol w:w="442"/>
        <w:gridCol w:w="365"/>
        <w:gridCol w:w="442"/>
        <w:gridCol w:w="224"/>
        <w:gridCol w:w="440"/>
        <w:gridCol w:w="369"/>
        <w:gridCol w:w="443"/>
        <w:gridCol w:w="222"/>
        <w:gridCol w:w="443"/>
        <w:gridCol w:w="366"/>
        <w:gridCol w:w="443"/>
        <w:gridCol w:w="225"/>
        <w:gridCol w:w="441"/>
        <w:gridCol w:w="369"/>
        <w:gridCol w:w="443"/>
        <w:gridCol w:w="222"/>
        <w:gridCol w:w="443"/>
        <w:gridCol w:w="366"/>
        <w:gridCol w:w="443"/>
        <w:gridCol w:w="225"/>
        <w:gridCol w:w="440"/>
        <w:gridCol w:w="368"/>
        <w:gridCol w:w="442"/>
      </w:tblGrid>
      <w:tr w:rsidR="0025484C" w:rsidRPr="0025484C" w14:paraId="56C2CD64" w14:textId="77777777">
        <w:trPr>
          <w:trHeight w:val="241"/>
        </w:trPr>
        <w:tc>
          <w:tcPr>
            <w:tcW w:w="442" w:type="dxa"/>
            <w:tcBorders>
              <w:bottom w:val="nil"/>
              <w:right w:val="nil"/>
            </w:tcBorders>
          </w:tcPr>
          <w:p w14:paraId="63A60DCD" w14:textId="77777777" w:rsidR="00CD1085" w:rsidRPr="0025484C" w:rsidRDefault="00B11BFD">
            <w:pPr>
              <w:pStyle w:val="TableParagraph"/>
              <w:spacing w:before="53" w:line="168" w:lineRule="exact"/>
              <w:ind w:left="66" w:right="45"/>
              <w:jc w:val="center"/>
              <w:rPr>
                <w:color w:val="000000" w:themeColor="text1"/>
                <w:sz w:val="15"/>
              </w:rPr>
            </w:pPr>
            <w:r w:rsidRPr="0025484C">
              <w:rPr>
                <w:color w:val="000000" w:themeColor="text1"/>
                <w:sz w:val="15"/>
              </w:rPr>
              <w:t>#01</w:t>
            </w:r>
          </w:p>
        </w:tc>
        <w:tc>
          <w:tcPr>
            <w:tcW w:w="365" w:type="dxa"/>
            <w:tcBorders>
              <w:left w:val="nil"/>
              <w:bottom w:val="nil"/>
              <w:right w:val="nil"/>
            </w:tcBorders>
          </w:tcPr>
          <w:p w14:paraId="746C5127" w14:textId="77777777" w:rsidR="00CD1085" w:rsidRPr="0025484C" w:rsidRDefault="00CD1085">
            <w:pPr>
              <w:pStyle w:val="TableParagraph"/>
              <w:rPr>
                <w:color w:val="000000" w:themeColor="text1"/>
                <w:sz w:val="16"/>
              </w:rPr>
            </w:pPr>
          </w:p>
        </w:tc>
        <w:tc>
          <w:tcPr>
            <w:tcW w:w="442" w:type="dxa"/>
            <w:tcBorders>
              <w:left w:val="nil"/>
              <w:bottom w:val="nil"/>
            </w:tcBorders>
          </w:tcPr>
          <w:p w14:paraId="7A7243A5" w14:textId="77777777" w:rsidR="00CD1085" w:rsidRPr="0025484C" w:rsidRDefault="00B11BFD">
            <w:pPr>
              <w:pStyle w:val="TableParagraph"/>
              <w:spacing w:before="53" w:line="168" w:lineRule="exact"/>
              <w:ind w:left="87" w:right="23"/>
              <w:jc w:val="center"/>
              <w:rPr>
                <w:color w:val="000000" w:themeColor="text1"/>
                <w:sz w:val="15"/>
              </w:rPr>
            </w:pPr>
            <w:r w:rsidRPr="0025484C">
              <w:rPr>
                <w:color w:val="000000" w:themeColor="text1"/>
                <w:sz w:val="15"/>
              </w:rPr>
              <w:t>#08</w:t>
            </w:r>
          </w:p>
        </w:tc>
        <w:tc>
          <w:tcPr>
            <w:tcW w:w="224" w:type="dxa"/>
            <w:tcBorders>
              <w:top w:val="single" w:sz="4" w:space="0" w:color="000000"/>
              <w:bottom w:val="single" w:sz="4" w:space="0" w:color="000000"/>
            </w:tcBorders>
          </w:tcPr>
          <w:p w14:paraId="0C9A0229" w14:textId="77777777" w:rsidR="00CD1085" w:rsidRPr="0025484C" w:rsidRDefault="00CD1085">
            <w:pPr>
              <w:pStyle w:val="TableParagraph"/>
              <w:rPr>
                <w:color w:val="000000" w:themeColor="text1"/>
                <w:sz w:val="16"/>
              </w:rPr>
            </w:pPr>
          </w:p>
        </w:tc>
        <w:tc>
          <w:tcPr>
            <w:tcW w:w="440" w:type="dxa"/>
            <w:tcBorders>
              <w:bottom w:val="nil"/>
              <w:right w:val="nil"/>
            </w:tcBorders>
          </w:tcPr>
          <w:p w14:paraId="0B51A40F" w14:textId="77777777" w:rsidR="00CD1085" w:rsidRPr="0025484C" w:rsidRDefault="00B11BFD">
            <w:pPr>
              <w:pStyle w:val="TableParagraph"/>
              <w:spacing w:before="53" w:line="168" w:lineRule="exact"/>
              <w:ind w:left="85" w:right="66"/>
              <w:jc w:val="center"/>
              <w:rPr>
                <w:color w:val="000000" w:themeColor="text1"/>
                <w:sz w:val="15"/>
              </w:rPr>
            </w:pPr>
            <w:r w:rsidRPr="0025484C">
              <w:rPr>
                <w:color w:val="000000" w:themeColor="text1"/>
                <w:sz w:val="15"/>
              </w:rPr>
              <w:t>#02</w:t>
            </w:r>
          </w:p>
        </w:tc>
        <w:tc>
          <w:tcPr>
            <w:tcW w:w="369" w:type="dxa"/>
            <w:tcBorders>
              <w:left w:val="nil"/>
              <w:bottom w:val="nil"/>
              <w:right w:val="nil"/>
            </w:tcBorders>
          </w:tcPr>
          <w:p w14:paraId="560F79A9" w14:textId="77777777" w:rsidR="00CD1085" w:rsidRPr="0025484C" w:rsidRDefault="00CD1085">
            <w:pPr>
              <w:pStyle w:val="TableParagraph"/>
              <w:rPr>
                <w:color w:val="000000" w:themeColor="text1"/>
                <w:sz w:val="16"/>
              </w:rPr>
            </w:pPr>
          </w:p>
        </w:tc>
        <w:tc>
          <w:tcPr>
            <w:tcW w:w="443" w:type="dxa"/>
            <w:tcBorders>
              <w:left w:val="nil"/>
              <w:bottom w:val="nil"/>
            </w:tcBorders>
          </w:tcPr>
          <w:p w14:paraId="2ABB3AA9" w14:textId="77777777" w:rsidR="00CD1085" w:rsidRPr="0025484C" w:rsidRDefault="00B11BFD">
            <w:pPr>
              <w:pStyle w:val="TableParagraph"/>
              <w:spacing w:before="53" w:line="168" w:lineRule="exact"/>
              <w:ind w:left="69" w:right="12"/>
              <w:jc w:val="center"/>
              <w:rPr>
                <w:color w:val="000000" w:themeColor="text1"/>
                <w:sz w:val="15"/>
              </w:rPr>
            </w:pPr>
            <w:r w:rsidRPr="0025484C">
              <w:rPr>
                <w:color w:val="000000" w:themeColor="text1"/>
                <w:sz w:val="15"/>
              </w:rPr>
              <w:t>#09</w:t>
            </w:r>
          </w:p>
        </w:tc>
        <w:tc>
          <w:tcPr>
            <w:tcW w:w="222" w:type="dxa"/>
            <w:tcBorders>
              <w:top w:val="single" w:sz="4" w:space="0" w:color="000000"/>
              <w:bottom w:val="single" w:sz="4" w:space="0" w:color="000000"/>
            </w:tcBorders>
          </w:tcPr>
          <w:p w14:paraId="6BC63F4E" w14:textId="77777777" w:rsidR="00CD1085" w:rsidRPr="0025484C" w:rsidRDefault="00CD1085">
            <w:pPr>
              <w:pStyle w:val="TableParagraph"/>
              <w:rPr>
                <w:color w:val="000000" w:themeColor="text1"/>
                <w:sz w:val="16"/>
              </w:rPr>
            </w:pPr>
          </w:p>
        </w:tc>
        <w:tc>
          <w:tcPr>
            <w:tcW w:w="443" w:type="dxa"/>
            <w:tcBorders>
              <w:bottom w:val="nil"/>
              <w:right w:val="nil"/>
            </w:tcBorders>
          </w:tcPr>
          <w:p w14:paraId="2F779257" w14:textId="77777777" w:rsidR="00CD1085" w:rsidRPr="0025484C" w:rsidRDefault="00B11BFD">
            <w:pPr>
              <w:pStyle w:val="TableParagraph"/>
              <w:spacing w:before="53" w:line="168" w:lineRule="exact"/>
              <w:ind w:left="56" w:right="49"/>
              <w:jc w:val="center"/>
              <w:rPr>
                <w:color w:val="000000" w:themeColor="text1"/>
                <w:sz w:val="15"/>
              </w:rPr>
            </w:pPr>
            <w:r w:rsidRPr="0025484C">
              <w:rPr>
                <w:color w:val="000000" w:themeColor="text1"/>
                <w:sz w:val="15"/>
              </w:rPr>
              <w:t>#03</w:t>
            </w:r>
          </w:p>
        </w:tc>
        <w:tc>
          <w:tcPr>
            <w:tcW w:w="366" w:type="dxa"/>
            <w:tcBorders>
              <w:left w:val="nil"/>
              <w:bottom w:val="nil"/>
              <w:right w:val="nil"/>
            </w:tcBorders>
          </w:tcPr>
          <w:p w14:paraId="1935E8F4" w14:textId="77777777" w:rsidR="00CD1085" w:rsidRPr="0025484C" w:rsidRDefault="00CD1085">
            <w:pPr>
              <w:pStyle w:val="TableParagraph"/>
              <w:rPr>
                <w:color w:val="000000" w:themeColor="text1"/>
                <w:sz w:val="16"/>
              </w:rPr>
            </w:pPr>
          </w:p>
        </w:tc>
        <w:tc>
          <w:tcPr>
            <w:tcW w:w="443" w:type="dxa"/>
            <w:tcBorders>
              <w:left w:val="nil"/>
              <w:bottom w:val="nil"/>
            </w:tcBorders>
          </w:tcPr>
          <w:p w14:paraId="443687D8" w14:textId="77777777" w:rsidR="00CD1085" w:rsidRPr="0025484C" w:rsidRDefault="00B11BFD">
            <w:pPr>
              <w:pStyle w:val="TableParagraph"/>
              <w:spacing w:before="53" w:line="168" w:lineRule="exact"/>
              <w:ind w:left="120"/>
              <w:rPr>
                <w:color w:val="000000" w:themeColor="text1"/>
                <w:sz w:val="15"/>
              </w:rPr>
            </w:pPr>
            <w:r w:rsidRPr="0025484C">
              <w:rPr>
                <w:color w:val="000000" w:themeColor="text1"/>
                <w:sz w:val="15"/>
              </w:rPr>
              <w:t>#10</w:t>
            </w:r>
          </w:p>
        </w:tc>
        <w:tc>
          <w:tcPr>
            <w:tcW w:w="225" w:type="dxa"/>
            <w:tcBorders>
              <w:top w:val="single" w:sz="4" w:space="0" w:color="000000"/>
              <w:bottom w:val="single" w:sz="4" w:space="0" w:color="000000"/>
            </w:tcBorders>
          </w:tcPr>
          <w:p w14:paraId="7B0653F0" w14:textId="77777777" w:rsidR="00CD1085" w:rsidRPr="0025484C" w:rsidRDefault="00CD1085">
            <w:pPr>
              <w:pStyle w:val="TableParagraph"/>
              <w:rPr>
                <w:color w:val="000000" w:themeColor="text1"/>
                <w:sz w:val="16"/>
              </w:rPr>
            </w:pPr>
          </w:p>
        </w:tc>
        <w:tc>
          <w:tcPr>
            <w:tcW w:w="441" w:type="dxa"/>
            <w:tcBorders>
              <w:bottom w:val="nil"/>
              <w:right w:val="nil"/>
            </w:tcBorders>
          </w:tcPr>
          <w:p w14:paraId="3CCF22A9" w14:textId="77777777" w:rsidR="00CD1085" w:rsidRPr="0025484C" w:rsidRDefault="00B11BFD">
            <w:pPr>
              <w:pStyle w:val="TableParagraph"/>
              <w:spacing w:before="53" w:line="168" w:lineRule="exact"/>
              <w:ind w:left="76" w:right="76"/>
              <w:jc w:val="center"/>
              <w:rPr>
                <w:color w:val="000000" w:themeColor="text1"/>
                <w:sz w:val="15"/>
              </w:rPr>
            </w:pPr>
            <w:r w:rsidRPr="0025484C">
              <w:rPr>
                <w:color w:val="000000" w:themeColor="text1"/>
                <w:sz w:val="15"/>
              </w:rPr>
              <w:t>#04</w:t>
            </w:r>
          </w:p>
        </w:tc>
        <w:tc>
          <w:tcPr>
            <w:tcW w:w="369" w:type="dxa"/>
            <w:tcBorders>
              <w:left w:val="nil"/>
              <w:bottom w:val="nil"/>
              <w:right w:val="nil"/>
            </w:tcBorders>
          </w:tcPr>
          <w:p w14:paraId="71718CA0" w14:textId="77777777" w:rsidR="00CD1085" w:rsidRPr="0025484C" w:rsidRDefault="00CD1085">
            <w:pPr>
              <w:pStyle w:val="TableParagraph"/>
              <w:rPr>
                <w:color w:val="000000" w:themeColor="text1"/>
                <w:sz w:val="16"/>
              </w:rPr>
            </w:pPr>
          </w:p>
        </w:tc>
        <w:tc>
          <w:tcPr>
            <w:tcW w:w="443" w:type="dxa"/>
            <w:tcBorders>
              <w:left w:val="nil"/>
              <w:bottom w:val="nil"/>
            </w:tcBorders>
          </w:tcPr>
          <w:p w14:paraId="2C2CD129" w14:textId="77777777" w:rsidR="00CD1085" w:rsidRPr="0025484C" w:rsidRDefault="00B11BFD">
            <w:pPr>
              <w:pStyle w:val="TableParagraph"/>
              <w:spacing w:before="53" w:line="168" w:lineRule="exact"/>
              <w:ind w:right="82"/>
              <w:jc w:val="right"/>
              <w:rPr>
                <w:color w:val="000000" w:themeColor="text1"/>
                <w:sz w:val="15"/>
              </w:rPr>
            </w:pPr>
            <w:r w:rsidRPr="0025484C">
              <w:rPr>
                <w:color w:val="000000" w:themeColor="text1"/>
                <w:sz w:val="15"/>
              </w:rPr>
              <w:t>#11</w:t>
            </w:r>
          </w:p>
        </w:tc>
        <w:tc>
          <w:tcPr>
            <w:tcW w:w="222" w:type="dxa"/>
            <w:tcBorders>
              <w:top w:val="single" w:sz="4" w:space="0" w:color="000000"/>
              <w:bottom w:val="single" w:sz="4" w:space="0" w:color="000000"/>
            </w:tcBorders>
          </w:tcPr>
          <w:p w14:paraId="4E60CF43" w14:textId="77777777" w:rsidR="00CD1085" w:rsidRPr="0025484C" w:rsidRDefault="00CD1085">
            <w:pPr>
              <w:pStyle w:val="TableParagraph"/>
              <w:rPr>
                <w:color w:val="000000" w:themeColor="text1"/>
                <w:sz w:val="16"/>
              </w:rPr>
            </w:pPr>
          </w:p>
        </w:tc>
        <w:tc>
          <w:tcPr>
            <w:tcW w:w="443" w:type="dxa"/>
            <w:tcBorders>
              <w:bottom w:val="nil"/>
              <w:right w:val="nil"/>
            </w:tcBorders>
          </w:tcPr>
          <w:p w14:paraId="72FC0E1C" w14:textId="77777777" w:rsidR="00CD1085" w:rsidRPr="0025484C" w:rsidRDefault="00B11BFD">
            <w:pPr>
              <w:pStyle w:val="TableParagraph"/>
              <w:spacing w:before="53" w:line="168" w:lineRule="exact"/>
              <w:ind w:left="36" w:right="49"/>
              <w:jc w:val="center"/>
              <w:rPr>
                <w:color w:val="000000" w:themeColor="text1"/>
                <w:sz w:val="15"/>
              </w:rPr>
            </w:pPr>
            <w:r w:rsidRPr="0025484C">
              <w:rPr>
                <w:color w:val="000000" w:themeColor="text1"/>
                <w:sz w:val="15"/>
              </w:rPr>
              <w:t>#05</w:t>
            </w:r>
          </w:p>
        </w:tc>
        <w:tc>
          <w:tcPr>
            <w:tcW w:w="366" w:type="dxa"/>
            <w:tcBorders>
              <w:left w:val="nil"/>
              <w:bottom w:val="nil"/>
              <w:right w:val="nil"/>
            </w:tcBorders>
          </w:tcPr>
          <w:p w14:paraId="4AB64108" w14:textId="77777777" w:rsidR="00CD1085" w:rsidRPr="0025484C" w:rsidRDefault="00CD1085">
            <w:pPr>
              <w:pStyle w:val="TableParagraph"/>
              <w:rPr>
                <w:color w:val="000000" w:themeColor="text1"/>
                <w:sz w:val="16"/>
              </w:rPr>
            </w:pPr>
          </w:p>
        </w:tc>
        <w:tc>
          <w:tcPr>
            <w:tcW w:w="443" w:type="dxa"/>
            <w:tcBorders>
              <w:left w:val="nil"/>
              <w:bottom w:val="nil"/>
            </w:tcBorders>
          </w:tcPr>
          <w:p w14:paraId="4CE9A94C" w14:textId="77777777" w:rsidR="00CD1085" w:rsidRPr="0025484C" w:rsidRDefault="00B11BFD">
            <w:pPr>
              <w:pStyle w:val="TableParagraph"/>
              <w:spacing w:before="53" w:line="168" w:lineRule="exact"/>
              <w:ind w:left="69" w:right="46"/>
              <w:jc w:val="center"/>
              <w:rPr>
                <w:color w:val="000000" w:themeColor="text1"/>
                <w:sz w:val="15"/>
              </w:rPr>
            </w:pPr>
            <w:r w:rsidRPr="0025484C">
              <w:rPr>
                <w:color w:val="000000" w:themeColor="text1"/>
                <w:sz w:val="15"/>
              </w:rPr>
              <w:t>#12</w:t>
            </w:r>
          </w:p>
        </w:tc>
        <w:tc>
          <w:tcPr>
            <w:tcW w:w="225" w:type="dxa"/>
            <w:tcBorders>
              <w:top w:val="single" w:sz="4" w:space="0" w:color="000000"/>
              <w:bottom w:val="single" w:sz="4" w:space="0" w:color="000000"/>
            </w:tcBorders>
          </w:tcPr>
          <w:p w14:paraId="3B1096D6" w14:textId="77777777" w:rsidR="00CD1085" w:rsidRPr="0025484C" w:rsidRDefault="00CD1085">
            <w:pPr>
              <w:pStyle w:val="TableParagraph"/>
              <w:rPr>
                <w:color w:val="000000" w:themeColor="text1"/>
                <w:sz w:val="16"/>
              </w:rPr>
            </w:pPr>
          </w:p>
        </w:tc>
        <w:tc>
          <w:tcPr>
            <w:tcW w:w="440" w:type="dxa"/>
            <w:tcBorders>
              <w:bottom w:val="nil"/>
              <w:right w:val="nil"/>
            </w:tcBorders>
          </w:tcPr>
          <w:p w14:paraId="06775B80" w14:textId="77777777" w:rsidR="00CD1085" w:rsidRPr="0025484C" w:rsidRDefault="00B11BFD">
            <w:pPr>
              <w:pStyle w:val="TableParagraph"/>
              <w:spacing w:before="53" w:line="168" w:lineRule="exact"/>
              <w:ind w:left="83"/>
              <w:rPr>
                <w:color w:val="000000" w:themeColor="text1"/>
                <w:sz w:val="15"/>
              </w:rPr>
            </w:pPr>
            <w:r w:rsidRPr="0025484C">
              <w:rPr>
                <w:color w:val="000000" w:themeColor="text1"/>
                <w:sz w:val="15"/>
              </w:rPr>
              <w:t>#06</w:t>
            </w:r>
          </w:p>
        </w:tc>
        <w:tc>
          <w:tcPr>
            <w:tcW w:w="368" w:type="dxa"/>
            <w:tcBorders>
              <w:left w:val="nil"/>
              <w:bottom w:val="nil"/>
              <w:right w:val="nil"/>
            </w:tcBorders>
          </w:tcPr>
          <w:p w14:paraId="2BFDE31E" w14:textId="77777777" w:rsidR="00CD1085" w:rsidRPr="0025484C" w:rsidRDefault="00CD1085">
            <w:pPr>
              <w:pStyle w:val="TableParagraph"/>
              <w:rPr>
                <w:color w:val="000000" w:themeColor="text1"/>
                <w:sz w:val="16"/>
              </w:rPr>
            </w:pPr>
          </w:p>
        </w:tc>
        <w:tc>
          <w:tcPr>
            <w:tcW w:w="442" w:type="dxa"/>
            <w:tcBorders>
              <w:left w:val="nil"/>
              <w:bottom w:val="nil"/>
            </w:tcBorders>
          </w:tcPr>
          <w:p w14:paraId="45FEB06B" w14:textId="77777777" w:rsidR="00CD1085" w:rsidRPr="0025484C" w:rsidRDefault="00B11BFD">
            <w:pPr>
              <w:pStyle w:val="TableParagraph"/>
              <w:spacing w:before="53" w:line="168" w:lineRule="exact"/>
              <w:ind w:left="104"/>
              <w:rPr>
                <w:color w:val="000000" w:themeColor="text1"/>
                <w:sz w:val="15"/>
              </w:rPr>
            </w:pPr>
            <w:r w:rsidRPr="0025484C">
              <w:rPr>
                <w:color w:val="000000" w:themeColor="text1"/>
                <w:sz w:val="15"/>
              </w:rPr>
              <w:t>#13</w:t>
            </w:r>
          </w:p>
        </w:tc>
      </w:tr>
      <w:tr w:rsidR="0025484C" w:rsidRPr="0025484C" w14:paraId="3111E5A8" w14:textId="77777777">
        <w:trPr>
          <w:trHeight w:val="238"/>
        </w:trPr>
        <w:tc>
          <w:tcPr>
            <w:tcW w:w="442" w:type="dxa"/>
            <w:tcBorders>
              <w:top w:val="nil"/>
              <w:right w:val="nil"/>
            </w:tcBorders>
          </w:tcPr>
          <w:p w14:paraId="0A4E4AFA" w14:textId="77777777" w:rsidR="00CD1085" w:rsidRPr="0025484C" w:rsidRDefault="00B11BFD">
            <w:pPr>
              <w:pStyle w:val="TableParagraph"/>
              <w:spacing w:before="51" w:line="167" w:lineRule="exact"/>
              <w:ind w:left="66" w:right="45"/>
              <w:jc w:val="center"/>
              <w:rPr>
                <w:color w:val="000000" w:themeColor="text1"/>
                <w:sz w:val="15"/>
              </w:rPr>
            </w:pPr>
            <w:r w:rsidRPr="0025484C">
              <w:rPr>
                <w:color w:val="000000" w:themeColor="text1"/>
                <w:sz w:val="15"/>
              </w:rPr>
              <w:t>#15</w:t>
            </w:r>
          </w:p>
        </w:tc>
        <w:tc>
          <w:tcPr>
            <w:tcW w:w="365" w:type="dxa"/>
            <w:tcBorders>
              <w:top w:val="nil"/>
              <w:left w:val="nil"/>
              <w:right w:val="nil"/>
            </w:tcBorders>
          </w:tcPr>
          <w:p w14:paraId="789EFD88" w14:textId="77777777" w:rsidR="00CD1085" w:rsidRPr="0025484C" w:rsidRDefault="00CD1085">
            <w:pPr>
              <w:pStyle w:val="TableParagraph"/>
              <w:rPr>
                <w:color w:val="000000" w:themeColor="text1"/>
                <w:sz w:val="16"/>
              </w:rPr>
            </w:pPr>
          </w:p>
        </w:tc>
        <w:tc>
          <w:tcPr>
            <w:tcW w:w="442" w:type="dxa"/>
            <w:tcBorders>
              <w:top w:val="nil"/>
              <w:left w:val="nil"/>
            </w:tcBorders>
          </w:tcPr>
          <w:p w14:paraId="06714AC3" w14:textId="77777777" w:rsidR="00CD1085" w:rsidRPr="0025484C" w:rsidRDefault="00B11BFD">
            <w:pPr>
              <w:pStyle w:val="TableParagraph"/>
              <w:spacing w:before="51" w:line="167" w:lineRule="exact"/>
              <w:ind w:left="87" w:right="23"/>
              <w:jc w:val="center"/>
              <w:rPr>
                <w:color w:val="000000" w:themeColor="text1"/>
                <w:sz w:val="15"/>
              </w:rPr>
            </w:pPr>
            <w:r w:rsidRPr="0025484C">
              <w:rPr>
                <w:color w:val="000000" w:themeColor="text1"/>
                <w:sz w:val="15"/>
              </w:rPr>
              <w:t>#22</w:t>
            </w:r>
          </w:p>
        </w:tc>
        <w:tc>
          <w:tcPr>
            <w:tcW w:w="224" w:type="dxa"/>
            <w:tcBorders>
              <w:top w:val="single" w:sz="4" w:space="0" w:color="000000"/>
              <w:bottom w:val="single" w:sz="4" w:space="0" w:color="000000"/>
            </w:tcBorders>
          </w:tcPr>
          <w:p w14:paraId="434DD429" w14:textId="77777777" w:rsidR="00CD1085" w:rsidRPr="0025484C" w:rsidRDefault="00CD1085">
            <w:pPr>
              <w:pStyle w:val="TableParagraph"/>
              <w:rPr>
                <w:color w:val="000000" w:themeColor="text1"/>
                <w:sz w:val="16"/>
              </w:rPr>
            </w:pPr>
          </w:p>
        </w:tc>
        <w:tc>
          <w:tcPr>
            <w:tcW w:w="440" w:type="dxa"/>
            <w:tcBorders>
              <w:top w:val="nil"/>
              <w:right w:val="nil"/>
            </w:tcBorders>
          </w:tcPr>
          <w:p w14:paraId="1BD10103" w14:textId="77777777" w:rsidR="00CD1085" w:rsidRPr="0025484C" w:rsidRDefault="00B11BFD">
            <w:pPr>
              <w:pStyle w:val="TableParagraph"/>
              <w:spacing w:before="51" w:line="167" w:lineRule="exact"/>
              <w:ind w:left="85" w:right="66"/>
              <w:jc w:val="center"/>
              <w:rPr>
                <w:color w:val="000000" w:themeColor="text1"/>
                <w:sz w:val="15"/>
              </w:rPr>
            </w:pPr>
            <w:r w:rsidRPr="0025484C">
              <w:rPr>
                <w:color w:val="000000" w:themeColor="text1"/>
                <w:sz w:val="15"/>
              </w:rPr>
              <w:t>#16</w:t>
            </w:r>
          </w:p>
        </w:tc>
        <w:tc>
          <w:tcPr>
            <w:tcW w:w="369" w:type="dxa"/>
            <w:tcBorders>
              <w:top w:val="nil"/>
              <w:left w:val="nil"/>
              <w:right w:val="nil"/>
            </w:tcBorders>
          </w:tcPr>
          <w:p w14:paraId="3C209AF2" w14:textId="77777777" w:rsidR="00CD1085" w:rsidRPr="0025484C" w:rsidRDefault="00CD1085">
            <w:pPr>
              <w:pStyle w:val="TableParagraph"/>
              <w:rPr>
                <w:color w:val="000000" w:themeColor="text1"/>
                <w:sz w:val="16"/>
              </w:rPr>
            </w:pPr>
          </w:p>
        </w:tc>
        <w:tc>
          <w:tcPr>
            <w:tcW w:w="443" w:type="dxa"/>
            <w:tcBorders>
              <w:top w:val="nil"/>
              <w:left w:val="nil"/>
            </w:tcBorders>
          </w:tcPr>
          <w:p w14:paraId="49E4FAFF" w14:textId="77777777" w:rsidR="00CD1085" w:rsidRPr="0025484C" w:rsidRDefault="00B11BFD">
            <w:pPr>
              <w:pStyle w:val="TableParagraph"/>
              <w:spacing w:before="51" w:line="167" w:lineRule="exact"/>
              <w:ind w:left="69" w:right="12"/>
              <w:jc w:val="center"/>
              <w:rPr>
                <w:color w:val="000000" w:themeColor="text1"/>
                <w:sz w:val="15"/>
              </w:rPr>
            </w:pPr>
            <w:r w:rsidRPr="0025484C">
              <w:rPr>
                <w:color w:val="000000" w:themeColor="text1"/>
                <w:sz w:val="15"/>
              </w:rPr>
              <w:t>#23</w:t>
            </w:r>
          </w:p>
        </w:tc>
        <w:tc>
          <w:tcPr>
            <w:tcW w:w="222" w:type="dxa"/>
            <w:tcBorders>
              <w:top w:val="single" w:sz="4" w:space="0" w:color="000000"/>
              <w:bottom w:val="single" w:sz="4" w:space="0" w:color="000000"/>
            </w:tcBorders>
          </w:tcPr>
          <w:p w14:paraId="707DF49B" w14:textId="77777777" w:rsidR="00CD1085" w:rsidRPr="0025484C" w:rsidRDefault="00CD1085">
            <w:pPr>
              <w:pStyle w:val="TableParagraph"/>
              <w:rPr>
                <w:color w:val="000000" w:themeColor="text1"/>
                <w:sz w:val="16"/>
              </w:rPr>
            </w:pPr>
          </w:p>
        </w:tc>
        <w:tc>
          <w:tcPr>
            <w:tcW w:w="443" w:type="dxa"/>
            <w:tcBorders>
              <w:top w:val="nil"/>
              <w:right w:val="nil"/>
            </w:tcBorders>
          </w:tcPr>
          <w:p w14:paraId="2B1DD4B2" w14:textId="77777777" w:rsidR="00CD1085" w:rsidRPr="0025484C" w:rsidRDefault="00B11BFD">
            <w:pPr>
              <w:pStyle w:val="TableParagraph"/>
              <w:spacing w:before="51" w:line="167" w:lineRule="exact"/>
              <w:ind w:left="56" w:right="49"/>
              <w:jc w:val="center"/>
              <w:rPr>
                <w:color w:val="000000" w:themeColor="text1"/>
                <w:sz w:val="15"/>
              </w:rPr>
            </w:pPr>
            <w:r w:rsidRPr="0025484C">
              <w:rPr>
                <w:color w:val="000000" w:themeColor="text1"/>
                <w:sz w:val="15"/>
              </w:rPr>
              <w:t>#17</w:t>
            </w:r>
          </w:p>
        </w:tc>
        <w:tc>
          <w:tcPr>
            <w:tcW w:w="366" w:type="dxa"/>
            <w:tcBorders>
              <w:top w:val="nil"/>
              <w:left w:val="nil"/>
              <w:right w:val="nil"/>
            </w:tcBorders>
          </w:tcPr>
          <w:p w14:paraId="32758A34" w14:textId="77777777" w:rsidR="00CD1085" w:rsidRPr="0025484C" w:rsidRDefault="00CD1085">
            <w:pPr>
              <w:pStyle w:val="TableParagraph"/>
              <w:rPr>
                <w:color w:val="000000" w:themeColor="text1"/>
                <w:sz w:val="16"/>
              </w:rPr>
            </w:pPr>
          </w:p>
        </w:tc>
        <w:tc>
          <w:tcPr>
            <w:tcW w:w="443" w:type="dxa"/>
            <w:tcBorders>
              <w:top w:val="nil"/>
              <w:left w:val="nil"/>
            </w:tcBorders>
          </w:tcPr>
          <w:p w14:paraId="6243C90D" w14:textId="77777777" w:rsidR="00CD1085" w:rsidRPr="0025484C" w:rsidRDefault="00B11BFD">
            <w:pPr>
              <w:pStyle w:val="TableParagraph"/>
              <w:spacing w:before="51" w:line="167" w:lineRule="exact"/>
              <w:ind w:left="120"/>
              <w:rPr>
                <w:color w:val="000000" w:themeColor="text1"/>
                <w:sz w:val="15"/>
              </w:rPr>
            </w:pPr>
            <w:r w:rsidRPr="0025484C">
              <w:rPr>
                <w:color w:val="000000" w:themeColor="text1"/>
                <w:sz w:val="15"/>
              </w:rPr>
              <w:t>#24</w:t>
            </w:r>
          </w:p>
        </w:tc>
        <w:tc>
          <w:tcPr>
            <w:tcW w:w="225" w:type="dxa"/>
            <w:tcBorders>
              <w:top w:val="single" w:sz="4" w:space="0" w:color="000000"/>
              <w:bottom w:val="single" w:sz="4" w:space="0" w:color="000000"/>
            </w:tcBorders>
          </w:tcPr>
          <w:p w14:paraId="5D84E198" w14:textId="77777777" w:rsidR="00CD1085" w:rsidRPr="0025484C" w:rsidRDefault="00CD1085">
            <w:pPr>
              <w:pStyle w:val="TableParagraph"/>
              <w:rPr>
                <w:color w:val="000000" w:themeColor="text1"/>
                <w:sz w:val="16"/>
              </w:rPr>
            </w:pPr>
          </w:p>
        </w:tc>
        <w:tc>
          <w:tcPr>
            <w:tcW w:w="441" w:type="dxa"/>
            <w:tcBorders>
              <w:top w:val="nil"/>
              <w:right w:val="nil"/>
            </w:tcBorders>
          </w:tcPr>
          <w:p w14:paraId="4DCF774F" w14:textId="77777777" w:rsidR="00CD1085" w:rsidRPr="0025484C" w:rsidRDefault="00B11BFD">
            <w:pPr>
              <w:pStyle w:val="TableParagraph"/>
              <w:spacing w:before="51" w:line="167" w:lineRule="exact"/>
              <w:ind w:left="76" w:right="76"/>
              <w:jc w:val="center"/>
              <w:rPr>
                <w:color w:val="000000" w:themeColor="text1"/>
                <w:sz w:val="15"/>
              </w:rPr>
            </w:pPr>
            <w:r w:rsidRPr="0025484C">
              <w:rPr>
                <w:color w:val="000000" w:themeColor="text1"/>
                <w:sz w:val="15"/>
              </w:rPr>
              <w:t>#18</w:t>
            </w:r>
          </w:p>
        </w:tc>
        <w:tc>
          <w:tcPr>
            <w:tcW w:w="369" w:type="dxa"/>
            <w:tcBorders>
              <w:top w:val="nil"/>
              <w:left w:val="nil"/>
              <w:right w:val="nil"/>
            </w:tcBorders>
          </w:tcPr>
          <w:p w14:paraId="2B20EB8A" w14:textId="77777777" w:rsidR="00CD1085" w:rsidRPr="0025484C" w:rsidRDefault="00CD1085">
            <w:pPr>
              <w:pStyle w:val="TableParagraph"/>
              <w:rPr>
                <w:color w:val="000000" w:themeColor="text1"/>
                <w:sz w:val="16"/>
              </w:rPr>
            </w:pPr>
          </w:p>
        </w:tc>
        <w:tc>
          <w:tcPr>
            <w:tcW w:w="443" w:type="dxa"/>
            <w:tcBorders>
              <w:top w:val="nil"/>
              <w:left w:val="nil"/>
            </w:tcBorders>
          </w:tcPr>
          <w:p w14:paraId="28F8DECE" w14:textId="77777777" w:rsidR="00CD1085" w:rsidRPr="0025484C" w:rsidRDefault="00B11BFD">
            <w:pPr>
              <w:pStyle w:val="TableParagraph"/>
              <w:spacing w:before="51" w:line="167" w:lineRule="exact"/>
              <w:ind w:right="77"/>
              <w:jc w:val="right"/>
              <w:rPr>
                <w:color w:val="000000" w:themeColor="text1"/>
                <w:sz w:val="15"/>
              </w:rPr>
            </w:pPr>
            <w:r w:rsidRPr="0025484C">
              <w:rPr>
                <w:color w:val="000000" w:themeColor="text1"/>
                <w:sz w:val="15"/>
              </w:rPr>
              <w:t>#25</w:t>
            </w:r>
          </w:p>
        </w:tc>
        <w:tc>
          <w:tcPr>
            <w:tcW w:w="222" w:type="dxa"/>
            <w:tcBorders>
              <w:top w:val="single" w:sz="4" w:space="0" w:color="000000"/>
              <w:bottom w:val="single" w:sz="4" w:space="0" w:color="000000"/>
            </w:tcBorders>
          </w:tcPr>
          <w:p w14:paraId="6E885E39" w14:textId="77777777" w:rsidR="00CD1085" w:rsidRPr="0025484C" w:rsidRDefault="00CD1085">
            <w:pPr>
              <w:pStyle w:val="TableParagraph"/>
              <w:rPr>
                <w:color w:val="000000" w:themeColor="text1"/>
                <w:sz w:val="16"/>
              </w:rPr>
            </w:pPr>
          </w:p>
        </w:tc>
        <w:tc>
          <w:tcPr>
            <w:tcW w:w="443" w:type="dxa"/>
            <w:tcBorders>
              <w:top w:val="nil"/>
              <w:right w:val="nil"/>
            </w:tcBorders>
          </w:tcPr>
          <w:p w14:paraId="0093A54D" w14:textId="77777777" w:rsidR="00CD1085" w:rsidRPr="0025484C" w:rsidRDefault="00B11BFD">
            <w:pPr>
              <w:pStyle w:val="TableParagraph"/>
              <w:spacing w:before="51" w:line="167" w:lineRule="exact"/>
              <w:ind w:left="36" w:right="49"/>
              <w:jc w:val="center"/>
              <w:rPr>
                <w:color w:val="000000" w:themeColor="text1"/>
                <w:sz w:val="15"/>
              </w:rPr>
            </w:pPr>
            <w:r w:rsidRPr="0025484C">
              <w:rPr>
                <w:color w:val="000000" w:themeColor="text1"/>
                <w:sz w:val="15"/>
              </w:rPr>
              <w:t>#19</w:t>
            </w:r>
          </w:p>
        </w:tc>
        <w:tc>
          <w:tcPr>
            <w:tcW w:w="366" w:type="dxa"/>
            <w:tcBorders>
              <w:top w:val="nil"/>
              <w:left w:val="nil"/>
              <w:right w:val="nil"/>
            </w:tcBorders>
          </w:tcPr>
          <w:p w14:paraId="3B39205D" w14:textId="77777777" w:rsidR="00CD1085" w:rsidRPr="0025484C" w:rsidRDefault="00CD1085">
            <w:pPr>
              <w:pStyle w:val="TableParagraph"/>
              <w:rPr>
                <w:color w:val="000000" w:themeColor="text1"/>
                <w:sz w:val="16"/>
              </w:rPr>
            </w:pPr>
          </w:p>
        </w:tc>
        <w:tc>
          <w:tcPr>
            <w:tcW w:w="443" w:type="dxa"/>
            <w:tcBorders>
              <w:top w:val="nil"/>
              <w:left w:val="nil"/>
            </w:tcBorders>
          </w:tcPr>
          <w:p w14:paraId="199B5BC4" w14:textId="77777777" w:rsidR="00CD1085" w:rsidRPr="0025484C" w:rsidRDefault="00B11BFD">
            <w:pPr>
              <w:pStyle w:val="TableParagraph"/>
              <w:spacing w:before="51" w:line="167" w:lineRule="exact"/>
              <w:ind w:left="69" w:right="46"/>
              <w:jc w:val="center"/>
              <w:rPr>
                <w:color w:val="000000" w:themeColor="text1"/>
                <w:sz w:val="15"/>
              </w:rPr>
            </w:pPr>
            <w:r w:rsidRPr="0025484C">
              <w:rPr>
                <w:color w:val="000000" w:themeColor="text1"/>
                <w:sz w:val="15"/>
              </w:rPr>
              <w:t>#26</w:t>
            </w:r>
          </w:p>
        </w:tc>
        <w:tc>
          <w:tcPr>
            <w:tcW w:w="225" w:type="dxa"/>
            <w:tcBorders>
              <w:top w:val="single" w:sz="4" w:space="0" w:color="000000"/>
              <w:bottom w:val="single" w:sz="4" w:space="0" w:color="000000"/>
            </w:tcBorders>
          </w:tcPr>
          <w:p w14:paraId="781C342F" w14:textId="77777777" w:rsidR="00CD1085" w:rsidRPr="0025484C" w:rsidRDefault="00CD1085">
            <w:pPr>
              <w:pStyle w:val="TableParagraph"/>
              <w:rPr>
                <w:color w:val="000000" w:themeColor="text1"/>
                <w:sz w:val="16"/>
              </w:rPr>
            </w:pPr>
          </w:p>
        </w:tc>
        <w:tc>
          <w:tcPr>
            <w:tcW w:w="440" w:type="dxa"/>
            <w:tcBorders>
              <w:top w:val="nil"/>
              <w:right w:val="nil"/>
            </w:tcBorders>
          </w:tcPr>
          <w:p w14:paraId="6D0AE1F0" w14:textId="77777777" w:rsidR="00CD1085" w:rsidRPr="0025484C" w:rsidRDefault="00B11BFD">
            <w:pPr>
              <w:pStyle w:val="TableParagraph"/>
              <w:spacing w:before="51" w:line="167" w:lineRule="exact"/>
              <w:ind w:left="83"/>
              <w:rPr>
                <w:color w:val="000000" w:themeColor="text1"/>
                <w:sz w:val="15"/>
              </w:rPr>
            </w:pPr>
            <w:r w:rsidRPr="0025484C">
              <w:rPr>
                <w:color w:val="000000" w:themeColor="text1"/>
                <w:sz w:val="15"/>
              </w:rPr>
              <w:t>#20</w:t>
            </w:r>
          </w:p>
        </w:tc>
        <w:tc>
          <w:tcPr>
            <w:tcW w:w="368" w:type="dxa"/>
            <w:tcBorders>
              <w:top w:val="nil"/>
              <w:left w:val="nil"/>
              <w:right w:val="nil"/>
            </w:tcBorders>
          </w:tcPr>
          <w:p w14:paraId="558A9F8F" w14:textId="77777777" w:rsidR="00CD1085" w:rsidRPr="0025484C" w:rsidRDefault="00CD1085">
            <w:pPr>
              <w:pStyle w:val="TableParagraph"/>
              <w:rPr>
                <w:color w:val="000000" w:themeColor="text1"/>
                <w:sz w:val="16"/>
              </w:rPr>
            </w:pPr>
          </w:p>
        </w:tc>
        <w:tc>
          <w:tcPr>
            <w:tcW w:w="442" w:type="dxa"/>
            <w:tcBorders>
              <w:top w:val="nil"/>
              <w:left w:val="nil"/>
            </w:tcBorders>
          </w:tcPr>
          <w:p w14:paraId="42181607" w14:textId="77777777" w:rsidR="00CD1085" w:rsidRPr="0025484C" w:rsidRDefault="00B11BFD">
            <w:pPr>
              <w:pStyle w:val="TableParagraph"/>
              <w:spacing w:before="51" w:line="167" w:lineRule="exact"/>
              <w:ind w:left="104"/>
              <w:rPr>
                <w:color w:val="000000" w:themeColor="text1"/>
                <w:sz w:val="15"/>
              </w:rPr>
            </w:pPr>
            <w:r w:rsidRPr="0025484C">
              <w:rPr>
                <w:color w:val="000000" w:themeColor="text1"/>
                <w:sz w:val="15"/>
              </w:rPr>
              <w:t>#27</w:t>
            </w:r>
          </w:p>
        </w:tc>
      </w:tr>
      <w:tr w:rsidR="0025484C" w:rsidRPr="0025484C" w14:paraId="11F8A29F" w14:textId="77777777">
        <w:trPr>
          <w:trHeight w:val="240"/>
        </w:trPr>
        <w:tc>
          <w:tcPr>
            <w:tcW w:w="442" w:type="dxa"/>
            <w:tcBorders>
              <w:left w:val="single" w:sz="4" w:space="0" w:color="000000"/>
              <w:right w:val="single" w:sz="4" w:space="0" w:color="000000"/>
            </w:tcBorders>
          </w:tcPr>
          <w:p w14:paraId="16A43314"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34483FF6" w14:textId="77777777" w:rsidR="00CD1085" w:rsidRPr="0025484C" w:rsidRDefault="00B11BFD">
            <w:pPr>
              <w:pStyle w:val="TableParagraph"/>
              <w:spacing w:before="53" w:line="167" w:lineRule="exact"/>
              <w:ind w:left="162"/>
              <w:rPr>
                <w:color w:val="000000" w:themeColor="text1"/>
                <w:sz w:val="15"/>
              </w:rPr>
            </w:pPr>
            <w:r w:rsidRPr="0025484C">
              <w:rPr>
                <w:color w:val="000000" w:themeColor="text1"/>
                <w:sz w:val="15"/>
              </w:rPr>
              <w:t>7</w:t>
            </w:r>
          </w:p>
        </w:tc>
        <w:tc>
          <w:tcPr>
            <w:tcW w:w="442" w:type="dxa"/>
            <w:tcBorders>
              <w:left w:val="single" w:sz="4" w:space="0" w:color="000000"/>
              <w:right w:val="single" w:sz="4" w:space="0" w:color="000000"/>
            </w:tcBorders>
          </w:tcPr>
          <w:p w14:paraId="52CA94F6"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40C17DFB"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5A0ACD24"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6B6CB870" w14:textId="77777777" w:rsidR="00CD1085" w:rsidRPr="0025484C" w:rsidRDefault="00B11BFD">
            <w:pPr>
              <w:pStyle w:val="TableParagraph"/>
              <w:spacing w:before="53" w:line="167" w:lineRule="exact"/>
              <w:ind w:left="160"/>
              <w:rPr>
                <w:color w:val="000000" w:themeColor="text1"/>
                <w:sz w:val="15"/>
              </w:rPr>
            </w:pPr>
            <w:r w:rsidRPr="0025484C">
              <w:rPr>
                <w:color w:val="000000" w:themeColor="text1"/>
                <w:sz w:val="15"/>
              </w:rPr>
              <w:t>8</w:t>
            </w:r>
          </w:p>
        </w:tc>
        <w:tc>
          <w:tcPr>
            <w:tcW w:w="443" w:type="dxa"/>
            <w:tcBorders>
              <w:left w:val="single" w:sz="4" w:space="0" w:color="000000"/>
              <w:right w:val="single" w:sz="4" w:space="0" w:color="000000"/>
            </w:tcBorders>
          </w:tcPr>
          <w:p w14:paraId="44ECA323"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453B58B2"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10C67C7C"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29A25007" w14:textId="77777777" w:rsidR="00CD1085" w:rsidRPr="0025484C" w:rsidRDefault="00B11BFD">
            <w:pPr>
              <w:pStyle w:val="TableParagraph"/>
              <w:spacing w:before="53" w:line="167" w:lineRule="exact"/>
              <w:ind w:left="29"/>
              <w:jc w:val="center"/>
              <w:rPr>
                <w:color w:val="000000" w:themeColor="text1"/>
                <w:sz w:val="15"/>
              </w:rPr>
            </w:pPr>
            <w:r w:rsidRPr="0025484C">
              <w:rPr>
                <w:color w:val="000000" w:themeColor="text1"/>
                <w:sz w:val="15"/>
              </w:rPr>
              <w:t>9</w:t>
            </w:r>
          </w:p>
        </w:tc>
        <w:tc>
          <w:tcPr>
            <w:tcW w:w="443" w:type="dxa"/>
            <w:tcBorders>
              <w:left w:val="single" w:sz="4" w:space="0" w:color="000000"/>
              <w:right w:val="single" w:sz="4" w:space="0" w:color="000000"/>
            </w:tcBorders>
          </w:tcPr>
          <w:p w14:paraId="52E4F21C"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342906A5"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24F0C60E"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43EABFF5" w14:textId="77777777" w:rsidR="00CD1085" w:rsidRPr="0025484C" w:rsidRDefault="00B11BFD">
            <w:pPr>
              <w:pStyle w:val="TableParagraph"/>
              <w:spacing w:before="53" w:line="167" w:lineRule="exact"/>
              <w:ind w:left="92" w:right="76"/>
              <w:jc w:val="center"/>
              <w:rPr>
                <w:color w:val="000000" w:themeColor="text1"/>
                <w:sz w:val="15"/>
              </w:rPr>
            </w:pPr>
            <w:r w:rsidRPr="0025484C">
              <w:rPr>
                <w:color w:val="000000" w:themeColor="text1"/>
                <w:sz w:val="15"/>
              </w:rPr>
              <w:t>10</w:t>
            </w:r>
          </w:p>
        </w:tc>
        <w:tc>
          <w:tcPr>
            <w:tcW w:w="443" w:type="dxa"/>
            <w:tcBorders>
              <w:left w:val="single" w:sz="4" w:space="0" w:color="000000"/>
              <w:right w:val="single" w:sz="4" w:space="0" w:color="000000"/>
            </w:tcBorders>
          </w:tcPr>
          <w:p w14:paraId="1FD2EEAD"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7A1B2010"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7DA9EF02"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7B4320D3" w14:textId="77777777" w:rsidR="00CD1085" w:rsidRPr="0025484C" w:rsidRDefault="00B11BFD">
            <w:pPr>
              <w:pStyle w:val="TableParagraph"/>
              <w:spacing w:before="53" w:line="167" w:lineRule="exact"/>
              <w:ind w:left="66" w:right="67"/>
              <w:jc w:val="center"/>
              <w:rPr>
                <w:color w:val="000000" w:themeColor="text1"/>
                <w:sz w:val="15"/>
              </w:rPr>
            </w:pPr>
            <w:r w:rsidRPr="0025484C">
              <w:rPr>
                <w:color w:val="000000" w:themeColor="text1"/>
                <w:sz w:val="15"/>
              </w:rPr>
              <w:t>11</w:t>
            </w:r>
          </w:p>
        </w:tc>
        <w:tc>
          <w:tcPr>
            <w:tcW w:w="443" w:type="dxa"/>
            <w:tcBorders>
              <w:left w:val="single" w:sz="4" w:space="0" w:color="000000"/>
              <w:right w:val="single" w:sz="4" w:space="0" w:color="000000"/>
            </w:tcBorders>
          </w:tcPr>
          <w:p w14:paraId="594F3DA8"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4FFD2B60"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3E75D772"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49D6F486" w14:textId="77777777" w:rsidR="00CD1085" w:rsidRPr="0025484C" w:rsidRDefault="00B11BFD">
            <w:pPr>
              <w:pStyle w:val="TableParagraph"/>
              <w:spacing w:before="53" w:line="167" w:lineRule="exact"/>
              <w:ind w:left="83" w:right="84"/>
              <w:jc w:val="center"/>
              <w:rPr>
                <w:color w:val="000000" w:themeColor="text1"/>
                <w:sz w:val="15"/>
              </w:rPr>
            </w:pPr>
            <w:r w:rsidRPr="0025484C">
              <w:rPr>
                <w:color w:val="000000" w:themeColor="text1"/>
                <w:sz w:val="15"/>
              </w:rPr>
              <w:t>12</w:t>
            </w:r>
          </w:p>
        </w:tc>
        <w:tc>
          <w:tcPr>
            <w:tcW w:w="442" w:type="dxa"/>
            <w:tcBorders>
              <w:left w:val="single" w:sz="4" w:space="0" w:color="000000"/>
              <w:right w:val="single" w:sz="4" w:space="0" w:color="000000"/>
            </w:tcBorders>
          </w:tcPr>
          <w:p w14:paraId="566F96CA" w14:textId="77777777" w:rsidR="00CD1085" w:rsidRPr="0025484C" w:rsidRDefault="00CD1085">
            <w:pPr>
              <w:pStyle w:val="TableParagraph"/>
              <w:rPr>
                <w:color w:val="000000" w:themeColor="text1"/>
                <w:sz w:val="16"/>
              </w:rPr>
            </w:pPr>
          </w:p>
        </w:tc>
      </w:tr>
      <w:tr w:rsidR="0025484C" w:rsidRPr="0025484C" w14:paraId="6C6F6CCB" w14:textId="77777777">
        <w:trPr>
          <w:trHeight w:val="241"/>
        </w:trPr>
        <w:tc>
          <w:tcPr>
            <w:tcW w:w="442" w:type="dxa"/>
            <w:tcBorders>
              <w:bottom w:val="nil"/>
              <w:right w:val="nil"/>
            </w:tcBorders>
          </w:tcPr>
          <w:p w14:paraId="0A835C12" w14:textId="77777777" w:rsidR="00CD1085" w:rsidRPr="0025484C" w:rsidRDefault="00B11BFD">
            <w:pPr>
              <w:pStyle w:val="TableParagraph"/>
              <w:spacing w:before="53" w:line="168" w:lineRule="exact"/>
              <w:ind w:left="66" w:right="45"/>
              <w:jc w:val="center"/>
              <w:rPr>
                <w:color w:val="000000" w:themeColor="text1"/>
                <w:sz w:val="15"/>
              </w:rPr>
            </w:pPr>
            <w:r w:rsidRPr="0025484C">
              <w:rPr>
                <w:color w:val="000000" w:themeColor="text1"/>
                <w:sz w:val="15"/>
              </w:rPr>
              <w:t>#07</w:t>
            </w:r>
          </w:p>
        </w:tc>
        <w:tc>
          <w:tcPr>
            <w:tcW w:w="365" w:type="dxa"/>
            <w:tcBorders>
              <w:left w:val="nil"/>
              <w:bottom w:val="nil"/>
              <w:right w:val="nil"/>
            </w:tcBorders>
          </w:tcPr>
          <w:p w14:paraId="6C6FDBC1" w14:textId="77777777" w:rsidR="00CD1085" w:rsidRPr="0025484C" w:rsidRDefault="00CD1085">
            <w:pPr>
              <w:pStyle w:val="TableParagraph"/>
              <w:rPr>
                <w:color w:val="000000" w:themeColor="text1"/>
                <w:sz w:val="16"/>
              </w:rPr>
            </w:pPr>
          </w:p>
        </w:tc>
        <w:tc>
          <w:tcPr>
            <w:tcW w:w="442" w:type="dxa"/>
            <w:tcBorders>
              <w:left w:val="nil"/>
              <w:bottom w:val="nil"/>
            </w:tcBorders>
          </w:tcPr>
          <w:p w14:paraId="1A4E6451" w14:textId="77777777" w:rsidR="00CD1085" w:rsidRPr="0025484C" w:rsidRDefault="00B11BFD">
            <w:pPr>
              <w:pStyle w:val="TableParagraph"/>
              <w:spacing w:before="53" w:line="168" w:lineRule="exact"/>
              <w:ind w:left="87" w:right="23"/>
              <w:jc w:val="center"/>
              <w:rPr>
                <w:color w:val="000000" w:themeColor="text1"/>
                <w:sz w:val="15"/>
              </w:rPr>
            </w:pPr>
            <w:r w:rsidRPr="0025484C">
              <w:rPr>
                <w:color w:val="000000" w:themeColor="text1"/>
                <w:sz w:val="15"/>
              </w:rPr>
              <w:t>#14</w:t>
            </w:r>
          </w:p>
        </w:tc>
        <w:tc>
          <w:tcPr>
            <w:tcW w:w="224" w:type="dxa"/>
            <w:tcBorders>
              <w:top w:val="single" w:sz="4" w:space="0" w:color="000000"/>
              <w:bottom w:val="single" w:sz="4" w:space="0" w:color="000000"/>
            </w:tcBorders>
          </w:tcPr>
          <w:p w14:paraId="4C6B2BCD" w14:textId="77777777" w:rsidR="00CD1085" w:rsidRPr="0025484C" w:rsidRDefault="00CD1085">
            <w:pPr>
              <w:pStyle w:val="TableParagraph"/>
              <w:rPr>
                <w:color w:val="000000" w:themeColor="text1"/>
                <w:sz w:val="16"/>
              </w:rPr>
            </w:pPr>
          </w:p>
        </w:tc>
        <w:tc>
          <w:tcPr>
            <w:tcW w:w="440" w:type="dxa"/>
            <w:tcBorders>
              <w:bottom w:val="nil"/>
              <w:right w:val="nil"/>
            </w:tcBorders>
          </w:tcPr>
          <w:p w14:paraId="467C300A" w14:textId="77777777" w:rsidR="00CD1085" w:rsidRPr="0025484C" w:rsidRDefault="00B11BFD">
            <w:pPr>
              <w:pStyle w:val="TableParagraph"/>
              <w:spacing w:before="53" w:line="168" w:lineRule="exact"/>
              <w:ind w:left="85" w:right="66"/>
              <w:jc w:val="center"/>
              <w:rPr>
                <w:color w:val="000000" w:themeColor="text1"/>
                <w:sz w:val="15"/>
              </w:rPr>
            </w:pPr>
            <w:r w:rsidRPr="0025484C">
              <w:rPr>
                <w:color w:val="000000" w:themeColor="text1"/>
                <w:sz w:val="15"/>
              </w:rPr>
              <w:t>#08</w:t>
            </w:r>
          </w:p>
        </w:tc>
        <w:tc>
          <w:tcPr>
            <w:tcW w:w="369" w:type="dxa"/>
            <w:tcBorders>
              <w:left w:val="nil"/>
              <w:bottom w:val="nil"/>
              <w:right w:val="nil"/>
            </w:tcBorders>
          </w:tcPr>
          <w:p w14:paraId="254BBDEF" w14:textId="77777777" w:rsidR="00CD1085" w:rsidRPr="0025484C" w:rsidRDefault="00CD1085">
            <w:pPr>
              <w:pStyle w:val="TableParagraph"/>
              <w:rPr>
                <w:color w:val="000000" w:themeColor="text1"/>
                <w:sz w:val="16"/>
              </w:rPr>
            </w:pPr>
          </w:p>
        </w:tc>
        <w:tc>
          <w:tcPr>
            <w:tcW w:w="443" w:type="dxa"/>
            <w:tcBorders>
              <w:left w:val="nil"/>
              <w:bottom w:val="nil"/>
            </w:tcBorders>
          </w:tcPr>
          <w:p w14:paraId="65C24C8B" w14:textId="77777777" w:rsidR="00CD1085" w:rsidRPr="0025484C" w:rsidRDefault="00B11BFD">
            <w:pPr>
              <w:pStyle w:val="TableParagraph"/>
              <w:spacing w:before="53" w:line="168" w:lineRule="exact"/>
              <w:ind w:left="69" w:right="12"/>
              <w:jc w:val="center"/>
              <w:rPr>
                <w:color w:val="000000" w:themeColor="text1"/>
                <w:sz w:val="15"/>
              </w:rPr>
            </w:pPr>
            <w:r w:rsidRPr="0025484C">
              <w:rPr>
                <w:color w:val="000000" w:themeColor="text1"/>
                <w:sz w:val="15"/>
              </w:rPr>
              <w:t>#15</w:t>
            </w:r>
          </w:p>
        </w:tc>
        <w:tc>
          <w:tcPr>
            <w:tcW w:w="222" w:type="dxa"/>
            <w:tcBorders>
              <w:top w:val="single" w:sz="4" w:space="0" w:color="000000"/>
              <w:bottom w:val="single" w:sz="4" w:space="0" w:color="000000"/>
            </w:tcBorders>
          </w:tcPr>
          <w:p w14:paraId="69FF5EB7" w14:textId="77777777" w:rsidR="00CD1085" w:rsidRPr="0025484C" w:rsidRDefault="00CD1085">
            <w:pPr>
              <w:pStyle w:val="TableParagraph"/>
              <w:rPr>
                <w:color w:val="000000" w:themeColor="text1"/>
                <w:sz w:val="16"/>
              </w:rPr>
            </w:pPr>
          </w:p>
        </w:tc>
        <w:tc>
          <w:tcPr>
            <w:tcW w:w="443" w:type="dxa"/>
            <w:tcBorders>
              <w:bottom w:val="nil"/>
              <w:right w:val="nil"/>
            </w:tcBorders>
          </w:tcPr>
          <w:p w14:paraId="04E173BE" w14:textId="77777777" w:rsidR="00CD1085" w:rsidRPr="0025484C" w:rsidRDefault="00B11BFD">
            <w:pPr>
              <w:pStyle w:val="TableParagraph"/>
              <w:spacing w:before="53" w:line="168" w:lineRule="exact"/>
              <w:ind w:left="56" w:right="49"/>
              <w:jc w:val="center"/>
              <w:rPr>
                <w:color w:val="000000" w:themeColor="text1"/>
                <w:sz w:val="15"/>
              </w:rPr>
            </w:pPr>
            <w:r w:rsidRPr="0025484C">
              <w:rPr>
                <w:color w:val="000000" w:themeColor="text1"/>
                <w:sz w:val="15"/>
              </w:rPr>
              <w:t>#09</w:t>
            </w:r>
          </w:p>
        </w:tc>
        <w:tc>
          <w:tcPr>
            <w:tcW w:w="366" w:type="dxa"/>
            <w:tcBorders>
              <w:left w:val="nil"/>
              <w:bottom w:val="nil"/>
              <w:right w:val="nil"/>
            </w:tcBorders>
          </w:tcPr>
          <w:p w14:paraId="5821EAA8" w14:textId="77777777" w:rsidR="00CD1085" w:rsidRPr="0025484C" w:rsidRDefault="00CD1085">
            <w:pPr>
              <w:pStyle w:val="TableParagraph"/>
              <w:rPr>
                <w:color w:val="000000" w:themeColor="text1"/>
                <w:sz w:val="16"/>
              </w:rPr>
            </w:pPr>
          </w:p>
        </w:tc>
        <w:tc>
          <w:tcPr>
            <w:tcW w:w="443" w:type="dxa"/>
            <w:tcBorders>
              <w:left w:val="nil"/>
              <w:bottom w:val="nil"/>
            </w:tcBorders>
          </w:tcPr>
          <w:p w14:paraId="2834166F" w14:textId="77777777" w:rsidR="00CD1085" w:rsidRPr="0025484C" w:rsidRDefault="00B11BFD">
            <w:pPr>
              <w:pStyle w:val="TableParagraph"/>
              <w:spacing w:before="53" w:line="168" w:lineRule="exact"/>
              <w:ind w:left="120"/>
              <w:rPr>
                <w:color w:val="000000" w:themeColor="text1"/>
                <w:sz w:val="15"/>
              </w:rPr>
            </w:pPr>
            <w:r w:rsidRPr="0025484C">
              <w:rPr>
                <w:color w:val="000000" w:themeColor="text1"/>
                <w:sz w:val="15"/>
              </w:rPr>
              <w:t>#16</w:t>
            </w:r>
          </w:p>
        </w:tc>
        <w:tc>
          <w:tcPr>
            <w:tcW w:w="225" w:type="dxa"/>
            <w:tcBorders>
              <w:top w:val="single" w:sz="4" w:space="0" w:color="000000"/>
              <w:bottom w:val="single" w:sz="4" w:space="0" w:color="000000"/>
            </w:tcBorders>
          </w:tcPr>
          <w:p w14:paraId="714D6D46" w14:textId="77777777" w:rsidR="00CD1085" w:rsidRPr="0025484C" w:rsidRDefault="00CD1085">
            <w:pPr>
              <w:pStyle w:val="TableParagraph"/>
              <w:rPr>
                <w:color w:val="000000" w:themeColor="text1"/>
                <w:sz w:val="16"/>
              </w:rPr>
            </w:pPr>
          </w:p>
        </w:tc>
        <w:tc>
          <w:tcPr>
            <w:tcW w:w="441" w:type="dxa"/>
            <w:tcBorders>
              <w:bottom w:val="nil"/>
              <w:right w:val="nil"/>
            </w:tcBorders>
          </w:tcPr>
          <w:p w14:paraId="4266052D" w14:textId="77777777" w:rsidR="00CD1085" w:rsidRPr="0025484C" w:rsidRDefault="00B11BFD">
            <w:pPr>
              <w:pStyle w:val="TableParagraph"/>
              <w:spacing w:before="53" w:line="168" w:lineRule="exact"/>
              <w:ind w:left="76" w:right="76"/>
              <w:jc w:val="center"/>
              <w:rPr>
                <w:color w:val="000000" w:themeColor="text1"/>
                <w:sz w:val="15"/>
              </w:rPr>
            </w:pPr>
            <w:r w:rsidRPr="0025484C">
              <w:rPr>
                <w:color w:val="000000" w:themeColor="text1"/>
                <w:sz w:val="15"/>
              </w:rPr>
              <w:t>#10</w:t>
            </w:r>
          </w:p>
        </w:tc>
        <w:tc>
          <w:tcPr>
            <w:tcW w:w="369" w:type="dxa"/>
            <w:tcBorders>
              <w:left w:val="nil"/>
              <w:bottom w:val="nil"/>
              <w:right w:val="nil"/>
            </w:tcBorders>
          </w:tcPr>
          <w:p w14:paraId="5EE154CE" w14:textId="77777777" w:rsidR="00CD1085" w:rsidRPr="0025484C" w:rsidRDefault="00CD1085">
            <w:pPr>
              <w:pStyle w:val="TableParagraph"/>
              <w:rPr>
                <w:color w:val="000000" w:themeColor="text1"/>
                <w:sz w:val="16"/>
              </w:rPr>
            </w:pPr>
          </w:p>
        </w:tc>
        <w:tc>
          <w:tcPr>
            <w:tcW w:w="443" w:type="dxa"/>
            <w:tcBorders>
              <w:left w:val="nil"/>
              <w:bottom w:val="nil"/>
            </w:tcBorders>
          </w:tcPr>
          <w:p w14:paraId="057F4B4A" w14:textId="77777777" w:rsidR="00CD1085" w:rsidRPr="0025484C" w:rsidRDefault="00B11BFD">
            <w:pPr>
              <w:pStyle w:val="TableParagraph"/>
              <w:spacing w:before="53" w:line="168" w:lineRule="exact"/>
              <w:ind w:right="77"/>
              <w:jc w:val="right"/>
              <w:rPr>
                <w:color w:val="000000" w:themeColor="text1"/>
                <w:sz w:val="15"/>
              </w:rPr>
            </w:pPr>
            <w:r w:rsidRPr="0025484C">
              <w:rPr>
                <w:color w:val="000000" w:themeColor="text1"/>
                <w:sz w:val="15"/>
              </w:rPr>
              <w:t>#17</w:t>
            </w:r>
          </w:p>
        </w:tc>
        <w:tc>
          <w:tcPr>
            <w:tcW w:w="222" w:type="dxa"/>
            <w:tcBorders>
              <w:top w:val="single" w:sz="4" w:space="0" w:color="000000"/>
              <w:bottom w:val="single" w:sz="4" w:space="0" w:color="000000"/>
            </w:tcBorders>
          </w:tcPr>
          <w:p w14:paraId="7F78114C" w14:textId="77777777" w:rsidR="00CD1085" w:rsidRPr="0025484C" w:rsidRDefault="00CD1085">
            <w:pPr>
              <w:pStyle w:val="TableParagraph"/>
              <w:rPr>
                <w:color w:val="000000" w:themeColor="text1"/>
                <w:sz w:val="16"/>
              </w:rPr>
            </w:pPr>
          </w:p>
        </w:tc>
        <w:tc>
          <w:tcPr>
            <w:tcW w:w="443" w:type="dxa"/>
            <w:tcBorders>
              <w:bottom w:val="nil"/>
              <w:right w:val="nil"/>
            </w:tcBorders>
          </w:tcPr>
          <w:p w14:paraId="3C3C9263" w14:textId="77777777" w:rsidR="00CD1085" w:rsidRPr="0025484C" w:rsidRDefault="00B11BFD">
            <w:pPr>
              <w:pStyle w:val="TableParagraph"/>
              <w:spacing w:before="53" w:line="168" w:lineRule="exact"/>
              <w:ind w:left="33" w:right="49"/>
              <w:jc w:val="center"/>
              <w:rPr>
                <w:color w:val="000000" w:themeColor="text1"/>
                <w:sz w:val="15"/>
              </w:rPr>
            </w:pPr>
            <w:r w:rsidRPr="0025484C">
              <w:rPr>
                <w:color w:val="000000" w:themeColor="text1"/>
                <w:sz w:val="15"/>
              </w:rPr>
              <w:t>#11</w:t>
            </w:r>
          </w:p>
        </w:tc>
        <w:tc>
          <w:tcPr>
            <w:tcW w:w="366" w:type="dxa"/>
            <w:tcBorders>
              <w:left w:val="nil"/>
              <w:bottom w:val="nil"/>
              <w:right w:val="nil"/>
            </w:tcBorders>
          </w:tcPr>
          <w:p w14:paraId="7AC8AA84" w14:textId="77777777" w:rsidR="00CD1085" w:rsidRPr="0025484C" w:rsidRDefault="00CD1085">
            <w:pPr>
              <w:pStyle w:val="TableParagraph"/>
              <w:rPr>
                <w:color w:val="000000" w:themeColor="text1"/>
                <w:sz w:val="16"/>
              </w:rPr>
            </w:pPr>
          </w:p>
        </w:tc>
        <w:tc>
          <w:tcPr>
            <w:tcW w:w="443" w:type="dxa"/>
            <w:tcBorders>
              <w:left w:val="nil"/>
              <w:bottom w:val="nil"/>
            </w:tcBorders>
          </w:tcPr>
          <w:p w14:paraId="7F427FE3" w14:textId="77777777" w:rsidR="00CD1085" w:rsidRPr="0025484C" w:rsidRDefault="00B11BFD">
            <w:pPr>
              <w:pStyle w:val="TableParagraph"/>
              <w:spacing w:before="53" w:line="168" w:lineRule="exact"/>
              <w:ind w:left="69" w:right="46"/>
              <w:jc w:val="center"/>
              <w:rPr>
                <w:color w:val="000000" w:themeColor="text1"/>
                <w:sz w:val="15"/>
              </w:rPr>
            </w:pPr>
            <w:r w:rsidRPr="0025484C">
              <w:rPr>
                <w:color w:val="000000" w:themeColor="text1"/>
                <w:sz w:val="15"/>
              </w:rPr>
              <w:t>#18</w:t>
            </w:r>
          </w:p>
        </w:tc>
        <w:tc>
          <w:tcPr>
            <w:tcW w:w="225" w:type="dxa"/>
            <w:tcBorders>
              <w:top w:val="single" w:sz="4" w:space="0" w:color="000000"/>
              <w:bottom w:val="single" w:sz="4" w:space="0" w:color="000000"/>
            </w:tcBorders>
          </w:tcPr>
          <w:p w14:paraId="35312412" w14:textId="77777777" w:rsidR="00CD1085" w:rsidRPr="0025484C" w:rsidRDefault="00CD1085">
            <w:pPr>
              <w:pStyle w:val="TableParagraph"/>
              <w:rPr>
                <w:color w:val="000000" w:themeColor="text1"/>
                <w:sz w:val="16"/>
              </w:rPr>
            </w:pPr>
          </w:p>
        </w:tc>
        <w:tc>
          <w:tcPr>
            <w:tcW w:w="440" w:type="dxa"/>
            <w:tcBorders>
              <w:bottom w:val="nil"/>
              <w:right w:val="nil"/>
            </w:tcBorders>
          </w:tcPr>
          <w:p w14:paraId="3941A314" w14:textId="77777777" w:rsidR="00CD1085" w:rsidRPr="0025484C" w:rsidRDefault="00B11BFD">
            <w:pPr>
              <w:pStyle w:val="TableParagraph"/>
              <w:spacing w:before="53" w:line="168" w:lineRule="exact"/>
              <w:ind w:left="83"/>
              <w:rPr>
                <w:color w:val="000000" w:themeColor="text1"/>
                <w:sz w:val="15"/>
              </w:rPr>
            </w:pPr>
            <w:r w:rsidRPr="0025484C">
              <w:rPr>
                <w:color w:val="000000" w:themeColor="text1"/>
                <w:sz w:val="15"/>
              </w:rPr>
              <w:t>#12</w:t>
            </w:r>
          </w:p>
        </w:tc>
        <w:tc>
          <w:tcPr>
            <w:tcW w:w="368" w:type="dxa"/>
            <w:tcBorders>
              <w:left w:val="nil"/>
              <w:bottom w:val="nil"/>
              <w:right w:val="nil"/>
            </w:tcBorders>
          </w:tcPr>
          <w:p w14:paraId="2619F642" w14:textId="77777777" w:rsidR="00CD1085" w:rsidRPr="0025484C" w:rsidRDefault="00CD1085">
            <w:pPr>
              <w:pStyle w:val="TableParagraph"/>
              <w:rPr>
                <w:color w:val="000000" w:themeColor="text1"/>
                <w:sz w:val="16"/>
              </w:rPr>
            </w:pPr>
          </w:p>
        </w:tc>
        <w:tc>
          <w:tcPr>
            <w:tcW w:w="442" w:type="dxa"/>
            <w:tcBorders>
              <w:left w:val="nil"/>
              <w:bottom w:val="nil"/>
            </w:tcBorders>
          </w:tcPr>
          <w:p w14:paraId="4D08FA19" w14:textId="77777777" w:rsidR="00CD1085" w:rsidRPr="0025484C" w:rsidRDefault="00B11BFD">
            <w:pPr>
              <w:pStyle w:val="TableParagraph"/>
              <w:spacing w:before="53" w:line="168" w:lineRule="exact"/>
              <w:ind w:left="104"/>
              <w:rPr>
                <w:color w:val="000000" w:themeColor="text1"/>
                <w:sz w:val="15"/>
              </w:rPr>
            </w:pPr>
            <w:r w:rsidRPr="0025484C">
              <w:rPr>
                <w:color w:val="000000" w:themeColor="text1"/>
                <w:sz w:val="15"/>
              </w:rPr>
              <w:t>#19</w:t>
            </w:r>
          </w:p>
        </w:tc>
      </w:tr>
      <w:tr w:rsidR="0025484C" w:rsidRPr="0025484C" w14:paraId="4DDA857A" w14:textId="77777777">
        <w:trPr>
          <w:trHeight w:val="238"/>
        </w:trPr>
        <w:tc>
          <w:tcPr>
            <w:tcW w:w="442" w:type="dxa"/>
            <w:tcBorders>
              <w:top w:val="nil"/>
              <w:right w:val="nil"/>
            </w:tcBorders>
          </w:tcPr>
          <w:p w14:paraId="09AD8E2D" w14:textId="77777777" w:rsidR="00CD1085" w:rsidRPr="0025484C" w:rsidRDefault="00B11BFD">
            <w:pPr>
              <w:pStyle w:val="TableParagraph"/>
              <w:spacing w:before="51" w:line="167" w:lineRule="exact"/>
              <w:ind w:left="66" w:right="45"/>
              <w:jc w:val="center"/>
              <w:rPr>
                <w:color w:val="000000" w:themeColor="text1"/>
                <w:sz w:val="15"/>
              </w:rPr>
            </w:pPr>
            <w:r w:rsidRPr="0025484C">
              <w:rPr>
                <w:color w:val="000000" w:themeColor="text1"/>
                <w:sz w:val="15"/>
              </w:rPr>
              <w:t>#21</w:t>
            </w:r>
          </w:p>
        </w:tc>
        <w:tc>
          <w:tcPr>
            <w:tcW w:w="365" w:type="dxa"/>
            <w:tcBorders>
              <w:top w:val="nil"/>
              <w:left w:val="nil"/>
              <w:right w:val="nil"/>
            </w:tcBorders>
          </w:tcPr>
          <w:p w14:paraId="62341383" w14:textId="77777777" w:rsidR="00CD1085" w:rsidRPr="0025484C" w:rsidRDefault="00CD1085">
            <w:pPr>
              <w:pStyle w:val="TableParagraph"/>
              <w:rPr>
                <w:color w:val="000000" w:themeColor="text1"/>
                <w:sz w:val="16"/>
              </w:rPr>
            </w:pPr>
          </w:p>
        </w:tc>
        <w:tc>
          <w:tcPr>
            <w:tcW w:w="442" w:type="dxa"/>
            <w:tcBorders>
              <w:top w:val="nil"/>
              <w:left w:val="nil"/>
            </w:tcBorders>
          </w:tcPr>
          <w:p w14:paraId="02DD6727" w14:textId="77777777" w:rsidR="00CD1085" w:rsidRPr="0025484C" w:rsidRDefault="00B11BFD">
            <w:pPr>
              <w:pStyle w:val="TableParagraph"/>
              <w:spacing w:before="51" w:line="167" w:lineRule="exact"/>
              <w:ind w:left="87" w:right="23"/>
              <w:jc w:val="center"/>
              <w:rPr>
                <w:color w:val="000000" w:themeColor="text1"/>
                <w:sz w:val="15"/>
              </w:rPr>
            </w:pPr>
            <w:r w:rsidRPr="0025484C">
              <w:rPr>
                <w:color w:val="000000" w:themeColor="text1"/>
                <w:sz w:val="15"/>
              </w:rPr>
              <w:t>#01</w:t>
            </w:r>
          </w:p>
        </w:tc>
        <w:tc>
          <w:tcPr>
            <w:tcW w:w="224" w:type="dxa"/>
            <w:tcBorders>
              <w:top w:val="single" w:sz="4" w:space="0" w:color="000000"/>
              <w:bottom w:val="single" w:sz="4" w:space="0" w:color="000000"/>
            </w:tcBorders>
          </w:tcPr>
          <w:p w14:paraId="02CAFF7D" w14:textId="77777777" w:rsidR="00CD1085" w:rsidRPr="0025484C" w:rsidRDefault="00CD1085">
            <w:pPr>
              <w:pStyle w:val="TableParagraph"/>
              <w:rPr>
                <w:color w:val="000000" w:themeColor="text1"/>
                <w:sz w:val="16"/>
              </w:rPr>
            </w:pPr>
          </w:p>
        </w:tc>
        <w:tc>
          <w:tcPr>
            <w:tcW w:w="440" w:type="dxa"/>
            <w:tcBorders>
              <w:top w:val="nil"/>
              <w:right w:val="nil"/>
            </w:tcBorders>
          </w:tcPr>
          <w:p w14:paraId="40B81A5B" w14:textId="77777777" w:rsidR="00CD1085" w:rsidRPr="0025484C" w:rsidRDefault="00B11BFD">
            <w:pPr>
              <w:pStyle w:val="TableParagraph"/>
              <w:spacing w:before="51" w:line="167" w:lineRule="exact"/>
              <w:ind w:left="85" w:right="66"/>
              <w:jc w:val="center"/>
              <w:rPr>
                <w:color w:val="000000" w:themeColor="text1"/>
                <w:sz w:val="15"/>
              </w:rPr>
            </w:pPr>
            <w:r w:rsidRPr="0025484C">
              <w:rPr>
                <w:color w:val="000000" w:themeColor="text1"/>
                <w:sz w:val="15"/>
              </w:rPr>
              <w:t>#22</w:t>
            </w:r>
          </w:p>
        </w:tc>
        <w:tc>
          <w:tcPr>
            <w:tcW w:w="369" w:type="dxa"/>
            <w:tcBorders>
              <w:top w:val="nil"/>
              <w:left w:val="nil"/>
              <w:right w:val="nil"/>
            </w:tcBorders>
          </w:tcPr>
          <w:p w14:paraId="71D7EB85" w14:textId="77777777" w:rsidR="00CD1085" w:rsidRPr="0025484C" w:rsidRDefault="00CD1085">
            <w:pPr>
              <w:pStyle w:val="TableParagraph"/>
              <w:rPr>
                <w:color w:val="000000" w:themeColor="text1"/>
                <w:sz w:val="16"/>
              </w:rPr>
            </w:pPr>
          </w:p>
        </w:tc>
        <w:tc>
          <w:tcPr>
            <w:tcW w:w="443" w:type="dxa"/>
            <w:tcBorders>
              <w:top w:val="nil"/>
              <w:left w:val="nil"/>
            </w:tcBorders>
          </w:tcPr>
          <w:p w14:paraId="0373370B" w14:textId="77777777" w:rsidR="00CD1085" w:rsidRPr="0025484C" w:rsidRDefault="00B11BFD">
            <w:pPr>
              <w:pStyle w:val="TableParagraph"/>
              <w:spacing w:before="51" w:line="167" w:lineRule="exact"/>
              <w:ind w:left="69" w:right="12"/>
              <w:jc w:val="center"/>
              <w:rPr>
                <w:color w:val="000000" w:themeColor="text1"/>
                <w:sz w:val="15"/>
              </w:rPr>
            </w:pPr>
            <w:r w:rsidRPr="0025484C">
              <w:rPr>
                <w:color w:val="000000" w:themeColor="text1"/>
                <w:sz w:val="15"/>
              </w:rPr>
              <w:t>#02</w:t>
            </w:r>
          </w:p>
        </w:tc>
        <w:tc>
          <w:tcPr>
            <w:tcW w:w="222" w:type="dxa"/>
            <w:tcBorders>
              <w:top w:val="single" w:sz="4" w:space="0" w:color="000000"/>
              <w:bottom w:val="single" w:sz="4" w:space="0" w:color="000000"/>
            </w:tcBorders>
          </w:tcPr>
          <w:p w14:paraId="76135FDC" w14:textId="77777777" w:rsidR="00CD1085" w:rsidRPr="0025484C" w:rsidRDefault="00CD1085">
            <w:pPr>
              <w:pStyle w:val="TableParagraph"/>
              <w:rPr>
                <w:color w:val="000000" w:themeColor="text1"/>
                <w:sz w:val="16"/>
              </w:rPr>
            </w:pPr>
          </w:p>
        </w:tc>
        <w:tc>
          <w:tcPr>
            <w:tcW w:w="443" w:type="dxa"/>
            <w:tcBorders>
              <w:top w:val="nil"/>
              <w:right w:val="nil"/>
            </w:tcBorders>
          </w:tcPr>
          <w:p w14:paraId="605163F8" w14:textId="77777777" w:rsidR="00CD1085" w:rsidRPr="0025484C" w:rsidRDefault="00B11BFD">
            <w:pPr>
              <w:pStyle w:val="TableParagraph"/>
              <w:spacing w:before="51" w:line="167" w:lineRule="exact"/>
              <w:ind w:left="56" w:right="49"/>
              <w:jc w:val="center"/>
              <w:rPr>
                <w:color w:val="000000" w:themeColor="text1"/>
                <w:sz w:val="15"/>
              </w:rPr>
            </w:pPr>
            <w:r w:rsidRPr="0025484C">
              <w:rPr>
                <w:color w:val="000000" w:themeColor="text1"/>
                <w:sz w:val="15"/>
              </w:rPr>
              <w:t>#23</w:t>
            </w:r>
          </w:p>
        </w:tc>
        <w:tc>
          <w:tcPr>
            <w:tcW w:w="366" w:type="dxa"/>
            <w:tcBorders>
              <w:top w:val="nil"/>
              <w:left w:val="nil"/>
              <w:right w:val="nil"/>
            </w:tcBorders>
          </w:tcPr>
          <w:p w14:paraId="2D751469" w14:textId="77777777" w:rsidR="00CD1085" w:rsidRPr="0025484C" w:rsidRDefault="00CD1085">
            <w:pPr>
              <w:pStyle w:val="TableParagraph"/>
              <w:rPr>
                <w:color w:val="000000" w:themeColor="text1"/>
                <w:sz w:val="16"/>
              </w:rPr>
            </w:pPr>
          </w:p>
        </w:tc>
        <w:tc>
          <w:tcPr>
            <w:tcW w:w="443" w:type="dxa"/>
            <w:tcBorders>
              <w:top w:val="nil"/>
              <w:left w:val="nil"/>
            </w:tcBorders>
          </w:tcPr>
          <w:p w14:paraId="7F9CC886" w14:textId="77777777" w:rsidR="00CD1085" w:rsidRPr="0025484C" w:rsidRDefault="00B11BFD">
            <w:pPr>
              <w:pStyle w:val="TableParagraph"/>
              <w:spacing w:before="51" w:line="167" w:lineRule="exact"/>
              <w:ind w:left="120"/>
              <w:rPr>
                <w:color w:val="000000" w:themeColor="text1"/>
                <w:sz w:val="15"/>
              </w:rPr>
            </w:pPr>
            <w:r w:rsidRPr="0025484C">
              <w:rPr>
                <w:color w:val="000000" w:themeColor="text1"/>
                <w:sz w:val="15"/>
              </w:rPr>
              <w:t>#03</w:t>
            </w:r>
          </w:p>
        </w:tc>
        <w:tc>
          <w:tcPr>
            <w:tcW w:w="225" w:type="dxa"/>
            <w:tcBorders>
              <w:top w:val="single" w:sz="4" w:space="0" w:color="000000"/>
              <w:bottom w:val="single" w:sz="4" w:space="0" w:color="000000"/>
            </w:tcBorders>
          </w:tcPr>
          <w:p w14:paraId="3CC5A85A" w14:textId="77777777" w:rsidR="00CD1085" w:rsidRPr="0025484C" w:rsidRDefault="00CD1085">
            <w:pPr>
              <w:pStyle w:val="TableParagraph"/>
              <w:rPr>
                <w:color w:val="000000" w:themeColor="text1"/>
                <w:sz w:val="16"/>
              </w:rPr>
            </w:pPr>
          </w:p>
        </w:tc>
        <w:tc>
          <w:tcPr>
            <w:tcW w:w="441" w:type="dxa"/>
            <w:tcBorders>
              <w:top w:val="nil"/>
              <w:right w:val="nil"/>
            </w:tcBorders>
          </w:tcPr>
          <w:p w14:paraId="05D85F4A" w14:textId="77777777" w:rsidR="00CD1085" w:rsidRPr="0025484C" w:rsidRDefault="00B11BFD">
            <w:pPr>
              <w:pStyle w:val="TableParagraph"/>
              <w:spacing w:before="51" w:line="167" w:lineRule="exact"/>
              <w:ind w:left="76" w:right="76"/>
              <w:jc w:val="center"/>
              <w:rPr>
                <w:color w:val="000000" w:themeColor="text1"/>
                <w:sz w:val="15"/>
              </w:rPr>
            </w:pPr>
            <w:r w:rsidRPr="0025484C">
              <w:rPr>
                <w:color w:val="000000" w:themeColor="text1"/>
                <w:sz w:val="15"/>
              </w:rPr>
              <w:t>#24</w:t>
            </w:r>
          </w:p>
        </w:tc>
        <w:tc>
          <w:tcPr>
            <w:tcW w:w="369" w:type="dxa"/>
            <w:tcBorders>
              <w:top w:val="nil"/>
              <w:left w:val="nil"/>
              <w:right w:val="nil"/>
            </w:tcBorders>
          </w:tcPr>
          <w:p w14:paraId="58CC3E26" w14:textId="77777777" w:rsidR="00CD1085" w:rsidRPr="0025484C" w:rsidRDefault="00CD1085">
            <w:pPr>
              <w:pStyle w:val="TableParagraph"/>
              <w:rPr>
                <w:color w:val="000000" w:themeColor="text1"/>
                <w:sz w:val="16"/>
              </w:rPr>
            </w:pPr>
          </w:p>
        </w:tc>
        <w:tc>
          <w:tcPr>
            <w:tcW w:w="443" w:type="dxa"/>
            <w:tcBorders>
              <w:top w:val="nil"/>
              <w:left w:val="nil"/>
            </w:tcBorders>
          </w:tcPr>
          <w:p w14:paraId="2E790E59" w14:textId="77777777" w:rsidR="00CD1085" w:rsidRPr="0025484C" w:rsidRDefault="00B11BFD">
            <w:pPr>
              <w:pStyle w:val="TableParagraph"/>
              <w:spacing w:before="51" w:line="167" w:lineRule="exact"/>
              <w:ind w:right="77"/>
              <w:jc w:val="right"/>
              <w:rPr>
                <w:color w:val="000000" w:themeColor="text1"/>
                <w:sz w:val="15"/>
              </w:rPr>
            </w:pPr>
            <w:r w:rsidRPr="0025484C">
              <w:rPr>
                <w:color w:val="000000" w:themeColor="text1"/>
                <w:sz w:val="15"/>
              </w:rPr>
              <w:t>#04</w:t>
            </w:r>
          </w:p>
        </w:tc>
        <w:tc>
          <w:tcPr>
            <w:tcW w:w="222" w:type="dxa"/>
            <w:tcBorders>
              <w:top w:val="single" w:sz="4" w:space="0" w:color="000000"/>
              <w:bottom w:val="single" w:sz="4" w:space="0" w:color="000000"/>
            </w:tcBorders>
          </w:tcPr>
          <w:p w14:paraId="75283E4D" w14:textId="77777777" w:rsidR="00CD1085" w:rsidRPr="0025484C" w:rsidRDefault="00CD1085">
            <w:pPr>
              <w:pStyle w:val="TableParagraph"/>
              <w:rPr>
                <w:color w:val="000000" w:themeColor="text1"/>
                <w:sz w:val="16"/>
              </w:rPr>
            </w:pPr>
          </w:p>
        </w:tc>
        <w:tc>
          <w:tcPr>
            <w:tcW w:w="443" w:type="dxa"/>
            <w:tcBorders>
              <w:top w:val="nil"/>
              <w:right w:val="nil"/>
            </w:tcBorders>
          </w:tcPr>
          <w:p w14:paraId="23EB053D" w14:textId="77777777" w:rsidR="00CD1085" w:rsidRPr="0025484C" w:rsidRDefault="00B11BFD">
            <w:pPr>
              <w:pStyle w:val="TableParagraph"/>
              <w:spacing w:before="51" w:line="167" w:lineRule="exact"/>
              <w:ind w:left="36" w:right="49"/>
              <w:jc w:val="center"/>
              <w:rPr>
                <w:color w:val="000000" w:themeColor="text1"/>
                <w:sz w:val="15"/>
              </w:rPr>
            </w:pPr>
            <w:r w:rsidRPr="0025484C">
              <w:rPr>
                <w:color w:val="000000" w:themeColor="text1"/>
                <w:sz w:val="15"/>
              </w:rPr>
              <w:t>#25</w:t>
            </w:r>
          </w:p>
        </w:tc>
        <w:tc>
          <w:tcPr>
            <w:tcW w:w="366" w:type="dxa"/>
            <w:tcBorders>
              <w:top w:val="nil"/>
              <w:left w:val="nil"/>
              <w:right w:val="nil"/>
            </w:tcBorders>
          </w:tcPr>
          <w:p w14:paraId="0A34B2FB" w14:textId="77777777" w:rsidR="00CD1085" w:rsidRPr="0025484C" w:rsidRDefault="00CD1085">
            <w:pPr>
              <w:pStyle w:val="TableParagraph"/>
              <w:rPr>
                <w:color w:val="000000" w:themeColor="text1"/>
                <w:sz w:val="16"/>
              </w:rPr>
            </w:pPr>
          </w:p>
        </w:tc>
        <w:tc>
          <w:tcPr>
            <w:tcW w:w="443" w:type="dxa"/>
            <w:tcBorders>
              <w:top w:val="nil"/>
              <w:left w:val="nil"/>
            </w:tcBorders>
          </w:tcPr>
          <w:p w14:paraId="22C2F50B" w14:textId="77777777" w:rsidR="00CD1085" w:rsidRPr="0025484C" w:rsidRDefault="00B11BFD">
            <w:pPr>
              <w:pStyle w:val="TableParagraph"/>
              <w:spacing w:before="51" w:line="167" w:lineRule="exact"/>
              <w:ind w:left="69" w:right="46"/>
              <w:jc w:val="center"/>
              <w:rPr>
                <w:color w:val="000000" w:themeColor="text1"/>
                <w:sz w:val="15"/>
              </w:rPr>
            </w:pPr>
            <w:r w:rsidRPr="0025484C">
              <w:rPr>
                <w:color w:val="000000" w:themeColor="text1"/>
                <w:sz w:val="15"/>
              </w:rPr>
              <w:t>#05</w:t>
            </w:r>
          </w:p>
        </w:tc>
        <w:tc>
          <w:tcPr>
            <w:tcW w:w="225" w:type="dxa"/>
            <w:tcBorders>
              <w:top w:val="single" w:sz="4" w:space="0" w:color="000000"/>
              <w:bottom w:val="single" w:sz="4" w:space="0" w:color="000000"/>
            </w:tcBorders>
          </w:tcPr>
          <w:p w14:paraId="2C3F60C4" w14:textId="77777777" w:rsidR="00CD1085" w:rsidRPr="0025484C" w:rsidRDefault="00CD1085">
            <w:pPr>
              <w:pStyle w:val="TableParagraph"/>
              <w:rPr>
                <w:color w:val="000000" w:themeColor="text1"/>
                <w:sz w:val="16"/>
              </w:rPr>
            </w:pPr>
          </w:p>
        </w:tc>
        <w:tc>
          <w:tcPr>
            <w:tcW w:w="440" w:type="dxa"/>
            <w:tcBorders>
              <w:top w:val="nil"/>
              <w:right w:val="nil"/>
            </w:tcBorders>
          </w:tcPr>
          <w:p w14:paraId="16701AC5" w14:textId="77777777" w:rsidR="00CD1085" w:rsidRPr="0025484C" w:rsidRDefault="00B11BFD">
            <w:pPr>
              <w:pStyle w:val="TableParagraph"/>
              <w:spacing w:before="51" w:line="167" w:lineRule="exact"/>
              <w:ind w:left="83"/>
              <w:rPr>
                <w:color w:val="000000" w:themeColor="text1"/>
                <w:sz w:val="15"/>
              </w:rPr>
            </w:pPr>
            <w:r w:rsidRPr="0025484C">
              <w:rPr>
                <w:color w:val="000000" w:themeColor="text1"/>
                <w:sz w:val="15"/>
              </w:rPr>
              <w:t>#26</w:t>
            </w:r>
          </w:p>
        </w:tc>
        <w:tc>
          <w:tcPr>
            <w:tcW w:w="368" w:type="dxa"/>
            <w:tcBorders>
              <w:top w:val="nil"/>
              <w:left w:val="nil"/>
              <w:right w:val="nil"/>
            </w:tcBorders>
          </w:tcPr>
          <w:p w14:paraId="65BFA9B1" w14:textId="77777777" w:rsidR="00CD1085" w:rsidRPr="0025484C" w:rsidRDefault="00CD1085">
            <w:pPr>
              <w:pStyle w:val="TableParagraph"/>
              <w:rPr>
                <w:color w:val="000000" w:themeColor="text1"/>
                <w:sz w:val="16"/>
              </w:rPr>
            </w:pPr>
          </w:p>
        </w:tc>
        <w:tc>
          <w:tcPr>
            <w:tcW w:w="442" w:type="dxa"/>
            <w:tcBorders>
              <w:top w:val="nil"/>
              <w:left w:val="nil"/>
            </w:tcBorders>
          </w:tcPr>
          <w:p w14:paraId="04DDD900" w14:textId="77777777" w:rsidR="00CD1085" w:rsidRPr="0025484C" w:rsidRDefault="00B11BFD">
            <w:pPr>
              <w:pStyle w:val="TableParagraph"/>
              <w:spacing w:before="51" w:line="167" w:lineRule="exact"/>
              <w:ind w:left="104"/>
              <w:rPr>
                <w:color w:val="000000" w:themeColor="text1"/>
                <w:sz w:val="15"/>
              </w:rPr>
            </w:pPr>
            <w:r w:rsidRPr="0025484C">
              <w:rPr>
                <w:color w:val="000000" w:themeColor="text1"/>
                <w:sz w:val="15"/>
              </w:rPr>
              <w:t>#06</w:t>
            </w:r>
          </w:p>
        </w:tc>
      </w:tr>
      <w:tr w:rsidR="0025484C" w:rsidRPr="0025484C" w14:paraId="00559A37" w14:textId="77777777">
        <w:trPr>
          <w:trHeight w:val="240"/>
        </w:trPr>
        <w:tc>
          <w:tcPr>
            <w:tcW w:w="442" w:type="dxa"/>
            <w:tcBorders>
              <w:left w:val="single" w:sz="4" w:space="0" w:color="000000"/>
              <w:right w:val="single" w:sz="4" w:space="0" w:color="000000"/>
            </w:tcBorders>
          </w:tcPr>
          <w:p w14:paraId="533F872A"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47313B09" w14:textId="77777777" w:rsidR="00CD1085" w:rsidRPr="0025484C" w:rsidRDefault="00B11BFD">
            <w:pPr>
              <w:pStyle w:val="TableParagraph"/>
              <w:spacing w:before="53" w:line="167" w:lineRule="exact"/>
              <w:ind w:left="124"/>
              <w:rPr>
                <w:color w:val="000000" w:themeColor="text1"/>
                <w:sz w:val="15"/>
              </w:rPr>
            </w:pPr>
            <w:r w:rsidRPr="0025484C">
              <w:rPr>
                <w:color w:val="000000" w:themeColor="text1"/>
                <w:sz w:val="15"/>
              </w:rPr>
              <w:t>13</w:t>
            </w:r>
          </w:p>
        </w:tc>
        <w:tc>
          <w:tcPr>
            <w:tcW w:w="442" w:type="dxa"/>
            <w:tcBorders>
              <w:left w:val="single" w:sz="4" w:space="0" w:color="000000"/>
              <w:right w:val="single" w:sz="4" w:space="0" w:color="000000"/>
            </w:tcBorders>
          </w:tcPr>
          <w:p w14:paraId="46B2ADDF"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4FC5298A"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59D771B1"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393175FB" w14:textId="77777777" w:rsidR="00CD1085" w:rsidRPr="0025484C" w:rsidRDefault="00B11BFD">
            <w:pPr>
              <w:pStyle w:val="TableParagraph"/>
              <w:spacing w:before="53" w:line="167" w:lineRule="exact"/>
              <w:ind w:left="121"/>
              <w:rPr>
                <w:color w:val="000000" w:themeColor="text1"/>
                <w:sz w:val="15"/>
              </w:rPr>
            </w:pPr>
            <w:r w:rsidRPr="0025484C">
              <w:rPr>
                <w:color w:val="000000" w:themeColor="text1"/>
                <w:sz w:val="15"/>
              </w:rPr>
              <w:t>14</w:t>
            </w:r>
          </w:p>
        </w:tc>
        <w:tc>
          <w:tcPr>
            <w:tcW w:w="443" w:type="dxa"/>
            <w:tcBorders>
              <w:left w:val="single" w:sz="4" w:space="0" w:color="000000"/>
              <w:right w:val="single" w:sz="4" w:space="0" w:color="000000"/>
            </w:tcBorders>
          </w:tcPr>
          <w:p w14:paraId="3988007D"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3187A13D"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3B41753B"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593B2AA1" w14:textId="77777777" w:rsidR="00CD1085" w:rsidRPr="0025484C" w:rsidRDefault="00B11BFD">
            <w:pPr>
              <w:pStyle w:val="TableParagraph"/>
              <w:spacing w:before="53" w:line="167" w:lineRule="exact"/>
              <w:ind w:left="82" w:right="51"/>
              <w:jc w:val="center"/>
              <w:rPr>
                <w:color w:val="000000" w:themeColor="text1"/>
                <w:sz w:val="15"/>
              </w:rPr>
            </w:pPr>
            <w:r w:rsidRPr="0025484C">
              <w:rPr>
                <w:color w:val="000000" w:themeColor="text1"/>
                <w:sz w:val="15"/>
              </w:rPr>
              <w:t>15</w:t>
            </w:r>
          </w:p>
        </w:tc>
        <w:tc>
          <w:tcPr>
            <w:tcW w:w="443" w:type="dxa"/>
            <w:tcBorders>
              <w:left w:val="single" w:sz="4" w:space="0" w:color="000000"/>
              <w:right w:val="single" w:sz="4" w:space="0" w:color="000000"/>
            </w:tcBorders>
          </w:tcPr>
          <w:p w14:paraId="4DDF464B"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099882FE"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3AE5F249"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228CB436" w14:textId="77777777" w:rsidR="00CD1085" w:rsidRPr="0025484C" w:rsidRDefault="00B11BFD">
            <w:pPr>
              <w:pStyle w:val="TableParagraph"/>
              <w:spacing w:before="53" w:line="167" w:lineRule="exact"/>
              <w:ind w:left="92" w:right="76"/>
              <w:jc w:val="center"/>
              <w:rPr>
                <w:color w:val="000000" w:themeColor="text1"/>
                <w:sz w:val="15"/>
              </w:rPr>
            </w:pPr>
            <w:r w:rsidRPr="0025484C">
              <w:rPr>
                <w:color w:val="000000" w:themeColor="text1"/>
                <w:sz w:val="15"/>
              </w:rPr>
              <w:t>16</w:t>
            </w:r>
          </w:p>
        </w:tc>
        <w:tc>
          <w:tcPr>
            <w:tcW w:w="443" w:type="dxa"/>
            <w:tcBorders>
              <w:left w:val="single" w:sz="4" w:space="0" w:color="000000"/>
              <w:right w:val="single" w:sz="4" w:space="0" w:color="000000"/>
            </w:tcBorders>
          </w:tcPr>
          <w:p w14:paraId="0AEA3F5B"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578D4153"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611000FD"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3E02E312" w14:textId="77777777" w:rsidR="00CD1085" w:rsidRPr="0025484C" w:rsidRDefault="00B11BFD">
            <w:pPr>
              <w:pStyle w:val="TableParagraph"/>
              <w:spacing w:before="53" w:line="167" w:lineRule="exact"/>
              <w:ind w:left="74" w:right="67"/>
              <w:jc w:val="center"/>
              <w:rPr>
                <w:color w:val="000000" w:themeColor="text1"/>
                <w:sz w:val="15"/>
              </w:rPr>
            </w:pPr>
            <w:r w:rsidRPr="0025484C">
              <w:rPr>
                <w:color w:val="000000" w:themeColor="text1"/>
                <w:sz w:val="15"/>
              </w:rPr>
              <w:t>17</w:t>
            </w:r>
          </w:p>
        </w:tc>
        <w:tc>
          <w:tcPr>
            <w:tcW w:w="443" w:type="dxa"/>
            <w:tcBorders>
              <w:left w:val="single" w:sz="4" w:space="0" w:color="000000"/>
              <w:right w:val="single" w:sz="4" w:space="0" w:color="000000"/>
            </w:tcBorders>
          </w:tcPr>
          <w:p w14:paraId="0FCDF85E"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6BBDE4EB"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6F04031B"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07F806D7" w14:textId="77777777" w:rsidR="00CD1085" w:rsidRPr="0025484C" w:rsidRDefault="00B11BFD">
            <w:pPr>
              <w:pStyle w:val="TableParagraph"/>
              <w:spacing w:before="53" w:line="167" w:lineRule="exact"/>
              <w:ind w:left="83" w:right="84"/>
              <w:jc w:val="center"/>
              <w:rPr>
                <w:color w:val="000000" w:themeColor="text1"/>
                <w:sz w:val="15"/>
              </w:rPr>
            </w:pPr>
            <w:r w:rsidRPr="0025484C">
              <w:rPr>
                <w:color w:val="000000" w:themeColor="text1"/>
                <w:sz w:val="15"/>
              </w:rPr>
              <w:t>18</w:t>
            </w:r>
          </w:p>
        </w:tc>
        <w:tc>
          <w:tcPr>
            <w:tcW w:w="442" w:type="dxa"/>
            <w:tcBorders>
              <w:left w:val="single" w:sz="4" w:space="0" w:color="000000"/>
              <w:right w:val="single" w:sz="4" w:space="0" w:color="000000"/>
            </w:tcBorders>
          </w:tcPr>
          <w:p w14:paraId="512B2C76" w14:textId="77777777" w:rsidR="00CD1085" w:rsidRPr="0025484C" w:rsidRDefault="00CD1085">
            <w:pPr>
              <w:pStyle w:val="TableParagraph"/>
              <w:rPr>
                <w:color w:val="000000" w:themeColor="text1"/>
                <w:sz w:val="16"/>
              </w:rPr>
            </w:pPr>
          </w:p>
        </w:tc>
      </w:tr>
      <w:tr w:rsidR="0025484C" w:rsidRPr="0025484C" w14:paraId="5D25ADCD" w14:textId="77777777">
        <w:trPr>
          <w:trHeight w:val="238"/>
        </w:trPr>
        <w:tc>
          <w:tcPr>
            <w:tcW w:w="442" w:type="dxa"/>
            <w:tcBorders>
              <w:bottom w:val="nil"/>
              <w:right w:val="nil"/>
            </w:tcBorders>
          </w:tcPr>
          <w:p w14:paraId="6F09E04F" w14:textId="77777777" w:rsidR="00CD1085" w:rsidRPr="0025484C" w:rsidRDefault="00B11BFD">
            <w:pPr>
              <w:pStyle w:val="TableParagraph"/>
              <w:spacing w:before="51" w:line="168" w:lineRule="exact"/>
              <w:ind w:left="66" w:right="45"/>
              <w:jc w:val="center"/>
              <w:rPr>
                <w:color w:val="000000" w:themeColor="text1"/>
                <w:sz w:val="15"/>
              </w:rPr>
            </w:pPr>
            <w:r w:rsidRPr="0025484C">
              <w:rPr>
                <w:color w:val="000000" w:themeColor="text1"/>
                <w:sz w:val="15"/>
              </w:rPr>
              <w:t>#13</w:t>
            </w:r>
          </w:p>
        </w:tc>
        <w:tc>
          <w:tcPr>
            <w:tcW w:w="365" w:type="dxa"/>
            <w:tcBorders>
              <w:left w:val="nil"/>
              <w:bottom w:val="nil"/>
              <w:right w:val="nil"/>
            </w:tcBorders>
          </w:tcPr>
          <w:p w14:paraId="68EF169B" w14:textId="77777777" w:rsidR="00CD1085" w:rsidRPr="0025484C" w:rsidRDefault="00CD1085">
            <w:pPr>
              <w:pStyle w:val="TableParagraph"/>
              <w:rPr>
                <w:color w:val="000000" w:themeColor="text1"/>
                <w:sz w:val="16"/>
              </w:rPr>
            </w:pPr>
          </w:p>
        </w:tc>
        <w:tc>
          <w:tcPr>
            <w:tcW w:w="442" w:type="dxa"/>
            <w:tcBorders>
              <w:left w:val="nil"/>
              <w:bottom w:val="nil"/>
            </w:tcBorders>
          </w:tcPr>
          <w:p w14:paraId="374333B7" w14:textId="77777777" w:rsidR="00CD1085" w:rsidRPr="0025484C" w:rsidRDefault="00B11BFD">
            <w:pPr>
              <w:pStyle w:val="TableParagraph"/>
              <w:spacing w:before="51" w:line="168" w:lineRule="exact"/>
              <w:ind w:left="87" w:right="23"/>
              <w:jc w:val="center"/>
              <w:rPr>
                <w:color w:val="000000" w:themeColor="text1"/>
                <w:sz w:val="15"/>
              </w:rPr>
            </w:pPr>
            <w:r w:rsidRPr="0025484C">
              <w:rPr>
                <w:color w:val="000000" w:themeColor="text1"/>
                <w:sz w:val="15"/>
              </w:rPr>
              <w:t>#20</w:t>
            </w:r>
          </w:p>
        </w:tc>
        <w:tc>
          <w:tcPr>
            <w:tcW w:w="224" w:type="dxa"/>
            <w:tcBorders>
              <w:top w:val="single" w:sz="4" w:space="0" w:color="000000"/>
              <w:bottom w:val="single" w:sz="4" w:space="0" w:color="000000"/>
            </w:tcBorders>
          </w:tcPr>
          <w:p w14:paraId="2823D38A" w14:textId="77777777" w:rsidR="00CD1085" w:rsidRPr="0025484C" w:rsidRDefault="00CD1085">
            <w:pPr>
              <w:pStyle w:val="TableParagraph"/>
              <w:rPr>
                <w:color w:val="000000" w:themeColor="text1"/>
                <w:sz w:val="16"/>
              </w:rPr>
            </w:pPr>
          </w:p>
        </w:tc>
        <w:tc>
          <w:tcPr>
            <w:tcW w:w="440" w:type="dxa"/>
            <w:tcBorders>
              <w:bottom w:val="nil"/>
              <w:right w:val="nil"/>
            </w:tcBorders>
          </w:tcPr>
          <w:p w14:paraId="017729BB" w14:textId="77777777" w:rsidR="00CD1085" w:rsidRPr="0025484C" w:rsidRDefault="00B11BFD">
            <w:pPr>
              <w:pStyle w:val="TableParagraph"/>
              <w:spacing w:before="51" w:line="168" w:lineRule="exact"/>
              <w:ind w:left="85" w:right="66"/>
              <w:jc w:val="center"/>
              <w:rPr>
                <w:color w:val="000000" w:themeColor="text1"/>
                <w:sz w:val="15"/>
              </w:rPr>
            </w:pPr>
            <w:r w:rsidRPr="0025484C">
              <w:rPr>
                <w:color w:val="000000" w:themeColor="text1"/>
                <w:sz w:val="15"/>
              </w:rPr>
              <w:t>#14</w:t>
            </w:r>
          </w:p>
        </w:tc>
        <w:tc>
          <w:tcPr>
            <w:tcW w:w="369" w:type="dxa"/>
            <w:tcBorders>
              <w:left w:val="nil"/>
              <w:bottom w:val="nil"/>
              <w:right w:val="nil"/>
            </w:tcBorders>
          </w:tcPr>
          <w:p w14:paraId="5388A12E" w14:textId="77777777" w:rsidR="00CD1085" w:rsidRPr="0025484C" w:rsidRDefault="00CD1085">
            <w:pPr>
              <w:pStyle w:val="TableParagraph"/>
              <w:rPr>
                <w:color w:val="000000" w:themeColor="text1"/>
                <w:sz w:val="16"/>
              </w:rPr>
            </w:pPr>
          </w:p>
        </w:tc>
        <w:tc>
          <w:tcPr>
            <w:tcW w:w="443" w:type="dxa"/>
            <w:tcBorders>
              <w:left w:val="nil"/>
              <w:bottom w:val="nil"/>
            </w:tcBorders>
          </w:tcPr>
          <w:p w14:paraId="3B9C4F08" w14:textId="77777777" w:rsidR="00CD1085" w:rsidRPr="0025484C" w:rsidRDefault="00B11BFD">
            <w:pPr>
              <w:pStyle w:val="TableParagraph"/>
              <w:spacing w:before="51" w:line="168" w:lineRule="exact"/>
              <w:ind w:left="69" w:right="12"/>
              <w:jc w:val="center"/>
              <w:rPr>
                <w:color w:val="000000" w:themeColor="text1"/>
                <w:sz w:val="15"/>
              </w:rPr>
            </w:pPr>
            <w:r w:rsidRPr="0025484C">
              <w:rPr>
                <w:color w:val="000000" w:themeColor="text1"/>
                <w:sz w:val="15"/>
              </w:rPr>
              <w:t>#21</w:t>
            </w:r>
          </w:p>
        </w:tc>
        <w:tc>
          <w:tcPr>
            <w:tcW w:w="222" w:type="dxa"/>
            <w:tcBorders>
              <w:top w:val="single" w:sz="4" w:space="0" w:color="000000"/>
              <w:bottom w:val="single" w:sz="4" w:space="0" w:color="000000"/>
            </w:tcBorders>
          </w:tcPr>
          <w:p w14:paraId="7690CBBB" w14:textId="77777777" w:rsidR="00CD1085" w:rsidRPr="0025484C" w:rsidRDefault="00CD1085">
            <w:pPr>
              <w:pStyle w:val="TableParagraph"/>
              <w:rPr>
                <w:color w:val="000000" w:themeColor="text1"/>
                <w:sz w:val="16"/>
              </w:rPr>
            </w:pPr>
          </w:p>
        </w:tc>
        <w:tc>
          <w:tcPr>
            <w:tcW w:w="443" w:type="dxa"/>
            <w:tcBorders>
              <w:bottom w:val="nil"/>
              <w:right w:val="nil"/>
            </w:tcBorders>
          </w:tcPr>
          <w:p w14:paraId="2BE4BF5E" w14:textId="77777777" w:rsidR="00CD1085" w:rsidRPr="0025484C" w:rsidRDefault="00B11BFD">
            <w:pPr>
              <w:pStyle w:val="TableParagraph"/>
              <w:spacing w:before="51" w:line="168" w:lineRule="exact"/>
              <w:ind w:left="56" w:right="49"/>
              <w:jc w:val="center"/>
              <w:rPr>
                <w:color w:val="000000" w:themeColor="text1"/>
                <w:sz w:val="15"/>
              </w:rPr>
            </w:pPr>
            <w:r w:rsidRPr="0025484C">
              <w:rPr>
                <w:color w:val="000000" w:themeColor="text1"/>
                <w:sz w:val="15"/>
              </w:rPr>
              <w:t>#15</w:t>
            </w:r>
          </w:p>
        </w:tc>
        <w:tc>
          <w:tcPr>
            <w:tcW w:w="366" w:type="dxa"/>
            <w:tcBorders>
              <w:left w:val="nil"/>
              <w:bottom w:val="nil"/>
              <w:right w:val="nil"/>
            </w:tcBorders>
          </w:tcPr>
          <w:p w14:paraId="018E4B80" w14:textId="77777777" w:rsidR="00CD1085" w:rsidRPr="0025484C" w:rsidRDefault="00CD1085">
            <w:pPr>
              <w:pStyle w:val="TableParagraph"/>
              <w:rPr>
                <w:color w:val="000000" w:themeColor="text1"/>
                <w:sz w:val="16"/>
              </w:rPr>
            </w:pPr>
          </w:p>
        </w:tc>
        <w:tc>
          <w:tcPr>
            <w:tcW w:w="443" w:type="dxa"/>
            <w:tcBorders>
              <w:left w:val="nil"/>
              <w:bottom w:val="nil"/>
            </w:tcBorders>
          </w:tcPr>
          <w:p w14:paraId="4AF31284" w14:textId="77777777" w:rsidR="00CD1085" w:rsidRPr="0025484C" w:rsidRDefault="00B11BFD">
            <w:pPr>
              <w:pStyle w:val="TableParagraph"/>
              <w:spacing w:before="51" w:line="168" w:lineRule="exact"/>
              <w:ind w:left="120"/>
              <w:rPr>
                <w:color w:val="000000" w:themeColor="text1"/>
                <w:sz w:val="15"/>
              </w:rPr>
            </w:pPr>
            <w:r w:rsidRPr="0025484C">
              <w:rPr>
                <w:color w:val="000000" w:themeColor="text1"/>
                <w:sz w:val="15"/>
              </w:rPr>
              <w:t>#22</w:t>
            </w:r>
          </w:p>
        </w:tc>
        <w:tc>
          <w:tcPr>
            <w:tcW w:w="225" w:type="dxa"/>
            <w:tcBorders>
              <w:top w:val="single" w:sz="4" w:space="0" w:color="000000"/>
              <w:bottom w:val="single" w:sz="4" w:space="0" w:color="000000"/>
            </w:tcBorders>
          </w:tcPr>
          <w:p w14:paraId="6A1A2173" w14:textId="77777777" w:rsidR="00CD1085" w:rsidRPr="0025484C" w:rsidRDefault="00CD1085">
            <w:pPr>
              <w:pStyle w:val="TableParagraph"/>
              <w:rPr>
                <w:color w:val="000000" w:themeColor="text1"/>
                <w:sz w:val="16"/>
              </w:rPr>
            </w:pPr>
          </w:p>
        </w:tc>
        <w:tc>
          <w:tcPr>
            <w:tcW w:w="441" w:type="dxa"/>
            <w:tcBorders>
              <w:bottom w:val="nil"/>
              <w:right w:val="nil"/>
            </w:tcBorders>
          </w:tcPr>
          <w:p w14:paraId="078239BC" w14:textId="77777777" w:rsidR="00CD1085" w:rsidRPr="0025484C" w:rsidRDefault="00B11BFD">
            <w:pPr>
              <w:pStyle w:val="TableParagraph"/>
              <w:spacing w:before="51" w:line="168" w:lineRule="exact"/>
              <w:ind w:left="76" w:right="76"/>
              <w:jc w:val="center"/>
              <w:rPr>
                <w:color w:val="000000" w:themeColor="text1"/>
                <w:sz w:val="15"/>
              </w:rPr>
            </w:pPr>
            <w:r w:rsidRPr="0025484C">
              <w:rPr>
                <w:color w:val="000000" w:themeColor="text1"/>
                <w:sz w:val="15"/>
              </w:rPr>
              <w:t>#16</w:t>
            </w:r>
          </w:p>
        </w:tc>
        <w:tc>
          <w:tcPr>
            <w:tcW w:w="369" w:type="dxa"/>
            <w:tcBorders>
              <w:left w:val="nil"/>
              <w:bottom w:val="nil"/>
              <w:right w:val="nil"/>
            </w:tcBorders>
          </w:tcPr>
          <w:p w14:paraId="29ED8590" w14:textId="77777777" w:rsidR="00CD1085" w:rsidRPr="0025484C" w:rsidRDefault="00CD1085">
            <w:pPr>
              <w:pStyle w:val="TableParagraph"/>
              <w:rPr>
                <w:color w:val="000000" w:themeColor="text1"/>
                <w:sz w:val="16"/>
              </w:rPr>
            </w:pPr>
          </w:p>
        </w:tc>
        <w:tc>
          <w:tcPr>
            <w:tcW w:w="443" w:type="dxa"/>
            <w:tcBorders>
              <w:left w:val="nil"/>
              <w:bottom w:val="nil"/>
            </w:tcBorders>
          </w:tcPr>
          <w:p w14:paraId="1829BBDC" w14:textId="77777777" w:rsidR="00CD1085" w:rsidRPr="0025484C" w:rsidRDefault="00B11BFD">
            <w:pPr>
              <w:pStyle w:val="TableParagraph"/>
              <w:spacing w:before="51" w:line="168" w:lineRule="exact"/>
              <w:ind w:right="77"/>
              <w:jc w:val="right"/>
              <w:rPr>
                <w:color w:val="000000" w:themeColor="text1"/>
                <w:sz w:val="15"/>
              </w:rPr>
            </w:pPr>
            <w:r w:rsidRPr="0025484C">
              <w:rPr>
                <w:color w:val="000000" w:themeColor="text1"/>
                <w:sz w:val="15"/>
              </w:rPr>
              <w:t>#23</w:t>
            </w:r>
          </w:p>
        </w:tc>
        <w:tc>
          <w:tcPr>
            <w:tcW w:w="222" w:type="dxa"/>
            <w:tcBorders>
              <w:top w:val="single" w:sz="4" w:space="0" w:color="000000"/>
              <w:bottom w:val="single" w:sz="4" w:space="0" w:color="000000"/>
            </w:tcBorders>
          </w:tcPr>
          <w:p w14:paraId="14189288" w14:textId="77777777" w:rsidR="00CD1085" w:rsidRPr="0025484C" w:rsidRDefault="00CD1085">
            <w:pPr>
              <w:pStyle w:val="TableParagraph"/>
              <w:rPr>
                <w:color w:val="000000" w:themeColor="text1"/>
                <w:sz w:val="16"/>
              </w:rPr>
            </w:pPr>
          </w:p>
        </w:tc>
        <w:tc>
          <w:tcPr>
            <w:tcW w:w="443" w:type="dxa"/>
            <w:tcBorders>
              <w:bottom w:val="nil"/>
              <w:right w:val="nil"/>
            </w:tcBorders>
          </w:tcPr>
          <w:p w14:paraId="0DBA3A4F" w14:textId="77777777" w:rsidR="00CD1085" w:rsidRPr="0025484C" w:rsidRDefault="00B11BFD">
            <w:pPr>
              <w:pStyle w:val="TableParagraph"/>
              <w:spacing w:before="51" w:line="168" w:lineRule="exact"/>
              <w:ind w:left="36" w:right="49"/>
              <w:jc w:val="center"/>
              <w:rPr>
                <w:color w:val="000000" w:themeColor="text1"/>
                <w:sz w:val="15"/>
              </w:rPr>
            </w:pPr>
            <w:r w:rsidRPr="0025484C">
              <w:rPr>
                <w:color w:val="000000" w:themeColor="text1"/>
                <w:sz w:val="15"/>
              </w:rPr>
              <w:t>#17</w:t>
            </w:r>
          </w:p>
        </w:tc>
        <w:tc>
          <w:tcPr>
            <w:tcW w:w="366" w:type="dxa"/>
            <w:tcBorders>
              <w:left w:val="nil"/>
              <w:bottom w:val="nil"/>
              <w:right w:val="nil"/>
            </w:tcBorders>
          </w:tcPr>
          <w:p w14:paraId="3C5BA671" w14:textId="77777777" w:rsidR="00CD1085" w:rsidRPr="0025484C" w:rsidRDefault="00CD1085">
            <w:pPr>
              <w:pStyle w:val="TableParagraph"/>
              <w:rPr>
                <w:color w:val="000000" w:themeColor="text1"/>
                <w:sz w:val="16"/>
              </w:rPr>
            </w:pPr>
          </w:p>
        </w:tc>
        <w:tc>
          <w:tcPr>
            <w:tcW w:w="443" w:type="dxa"/>
            <w:tcBorders>
              <w:left w:val="nil"/>
              <w:bottom w:val="nil"/>
            </w:tcBorders>
          </w:tcPr>
          <w:p w14:paraId="230D0A4E" w14:textId="77777777" w:rsidR="00CD1085" w:rsidRPr="0025484C" w:rsidRDefault="00B11BFD">
            <w:pPr>
              <w:pStyle w:val="TableParagraph"/>
              <w:spacing w:before="51" w:line="168" w:lineRule="exact"/>
              <w:ind w:left="69" w:right="46"/>
              <w:jc w:val="center"/>
              <w:rPr>
                <w:color w:val="000000" w:themeColor="text1"/>
                <w:sz w:val="15"/>
              </w:rPr>
            </w:pPr>
            <w:r w:rsidRPr="0025484C">
              <w:rPr>
                <w:color w:val="000000" w:themeColor="text1"/>
                <w:sz w:val="15"/>
              </w:rPr>
              <w:t>#24</w:t>
            </w:r>
          </w:p>
        </w:tc>
        <w:tc>
          <w:tcPr>
            <w:tcW w:w="225" w:type="dxa"/>
            <w:tcBorders>
              <w:top w:val="single" w:sz="4" w:space="0" w:color="000000"/>
              <w:bottom w:val="single" w:sz="4" w:space="0" w:color="000000"/>
            </w:tcBorders>
          </w:tcPr>
          <w:p w14:paraId="4651103A" w14:textId="77777777" w:rsidR="00CD1085" w:rsidRPr="0025484C" w:rsidRDefault="00CD1085">
            <w:pPr>
              <w:pStyle w:val="TableParagraph"/>
              <w:rPr>
                <w:color w:val="000000" w:themeColor="text1"/>
                <w:sz w:val="16"/>
              </w:rPr>
            </w:pPr>
          </w:p>
        </w:tc>
        <w:tc>
          <w:tcPr>
            <w:tcW w:w="440" w:type="dxa"/>
            <w:tcBorders>
              <w:bottom w:val="nil"/>
              <w:right w:val="nil"/>
            </w:tcBorders>
          </w:tcPr>
          <w:p w14:paraId="2EE85C42" w14:textId="77777777" w:rsidR="00CD1085" w:rsidRPr="0025484C" w:rsidRDefault="00B11BFD">
            <w:pPr>
              <w:pStyle w:val="TableParagraph"/>
              <w:spacing w:before="51" w:line="168" w:lineRule="exact"/>
              <w:ind w:left="83"/>
              <w:rPr>
                <w:color w:val="000000" w:themeColor="text1"/>
                <w:sz w:val="15"/>
              </w:rPr>
            </w:pPr>
            <w:r w:rsidRPr="0025484C">
              <w:rPr>
                <w:color w:val="000000" w:themeColor="text1"/>
                <w:sz w:val="15"/>
              </w:rPr>
              <w:t>#18</w:t>
            </w:r>
          </w:p>
        </w:tc>
        <w:tc>
          <w:tcPr>
            <w:tcW w:w="368" w:type="dxa"/>
            <w:tcBorders>
              <w:left w:val="nil"/>
              <w:bottom w:val="nil"/>
              <w:right w:val="nil"/>
            </w:tcBorders>
          </w:tcPr>
          <w:p w14:paraId="23282BFE" w14:textId="77777777" w:rsidR="00CD1085" w:rsidRPr="0025484C" w:rsidRDefault="00CD1085">
            <w:pPr>
              <w:pStyle w:val="TableParagraph"/>
              <w:rPr>
                <w:color w:val="000000" w:themeColor="text1"/>
                <w:sz w:val="16"/>
              </w:rPr>
            </w:pPr>
          </w:p>
        </w:tc>
        <w:tc>
          <w:tcPr>
            <w:tcW w:w="442" w:type="dxa"/>
            <w:tcBorders>
              <w:left w:val="nil"/>
              <w:bottom w:val="nil"/>
            </w:tcBorders>
          </w:tcPr>
          <w:p w14:paraId="572C64D9" w14:textId="77777777" w:rsidR="00CD1085" w:rsidRPr="0025484C" w:rsidRDefault="00B11BFD">
            <w:pPr>
              <w:pStyle w:val="TableParagraph"/>
              <w:spacing w:before="51" w:line="168" w:lineRule="exact"/>
              <w:ind w:left="104"/>
              <w:rPr>
                <w:color w:val="000000" w:themeColor="text1"/>
                <w:sz w:val="15"/>
              </w:rPr>
            </w:pPr>
            <w:r w:rsidRPr="0025484C">
              <w:rPr>
                <w:color w:val="000000" w:themeColor="text1"/>
                <w:sz w:val="15"/>
              </w:rPr>
              <w:t>#25</w:t>
            </w:r>
          </w:p>
        </w:tc>
      </w:tr>
      <w:tr w:rsidR="0025484C" w:rsidRPr="0025484C" w14:paraId="1A658AEB" w14:textId="77777777">
        <w:trPr>
          <w:trHeight w:val="241"/>
        </w:trPr>
        <w:tc>
          <w:tcPr>
            <w:tcW w:w="442" w:type="dxa"/>
            <w:tcBorders>
              <w:top w:val="nil"/>
              <w:right w:val="nil"/>
            </w:tcBorders>
          </w:tcPr>
          <w:p w14:paraId="09896A91" w14:textId="77777777" w:rsidR="00CD1085" w:rsidRPr="0025484C" w:rsidRDefault="00B11BFD">
            <w:pPr>
              <w:pStyle w:val="TableParagraph"/>
              <w:spacing w:before="54" w:line="167" w:lineRule="exact"/>
              <w:ind w:left="66" w:right="45"/>
              <w:jc w:val="center"/>
              <w:rPr>
                <w:color w:val="000000" w:themeColor="text1"/>
                <w:sz w:val="15"/>
              </w:rPr>
            </w:pPr>
            <w:r w:rsidRPr="0025484C">
              <w:rPr>
                <w:color w:val="000000" w:themeColor="text1"/>
                <w:sz w:val="15"/>
              </w:rPr>
              <w:t>#27</w:t>
            </w:r>
          </w:p>
        </w:tc>
        <w:tc>
          <w:tcPr>
            <w:tcW w:w="365" w:type="dxa"/>
            <w:tcBorders>
              <w:top w:val="nil"/>
              <w:left w:val="nil"/>
              <w:right w:val="nil"/>
            </w:tcBorders>
          </w:tcPr>
          <w:p w14:paraId="77C9EF06" w14:textId="77777777" w:rsidR="00CD1085" w:rsidRPr="0025484C" w:rsidRDefault="00CD1085">
            <w:pPr>
              <w:pStyle w:val="TableParagraph"/>
              <w:rPr>
                <w:color w:val="000000" w:themeColor="text1"/>
                <w:sz w:val="16"/>
              </w:rPr>
            </w:pPr>
          </w:p>
        </w:tc>
        <w:tc>
          <w:tcPr>
            <w:tcW w:w="442" w:type="dxa"/>
            <w:tcBorders>
              <w:top w:val="nil"/>
              <w:left w:val="nil"/>
            </w:tcBorders>
          </w:tcPr>
          <w:p w14:paraId="18E3BBC8" w14:textId="77777777" w:rsidR="00CD1085" w:rsidRPr="0025484C" w:rsidRDefault="00B11BFD">
            <w:pPr>
              <w:pStyle w:val="TableParagraph"/>
              <w:spacing w:before="54" w:line="167" w:lineRule="exact"/>
              <w:ind w:left="87" w:right="23"/>
              <w:jc w:val="center"/>
              <w:rPr>
                <w:color w:val="000000" w:themeColor="text1"/>
                <w:sz w:val="15"/>
              </w:rPr>
            </w:pPr>
            <w:r w:rsidRPr="0025484C">
              <w:rPr>
                <w:color w:val="000000" w:themeColor="text1"/>
                <w:sz w:val="15"/>
              </w:rPr>
              <w:t>#07</w:t>
            </w:r>
          </w:p>
        </w:tc>
        <w:tc>
          <w:tcPr>
            <w:tcW w:w="224" w:type="dxa"/>
            <w:tcBorders>
              <w:top w:val="single" w:sz="4" w:space="0" w:color="000000"/>
              <w:bottom w:val="single" w:sz="4" w:space="0" w:color="000000"/>
            </w:tcBorders>
          </w:tcPr>
          <w:p w14:paraId="73A7B235" w14:textId="77777777" w:rsidR="00CD1085" w:rsidRPr="0025484C" w:rsidRDefault="00CD1085">
            <w:pPr>
              <w:pStyle w:val="TableParagraph"/>
              <w:rPr>
                <w:color w:val="000000" w:themeColor="text1"/>
                <w:sz w:val="16"/>
              </w:rPr>
            </w:pPr>
          </w:p>
        </w:tc>
        <w:tc>
          <w:tcPr>
            <w:tcW w:w="440" w:type="dxa"/>
            <w:tcBorders>
              <w:top w:val="nil"/>
              <w:right w:val="nil"/>
            </w:tcBorders>
          </w:tcPr>
          <w:p w14:paraId="036C9132" w14:textId="77777777" w:rsidR="00CD1085" w:rsidRPr="0025484C" w:rsidRDefault="00B11BFD">
            <w:pPr>
              <w:pStyle w:val="TableParagraph"/>
              <w:spacing w:before="54" w:line="167" w:lineRule="exact"/>
              <w:ind w:left="85" w:right="66"/>
              <w:jc w:val="center"/>
              <w:rPr>
                <w:color w:val="000000" w:themeColor="text1"/>
                <w:sz w:val="15"/>
              </w:rPr>
            </w:pPr>
            <w:r w:rsidRPr="0025484C">
              <w:rPr>
                <w:color w:val="000000" w:themeColor="text1"/>
                <w:sz w:val="15"/>
              </w:rPr>
              <w:t>#01</w:t>
            </w:r>
          </w:p>
        </w:tc>
        <w:tc>
          <w:tcPr>
            <w:tcW w:w="369" w:type="dxa"/>
            <w:tcBorders>
              <w:top w:val="nil"/>
              <w:left w:val="nil"/>
              <w:right w:val="nil"/>
            </w:tcBorders>
          </w:tcPr>
          <w:p w14:paraId="770ADB0A" w14:textId="77777777" w:rsidR="00CD1085" w:rsidRPr="0025484C" w:rsidRDefault="00CD1085">
            <w:pPr>
              <w:pStyle w:val="TableParagraph"/>
              <w:rPr>
                <w:color w:val="000000" w:themeColor="text1"/>
                <w:sz w:val="16"/>
              </w:rPr>
            </w:pPr>
          </w:p>
        </w:tc>
        <w:tc>
          <w:tcPr>
            <w:tcW w:w="443" w:type="dxa"/>
            <w:tcBorders>
              <w:top w:val="nil"/>
              <w:left w:val="nil"/>
            </w:tcBorders>
          </w:tcPr>
          <w:p w14:paraId="76821174" w14:textId="77777777" w:rsidR="00CD1085" w:rsidRPr="0025484C" w:rsidRDefault="00B11BFD">
            <w:pPr>
              <w:pStyle w:val="TableParagraph"/>
              <w:spacing w:before="54" w:line="167" w:lineRule="exact"/>
              <w:ind w:left="69" w:right="12"/>
              <w:jc w:val="center"/>
              <w:rPr>
                <w:color w:val="000000" w:themeColor="text1"/>
                <w:sz w:val="15"/>
              </w:rPr>
            </w:pPr>
            <w:r w:rsidRPr="0025484C">
              <w:rPr>
                <w:color w:val="000000" w:themeColor="text1"/>
                <w:sz w:val="15"/>
              </w:rPr>
              <w:t>#08</w:t>
            </w:r>
          </w:p>
        </w:tc>
        <w:tc>
          <w:tcPr>
            <w:tcW w:w="222" w:type="dxa"/>
            <w:tcBorders>
              <w:top w:val="single" w:sz="4" w:space="0" w:color="000000"/>
              <w:bottom w:val="single" w:sz="4" w:space="0" w:color="000000"/>
            </w:tcBorders>
          </w:tcPr>
          <w:p w14:paraId="76E49509" w14:textId="77777777" w:rsidR="00CD1085" w:rsidRPr="0025484C" w:rsidRDefault="00CD1085">
            <w:pPr>
              <w:pStyle w:val="TableParagraph"/>
              <w:rPr>
                <w:color w:val="000000" w:themeColor="text1"/>
                <w:sz w:val="16"/>
              </w:rPr>
            </w:pPr>
          </w:p>
        </w:tc>
        <w:tc>
          <w:tcPr>
            <w:tcW w:w="443" w:type="dxa"/>
            <w:tcBorders>
              <w:top w:val="nil"/>
              <w:right w:val="nil"/>
            </w:tcBorders>
          </w:tcPr>
          <w:p w14:paraId="3A366AE3" w14:textId="77777777" w:rsidR="00CD1085" w:rsidRPr="0025484C" w:rsidRDefault="00B11BFD">
            <w:pPr>
              <w:pStyle w:val="TableParagraph"/>
              <w:spacing w:before="54" w:line="167" w:lineRule="exact"/>
              <w:ind w:left="56" w:right="49"/>
              <w:jc w:val="center"/>
              <w:rPr>
                <w:color w:val="000000" w:themeColor="text1"/>
                <w:sz w:val="15"/>
              </w:rPr>
            </w:pPr>
            <w:r w:rsidRPr="0025484C">
              <w:rPr>
                <w:color w:val="000000" w:themeColor="text1"/>
                <w:sz w:val="15"/>
              </w:rPr>
              <w:t>#02</w:t>
            </w:r>
          </w:p>
        </w:tc>
        <w:tc>
          <w:tcPr>
            <w:tcW w:w="366" w:type="dxa"/>
            <w:tcBorders>
              <w:top w:val="nil"/>
              <w:left w:val="nil"/>
              <w:right w:val="nil"/>
            </w:tcBorders>
          </w:tcPr>
          <w:p w14:paraId="54AF609A" w14:textId="77777777" w:rsidR="00CD1085" w:rsidRPr="0025484C" w:rsidRDefault="00CD1085">
            <w:pPr>
              <w:pStyle w:val="TableParagraph"/>
              <w:rPr>
                <w:color w:val="000000" w:themeColor="text1"/>
                <w:sz w:val="16"/>
              </w:rPr>
            </w:pPr>
          </w:p>
        </w:tc>
        <w:tc>
          <w:tcPr>
            <w:tcW w:w="443" w:type="dxa"/>
            <w:tcBorders>
              <w:top w:val="nil"/>
              <w:left w:val="nil"/>
            </w:tcBorders>
          </w:tcPr>
          <w:p w14:paraId="6719E17D" w14:textId="77777777" w:rsidR="00CD1085" w:rsidRPr="0025484C" w:rsidRDefault="00B11BFD">
            <w:pPr>
              <w:pStyle w:val="TableParagraph"/>
              <w:spacing w:before="54" w:line="167" w:lineRule="exact"/>
              <w:ind w:left="120"/>
              <w:rPr>
                <w:color w:val="000000" w:themeColor="text1"/>
                <w:sz w:val="15"/>
              </w:rPr>
            </w:pPr>
            <w:r w:rsidRPr="0025484C">
              <w:rPr>
                <w:color w:val="000000" w:themeColor="text1"/>
                <w:sz w:val="15"/>
              </w:rPr>
              <w:t>#09</w:t>
            </w:r>
          </w:p>
        </w:tc>
        <w:tc>
          <w:tcPr>
            <w:tcW w:w="225" w:type="dxa"/>
            <w:tcBorders>
              <w:top w:val="single" w:sz="4" w:space="0" w:color="000000"/>
              <w:bottom w:val="single" w:sz="4" w:space="0" w:color="000000"/>
            </w:tcBorders>
          </w:tcPr>
          <w:p w14:paraId="66EC67AD" w14:textId="77777777" w:rsidR="00CD1085" w:rsidRPr="0025484C" w:rsidRDefault="00CD1085">
            <w:pPr>
              <w:pStyle w:val="TableParagraph"/>
              <w:rPr>
                <w:color w:val="000000" w:themeColor="text1"/>
                <w:sz w:val="16"/>
              </w:rPr>
            </w:pPr>
          </w:p>
        </w:tc>
        <w:tc>
          <w:tcPr>
            <w:tcW w:w="441" w:type="dxa"/>
            <w:tcBorders>
              <w:top w:val="nil"/>
              <w:right w:val="nil"/>
            </w:tcBorders>
          </w:tcPr>
          <w:p w14:paraId="16524DF0" w14:textId="77777777" w:rsidR="00CD1085" w:rsidRPr="0025484C" w:rsidRDefault="00B11BFD">
            <w:pPr>
              <w:pStyle w:val="TableParagraph"/>
              <w:spacing w:before="54" w:line="167" w:lineRule="exact"/>
              <w:ind w:left="76" w:right="76"/>
              <w:jc w:val="center"/>
              <w:rPr>
                <w:color w:val="000000" w:themeColor="text1"/>
                <w:sz w:val="15"/>
              </w:rPr>
            </w:pPr>
            <w:r w:rsidRPr="0025484C">
              <w:rPr>
                <w:color w:val="000000" w:themeColor="text1"/>
                <w:sz w:val="15"/>
              </w:rPr>
              <w:t>#03</w:t>
            </w:r>
          </w:p>
        </w:tc>
        <w:tc>
          <w:tcPr>
            <w:tcW w:w="369" w:type="dxa"/>
            <w:tcBorders>
              <w:top w:val="nil"/>
              <w:left w:val="nil"/>
              <w:right w:val="nil"/>
            </w:tcBorders>
          </w:tcPr>
          <w:p w14:paraId="6E84ADDA" w14:textId="77777777" w:rsidR="00CD1085" w:rsidRPr="0025484C" w:rsidRDefault="00CD1085">
            <w:pPr>
              <w:pStyle w:val="TableParagraph"/>
              <w:rPr>
                <w:color w:val="000000" w:themeColor="text1"/>
                <w:sz w:val="16"/>
              </w:rPr>
            </w:pPr>
          </w:p>
        </w:tc>
        <w:tc>
          <w:tcPr>
            <w:tcW w:w="443" w:type="dxa"/>
            <w:tcBorders>
              <w:top w:val="nil"/>
              <w:left w:val="nil"/>
            </w:tcBorders>
          </w:tcPr>
          <w:p w14:paraId="730E70D7" w14:textId="77777777" w:rsidR="00CD1085" w:rsidRPr="0025484C" w:rsidRDefault="00B11BFD">
            <w:pPr>
              <w:pStyle w:val="TableParagraph"/>
              <w:spacing w:before="54" w:line="167" w:lineRule="exact"/>
              <w:ind w:right="77"/>
              <w:jc w:val="right"/>
              <w:rPr>
                <w:color w:val="000000" w:themeColor="text1"/>
                <w:sz w:val="15"/>
              </w:rPr>
            </w:pPr>
            <w:r w:rsidRPr="0025484C">
              <w:rPr>
                <w:color w:val="000000" w:themeColor="text1"/>
                <w:sz w:val="15"/>
              </w:rPr>
              <w:t>#10</w:t>
            </w:r>
          </w:p>
        </w:tc>
        <w:tc>
          <w:tcPr>
            <w:tcW w:w="222" w:type="dxa"/>
            <w:tcBorders>
              <w:top w:val="single" w:sz="4" w:space="0" w:color="000000"/>
              <w:bottom w:val="single" w:sz="4" w:space="0" w:color="000000"/>
            </w:tcBorders>
          </w:tcPr>
          <w:p w14:paraId="0C0BD0A2" w14:textId="77777777" w:rsidR="00CD1085" w:rsidRPr="0025484C" w:rsidRDefault="00CD1085">
            <w:pPr>
              <w:pStyle w:val="TableParagraph"/>
              <w:rPr>
                <w:color w:val="000000" w:themeColor="text1"/>
                <w:sz w:val="16"/>
              </w:rPr>
            </w:pPr>
          </w:p>
        </w:tc>
        <w:tc>
          <w:tcPr>
            <w:tcW w:w="443" w:type="dxa"/>
            <w:tcBorders>
              <w:top w:val="nil"/>
              <w:right w:val="nil"/>
            </w:tcBorders>
          </w:tcPr>
          <w:p w14:paraId="3C4F9950" w14:textId="77777777" w:rsidR="00CD1085" w:rsidRPr="0025484C" w:rsidRDefault="00B11BFD">
            <w:pPr>
              <w:pStyle w:val="TableParagraph"/>
              <w:spacing w:before="54" w:line="167" w:lineRule="exact"/>
              <w:ind w:left="36" w:right="49"/>
              <w:jc w:val="center"/>
              <w:rPr>
                <w:color w:val="000000" w:themeColor="text1"/>
                <w:sz w:val="15"/>
              </w:rPr>
            </w:pPr>
            <w:r w:rsidRPr="0025484C">
              <w:rPr>
                <w:color w:val="000000" w:themeColor="text1"/>
                <w:sz w:val="15"/>
              </w:rPr>
              <w:t>#04</w:t>
            </w:r>
          </w:p>
        </w:tc>
        <w:tc>
          <w:tcPr>
            <w:tcW w:w="366" w:type="dxa"/>
            <w:tcBorders>
              <w:top w:val="nil"/>
              <w:left w:val="nil"/>
              <w:right w:val="nil"/>
            </w:tcBorders>
          </w:tcPr>
          <w:p w14:paraId="54B97052" w14:textId="77777777" w:rsidR="00CD1085" w:rsidRPr="0025484C" w:rsidRDefault="00CD1085">
            <w:pPr>
              <w:pStyle w:val="TableParagraph"/>
              <w:rPr>
                <w:color w:val="000000" w:themeColor="text1"/>
                <w:sz w:val="16"/>
              </w:rPr>
            </w:pPr>
          </w:p>
        </w:tc>
        <w:tc>
          <w:tcPr>
            <w:tcW w:w="443" w:type="dxa"/>
            <w:tcBorders>
              <w:top w:val="nil"/>
              <w:left w:val="nil"/>
            </w:tcBorders>
          </w:tcPr>
          <w:p w14:paraId="6916E6F5" w14:textId="77777777" w:rsidR="00CD1085" w:rsidRPr="0025484C" w:rsidRDefault="00B11BFD">
            <w:pPr>
              <w:pStyle w:val="TableParagraph"/>
              <w:spacing w:before="54" w:line="167" w:lineRule="exact"/>
              <w:ind w:left="69" w:right="48"/>
              <w:jc w:val="center"/>
              <w:rPr>
                <w:color w:val="000000" w:themeColor="text1"/>
                <w:sz w:val="15"/>
              </w:rPr>
            </w:pPr>
            <w:r w:rsidRPr="0025484C">
              <w:rPr>
                <w:color w:val="000000" w:themeColor="text1"/>
                <w:sz w:val="15"/>
              </w:rPr>
              <w:t>#11</w:t>
            </w:r>
          </w:p>
        </w:tc>
        <w:tc>
          <w:tcPr>
            <w:tcW w:w="225" w:type="dxa"/>
            <w:tcBorders>
              <w:top w:val="single" w:sz="4" w:space="0" w:color="000000"/>
              <w:bottom w:val="single" w:sz="4" w:space="0" w:color="000000"/>
            </w:tcBorders>
          </w:tcPr>
          <w:p w14:paraId="2EA737CC" w14:textId="77777777" w:rsidR="00CD1085" w:rsidRPr="0025484C" w:rsidRDefault="00CD1085">
            <w:pPr>
              <w:pStyle w:val="TableParagraph"/>
              <w:rPr>
                <w:color w:val="000000" w:themeColor="text1"/>
                <w:sz w:val="16"/>
              </w:rPr>
            </w:pPr>
          </w:p>
        </w:tc>
        <w:tc>
          <w:tcPr>
            <w:tcW w:w="440" w:type="dxa"/>
            <w:tcBorders>
              <w:top w:val="nil"/>
              <w:right w:val="nil"/>
            </w:tcBorders>
          </w:tcPr>
          <w:p w14:paraId="60144B13" w14:textId="77777777" w:rsidR="00CD1085" w:rsidRPr="0025484C" w:rsidRDefault="00B11BFD">
            <w:pPr>
              <w:pStyle w:val="TableParagraph"/>
              <w:spacing w:before="54" w:line="167" w:lineRule="exact"/>
              <w:ind w:left="83"/>
              <w:rPr>
                <w:color w:val="000000" w:themeColor="text1"/>
                <w:sz w:val="15"/>
              </w:rPr>
            </w:pPr>
            <w:r w:rsidRPr="0025484C">
              <w:rPr>
                <w:color w:val="000000" w:themeColor="text1"/>
                <w:sz w:val="15"/>
              </w:rPr>
              <w:t>#05</w:t>
            </w:r>
          </w:p>
        </w:tc>
        <w:tc>
          <w:tcPr>
            <w:tcW w:w="368" w:type="dxa"/>
            <w:tcBorders>
              <w:top w:val="nil"/>
              <w:left w:val="nil"/>
              <w:right w:val="nil"/>
            </w:tcBorders>
          </w:tcPr>
          <w:p w14:paraId="0590FA10" w14:textId="77777777" w:rsidR="00CD1085" w:rsidRPr="0025484C" w:rsidRDefault="00CD1085">
            <w:pPr>
              <w:pStyle w:val="TableParagraph"/>
              <w:rPr>
                <w:color w:val="000000" w:themeColor="text1"/>
                <w:sz w:val="16"/>
              </w:rPr>
            </w:pPr>
          </w:p>
        </w:tc>
        <w:tc>
          <w:tcPr>
            <w:tcW w:w="442" w:type="dxa"/>
            <w:tcBorders>
              <w:top w:val="nil"/>
              <w:left w:val="nil"/>
            </w:tcBorders>
          </w:tcPr>
          <w:p w14:paraId="25D5E958" w14:textId="77777777" w:rsidR="00CD1085" w:rsidRPr="0025484C" w:rsidRDefault="00B11BFD">
            <w:pPr>
              <w:pStyle w:val="TableParagraph"/>
              <w:spacing w:before="54" w:line="167" w:lineRule="exact"/>
              <w:ind w:left="104"/>
              <w:rPr>
                <w:color w:val="000000" w:themeColor="text1"/>
                <w:sz w:val="15"/>
              </w:rPr>
            </w:pPr>
            <w:r w:rsidRPr="0025484C">
              <w:rPr>
                <w:color w:val="000000" w:themeColor="text1"/>
                <w:sz w:val="15"/>
              </w:rPr>
              <w:t>#12</w:t>
            </w:r>
          </w:p>
        </w:tc>
      </w:tr>
      <w:tr w:rsidR="0025484C" w:rsidRPr="0025484C" w14:paraId="19D32D64" w14:textId="77777777">
        <w:trPr>
          <w:trHeight w:val="238"/>
        </w:trPr>
        <w:tc>
          <w:tcPr>
            <w:tcW w:w="442" w:type="dxa"/>
            <w:tcBorders>
              <w:left w:val="single" w:sz="4" w:space="0" w:color="000000"/>
              <w:right w:val="single" w:sz="4" w:space="0" w:color="000000"/>
            </w:tcBorders>
          </w:tcPr>
          <w:p w14:paraId="448F2AD1"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436A7EC6" w14:textId="77777777" w:rsidR="00CD1085" w:rsidRPr="0025484C" w:rsidRDefault="00B11BFD">
            <w:pPr>
              <w:pStyle w:val="TableParagraph"/>
              <w:spacing w:before="51" w:line="167" w:lineRule="exact"/>
              <w:ind w:left="124"/>
              <w:rPr>
                <w:color w:val="000000" w:themeColor="text1"/>
                <w:sz w:val="15"/>
              </w:rPr>
            </w:pPr>
            <w:r w:rsidRPr="0025484C">
              <w:rPr>
                <w:color w:val="000000" w:themeColor="text1"/>
                <w:sz w:val="15"/>
              </w:rPr>
              <w:t>19</w:t>
            </w:r>
          </w:p>
        </w:tc>
        <w:tc>
          <w:tcPr>
            <w:tcW w:w="442" w:type="dxa"/>
            <w:tcBorders>
              <w:left w:val="single" w:sz="4" w:space="0" w:color="000000"/>
              <w:right w:val="single" w:sz="4" w:space="0" w:color="000000"/>
            </w:tcBorders>
          </w:tcPr>
          <w:p w14:paraId="678E4C84"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591A54F2"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62399E74"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5780C079" w14:textId="77777777" w:rsidR="00CD1085" w:rsidRPr="0025484C" w:rsidRDefault="00B11BFD">
            <w:pPr>
              <w:pStyle w:val="TableParagraph"/>
              <w:spacing w:before="51" w:line="167" w:lineRule="exact"/>
              <w:ind w:left="121"/>
              <w:rPr>
                <w:color w:val="000000" w:themeColor="text1"/>
                <w:sz w:val="15"/>
              </w:rPr>
            </w:pPr>
            <w:r w:rsidRPr="0025484C">
              <w:rPr>
                <w:color w:val="000000" w:themeColor="text1"/>
                <w:sz w:val="15"/>
              </w:rPr>
              <w:t>20</w:t>
            </w:r>
          </w:p>
        </w:tc>
        <w:tc>
          <w:tcPr>
            <w:tcW w:w="443" w:type="dxa"/>
            <w:tcBorders>
              <w:left w:val="single" w:sz="4" w:space="0" w:color="000000"/>
              <w:right w:val="single" w:sz="4" w:space="0" w:color="000000"/>
            </w:tcBorders>
          </w:tcPr>
          <w:p w14:paraId="0164D739"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14A16373"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0E710008"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201AFC4D" w14:textId="77777777" w:rsidR="00CD1085" w:rsidRPr="0025484C" w:rsidRDefault="00B11BFD">
            <w:pPr>
              <w:pStyle w:val="TableParagraph"/>
              <w:spacing w:before="51" w:line="167" w:lineRule="exact"/>
              <w:ind w:left="82" w:right="51"/>
              <w:jc w:val="center"/>
              <w:rPr>
                <w:color w:val="000000" w:themeColor="text1"/>
                <w:sz w:val="15"/>
              </w:rPr>
            </w:pPr>
            <w:r w:rsidRPr="0025484C">
              <w:rPr>
                <w:color w:val="000000" w:themeColor="text1"/>
                <w:sz w:val="15"/>
              </w:rPr>
              <w:t>21</w:t>
            </w:r>
          </w:p>
        </w:tc>
        <w:tc>
          <w:tcPr>
            <w:tcW w:w="443" w:type="dxa"/>
            <w:tcBorders>
              <w:left w:val="single" w:sz="4" w:space="0" w:color="000000"/>
              <w:right w:val="single" w:sz="4" w:space="0" w:color="000000"/>
            </w:tcBorders>
          </w:tcPr>
          <w:p w14:paraId="464DD972"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339BC6D7"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7A27EEC8"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69007633" w14:textId="77777777" w:rsidR="00CD1085" w:rsidRPr="0025484C" w:rsidRDefault="00B11BFD">
            <w:pPr>
              <w:pStyle w:val="TableParagraph"/>
              <w:spacing w:before="51" w:line="167" w:lineRule="exact"/>
              <w:ind w:left="92" w:right="76"/>
              <w:jc w:val="center"/>
              <w:rPr>
                <w:color w:val="000000" w:themeColor="text1"/>
                <w:sz w:val="15"/>
              </w:rPr>
            </w:pPr>
            <w:r w:rsidRPr="0025484C">
              <w:rPr>
                <w:color w:val="000000" w:themeColor="text1"/>
                <w:sz w:val="15"/>
              </w:rPr>
              <w:t>22</w:t>
            </w:r>
          </w:p>
        </w:tc>
        <w:tc>
          <w:tcPr>
            <w:tcW w:w="443" w:type="dxa"/>
            <w:tcBorders>
              <w:left w:val="single" w:sz="4" w:space="0" w:color="000000"/>
              <w:right w:val="single" w:sz="4" w:space="0" w:color="000000"/>
            </w:tcBorders>
          </w:tcPr>
          <w:p w14:paraId="51C372FE"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521F6CC3"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1A9C63A9"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7CA816AB" w14:textId="77777777" w:rsidR="00CD1085" w:rsidRPr="0025484C" w:rsidRDefault="00B11BFD">
            <w:pPr>
              <w:pStyle w:val="TableParagraph"/>
              <w:spacing w:before="51" w:line="167" w:lineRule="exact"/>
              <w:ind w:left="74" w:right="67"/>
              <w:jc w:val="center"/>
              <w:rPr>
                <w:color w:val="000000" w:themeColor="text1"/>
                <w:sz w:val="15"/>
              </w:rPr>
            </w:pPr>
            <w:r w:rsidRPr="0025484C">
              <w:rPr>
                <w:color w:val="000000" w:themeColor="text1"/>
                <w:sz w:val="15"/>
              </w:rPr>
              <w:t>23</w:t>
            </w:r>
          </w:p>
        </w:tc>
        <w:tc>
          <w:tcPr>
            <w:tcW w:w="443" w:type="dxa"/>
            <w:tcBorders>
              <w:left w:val="single" w:sz="4" w:space="0" w:color="000000"/>
              <w:right w:val="single" w:sz="4" w:space="0" w:color="000000"/>
            </w:tcBorders>
          </w:tcPr>
          <w:p w14:paraId="577A9AE0"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15946DDA"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7A46FBF0"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103C2BCA" w14:textId="77777777" w:rsidR="00CD1085" w:rsidRPr="0025484C" w:rsidRDefault="00B11BFD">
            <w:pPr>
              <w:pStyle w:val="TableParagraph"/>
              <w:spacing w:before="51" w:line="167" w:lineRule="exact"/>
              <w:ind w:left="83" w:right="84"/>
              <w:jc w:val="center"/>
              <w:rPr>
                <w:color w:val="000000" w:themeColor="text1"/>
                <w:sz w:val="15"/>
              </w:rPr>
            </w:pPr>
            <w:r w:rsidRPr="0025484C">
              <w:rPr>
                <w:color w:val="000000" w:themeColor="text1"/>
                <w:sz w:val="15"/>
              </w:rPr>
              <w:t>24</w:t>
            </w:r>
          </w:p>
        </w:tc>
        <w:tc>
          <w:tcPr>
            <w:tcW w:w="442" w:type="dxa"/>
            <w:tcBorders>
              <w:left w:val="single" w:sz="4" w:space="0" w:color="000000"/>
              <w:right w:val="single" w:sz="4" w:space="0" w:color="000000"/>
            </w:tcBorders>
          </w:tcPr>
          <w:p w14:paraId="6F6892C3" w14:textId="77777777" w:rsidR="00CD1085" w:rsidRPr="0025484C" w:rsidRDefault="00CD1085">
            <w:pPr>
              <w:pStyle w:val="TableParagraph"/>
              <w:rPr>
                <w:color w:val="000000" w:themeColor="text1"/>
                <w:sz w:val="16"/>
              </w:rPr>
            </w:pPr>
          </w:p>
        </w:tc>
      </w:tr>
      <w:tr w:rsidR="0025484C" w:rsidRPr="0025484C" w14:paraId="456200BE" w14:textId="77777777">
        <w:trPr>
          <w:trHeight w:val="241"/>
        </w:trPr>
        <w:tc>
          <w:tcPr>
            <w:tcW w:w="442" w:type="dxa"/>
            <w:tcBorders>
              <w:bottom w:val="nil"/>
              <w:right w:val="nil"/>
            </w:tcBorders>
          </w:tcPr>
          <w:p w14:paraId="55811431" w14:textId="77777777" w:rsidR="00CD1085" w:rsidRPr="0025484C" w:rsidRDefault="00B11BFD">
            <w:pPr>
              <w:pStyle w:val="TableParagraph"/>
              <w:spacing w:before="54" w:line="168" w:lineRule="exact"/>
              <w:ind w:left="66" w:right="45"/>
              <w:jc w:val="center"/>
              <w:rPr>
                <w:color w:val="000000" w:themeColor="text1"/>
                <w:sz w:val="15"/>
              </w:rPr>
            </w:pPr>
            <w:r w:rsidRPr="0025484C">
              <w:rPr>
                <w:color w:val="000000" w:themeColor="text1"/>
                <w:sz w:val="15"/>
              </w:rPr>
              <w:t>#19</w:t>
            </w:r>
          </w:p>
        </w:tc>
        <w:tc>
          <w:tcPr>
            <w:tcW w:w="365" w:type="dxa"/>
            <w:tcBorders>
              <w:left w:val="nil"/>
              <w:bottom w:val="nil"/>
              <w:right w:val="nil"/>
            </w:tcBorders>
          </w:tcPr>
          <w:p w14:paraId="53F084D9" w14:textId="77777777" w:rsidR="00CD1085" w:rsidRPr="0025484C" w:rsidRDefault="00CD1085">
            <w:pPr>
              <w:pStyle w:val="TableParagraph"/>
              <w:rPr>
                <w:color w:val="000000" w:themeColor="text1"/>
                <w:sz w:val="16"/>
              </w:rPr>
            </w:pPr>
          </w:p>
        </w:tc>
        <w:tc>
          <w:tcPr>
            <w:tcW w:w="442" w:type="dxa"/>
            <w:tcBorders>
              <w:left w:val="nil"/>
              <w:bottom w:val="nil"/>
            </w:tcBorders>
          </w:tcPr>
          <w:p w14:paraId="4D256BFF" w14:textId="77777777" w:rsidR="00CD1085" w:rsidRPr="0025484C" w:rsidRDefault="00B11BFD">
            <w:pPr>
              <w:pStyle w:val="TableParagraph"/>
              <w:spacing w:before="54" w:line="168" w:lineRule="exact"/>
              <w:ind w:left="87" w:right="23"/>
              <w:jc w:val="center"/>
              <w:rPr>
                <w:color w:val="000000" w:themeColor="text1"/>
                <w:sz w:val="15"/>
              </w:rPr>
            </w:pPr>
            <w:r w:rsidRPr="0025484C">
              <w:rPr>
                <w:color w:val="000000" w:themeColor="text1"/>
                <w:sz w:val="15"/>
              </w:rPr>
              <w:t>#26</w:t>
            </w:r>
          </w:p>
        </w:tc>
        <w:tc>
          <w:tcPr>
            <w:tcW w:w="224" w:type="dxa"/>
            <w:tcBorders>
              <w:top w:val="single" w:sz="4" w:space="0" w:color="000000"/>
              <w:bottom w:val="single" w:sz="4" w:space="0" w:color="000000"/>
            </w:tcBorders>
          </w:tcPr>
          <w:p w14:paraId="2FACF672" w14:textId="77777777" w:rsidR="00CD1085" w:rsidRPr="0025484C" w:rsidRDefault="00CD1085">
            <w:pPr>
              <w:pStyle w:val="TableParagraph"/>
              <w:rPr>
                <w:color w:val="000000" w:themeColor="text1"/>
                <w:sz w:val="16"/>
              </w:rPr>
            </w:pPr>
          </w:p>
        </w:tc>
        <w:tc>
          <w:tcPr>
            <w:tcW w:w="440" w:type="dxa"/>
            <w:tcBorders>
              <w:bottom w:val="nil"/>
              <w:right w:val="nil"/>
            </w:tcBorders>
          </w:tcPr>
          <w:p w14:paraId="197740F8" w14:textId="77777777" w:rsidR="00CD1085" w:rsidRPr="0025484C" w:rsidRDefault="00B11BFD">
            <w:pPr>
              <w:pStyle w:val="TableParagraph"/>
              <w:spacing w:before="54" w:line="168" w:lineRule="exact"/>
              <w:ind w:left="85" w:right="66"/>
              <w:jc w:val="center"/>
              <w:rPr>
                <w:color w:val="000000" w:themeColor="text1"/>
                <w:sz w:val="15"/>
              </w:rPr>
            </w:pPr>
            <w:r w:rsidRPr="0025484C">
              <w:rPr>
                <w:color w:val="000000" w:themeColor="text1"/>
                <w:sz w:val="15"/>
              </w:rPr>
              <w:t>#20</w:t>
            </w:r>
          </w:p>
        </w:tc>
        <w:tc>
          <w:tcPr>
            <w:tcW w:w="369" w:type="dxa"/>
            <w:tcBorders>
              <w:left w:val="nil"/>
              <w:bottom w:val="nil"/>
              <w:right w:val="nil"/>
            </w:tcBorders>
          </w:tcPr>
          <w:p w14:paraId="0F041D7F" w14:textId="77777777" w:rsidR="00CD1085" w:rsidRPr="0025484C" w:rsidRDefault="00CD1085">
            <w:pPr>
              <w:pStyle w:val="TableParagraph"/>
              <w:rPr>
                <w:color w:val="000000" w:themeColor="text1"/>
                <w:sz w:val="16"/>
              </w:rPr>
            </w:pPr>
          </w:p>
        </w:tc>
        <w:tc>
          <w:tcPr>
            <w:tcW w:w="443" w:type="dxa"/>
            <w:tcBorders>
              <w:left w:val="nil"/>
              <w:bottom w:val="nil"/>
            </w:tcBorders>
          </w:tcPr>
          <w:p w14:paraId="2BEC5BD7" w14:textId="77777777" w:rsidR="00CD1085" w:rsidRPr="0025484C" w:rsidRDefault="00B11BFD">
            <w:pPr>
              <w:pStyle w:val="TableParagraph"/>
              <w:spacing w:before="54" w:line="168" w:lineRule="exact"/>
              <w:ind w:left="69" w:right="12"/>
              <w:jc w:val="center"/>
              <w:rPr>
                <w:color w:val="000000" w:themeColor="text1"/>
                <w:sz w:val="15"/>
              </w:rPr>
            </w:pPr>
            <w:r w:rsidRPr="0025484C">
              <w:rPr>
                <w:color w:val="000000" w:themeColor="text1"/>
                <w:sz w:val="15"/>
              </w:rPr>
              <w:t>#27</w:t>
            </w:r>
          </w:p>
        </w:tc>
        <w:tc>
          <w:tcPr>
            <w:tcW w:w="222" w:type="dxa"/>
            <w:tcBorders>
              <w:top w:val="single" w:sz="4" w:space="0" w:color="000000"/>
              <w:bottom w:val="single" w:sz="4" w:space="0" w:color="000000"/>
            </w:tcBorders>
          </w:tcPr>
          <w:p w14:paraId="258C249E" w14:textId="77777777" w:rsidR="00CD1085" w:rsidRPr="0025484C" w:rsidRDefault="00CD1085">
            <w:pPr>
              <w:pStyle w:val="TableParagraph"/>
              <w:rPr>
                <w:color w:val="000000" w:themeColor="text1"/>
                <w:sz w:val="16"/>
              </w:rPr>
            </w:pPr>
          </w:p>
        </w:tc>
        <w:tc>
          <w:tcPr>
            <w:tcW w:w="443" w:type="dxa"/>
            <w:tcBorders>
              <w:bottom w:val="nil"/>
              <w:right w:val="nil"/>
            </w:tcBorders>
          </w:tcPr>
          <w:p w14:paraId="0C658F41" w14:textId="77777777" w:rsidR="00CD1085" w:rsidRPr="0025484C" w:rsidRDefault="00B11BFD">
            <w:pPr>
              <w:pStyle w:val="TableParagraph"/>
              <w:spacing w:before="54" w:line="168" w:lineRule="exact"/>
              <w:ind w:left="56" w:right="49"/>
              <w:jc w:val="center"/>
              <w:rPr>
                <w:color w:val="000000" w:themeColor="text1"/>
                <w:sz w:val="15"/>
              </w:rPr>
            </w:pPr>
            <w:r w:rsidRPr="0025484C">
              <w:rPr>
                <w:color w:val="000000" w:themeColor="text1"/>
                <w:sz w:val="15"/>
              </w:rPr>
              <w:t>#21</w:t>
            </w:r>
          </w:p>
        </w:tc>
        <w:tc>
          <w:tcPr>
            <w:tcW w:w="366" w:type="dxa"/>
            <w:tcBorders>
              <w:left w:val="nil"/>
              <w:bottom w:val="nil"/>
              <w:right w:val="nil"/>
            </w:tcBorders>
          </w:tcPr>
          <w:p w14:paraId="2F355987" w14:textId="77777777" w:rsidR="00CD1085" w:rsidRPr="0025484C" w:rsidRDefault="00CD1085">
            <w:pPr>
              <w:pStyle w:val="TableParagraph"/>
              <w:rPr>
                <w:color w:val="000000" w:themeColor="text1"/>
                <w:sz w:val="16"/>
              </w:rPr>
            </w:pPr>
          </w:p>
        </w:tc>
        <w:tc>
          <w:tcPr>
            <w:tcW w:w="443" w:type="dxa"/>
            <w:tcBorders>
              <w:left w:val="nil"/>
              <w:bottom w:val="nil"/>
            </w:tcBorders>
          </w:tcPr>
          <w:p w14:paraId="2CB84A44" w14:textId="77777777" w:rsidR="00CD1085" w:rsidRPr="0025484C" w:rsidRDefault="00B11BFD">
            <w:pPr>
              <w:pStyle w:val="TableParagraph"/>
              <w:spacing w:before="54" w:line="168" w:lineRule="exact"/>
              <w:ind w:left="120"/>
              <w:rPr>
                <w:color w:val="000000" w:themeColor="text1"/>
                <w:sz w:val="15"/>
              </w:rPr>
            </w:pPr>
            <w:r w:rsidRPr="0025484C">
              <w:rPr>
                <w:color w:val="000000" w:themeColor="text1"/>
                <w:sz w:val="15"/>
              </w:rPr>
              <w:t>#01</w:t>
            </w:r>
          </w:p>
        </w:tc>
        <w:tc>
          <w:tcPr>
            <w:tcW w:w="225" w:type="dxa"/>
            <w:tcBorders>
              <w:top w:val="single" w:sz="4" w:space="0" w:color="000000"/>
              <w:bottom w:val="single" w:sz="4" w:space="0" w:color="000000"/>
            </w:tcBorders>
          </w:tcPr>
          <w:p w14:paraId="3505CB5A" w14:textId="77777777" w:rsidR="00CD1085" w:rsidRPr="0025484C" w:rsidRDefault="00CD1085">
            <w:pPr>
              <w:pStyle w:val="TableParagraph"/>
              <w:rPr>
                <w:color w:val="000000" w:themeColor="text1"/>
                <w:sz w:val="16"/>
              </w:rPr>
            </w:pPr>
          </w:p>
        </w:tc>
        <w:tc>
          <w:tcPr>
            <w:tcW w:w="441" w:type="dxa"/>
            <w:tcBorders>
              <w:bottom w:val="nil"/>
              <w:right w:val="nil"/>
            </w:tcBorders>
          </w:tcPr>
          <w:p w14:paraId="3A56FB76" w14:textId="77777777" w:rsidR="00CD1085" w:rsidRPr="0025484C" w:rsidRDefault="00B11BFD">
            <w:pPr>
              <w:pStyle w:val="TableParagraph"/>
              <w:spacing w:before="54" w:line="168" w:lineRule="exact"/>
              <w:ind w:left="76" w:right="76"/>
              <w:jc w:val="center"/>
              <w:rPr>
                <w:color w:val="000000" w:themeColor="text1"/>
                <w:sz w:val="15"/>
              </w:rPr>
            </w:pPr>
            <w:r w:rsidRPr="0025484C">
              <w:rPr>
                <w:color w:val="000000" w:themeColor="text1"/>
                <w:sz w:val="15"/>
              </w:rPr>
              <w:t>#22</w:t>
            </w:r>
          </w:p>
        </w:tc>
        <w:tc>
          <w:tcPr>
            <w:tcW w:w="369" w:type="dxa"/>
            <w:tcBorders>
              <w:left w:val="nil"/>
              <w:bottom w:val="nil"/>
              <w:right w:val="nil"/>
            </w:tcBorders>
          </w:tcPr>
          <w:p w14:paraId="35F9A773" w14:textId="77777777" w:rsidR="00CD1085" w:rsidRPr="0025484C" w:rsidRDefault="00CD1085">
            <w:pPr>
              <w:pStyle w:val="TableParagraph"/>
              <w:rPr>
                <w:color w:val="000000" w:themeColor="text1"/>
                <w:sz w:val="16"/>
              </w:rPr>
            </w:pPr>
          </w:p>
        </w:tc>
        <w:tc>
          <w:tcPr>
            <w:tcW w:w="443" w:type="dxa"/>
            <w:tcBorders>
              <w:left w:val="nil"/>
              <w:bottom w:val="nil"/>
            </w:tcBorders>
          </w:tcPr>
          <w:p w14:paraId="4599A87D" w14:textId="77777777" w:rsidR="00CD1085" w:rsidRPr="0025484C" w:rsidRDefault="00B11BFD">
            <w:pPr>
              <w:pStyle w:val="TableParagraph"/>
              <w:spacing w:before="54" w:line="168" w:lineRule="exact"/>
              <w:ind w:right="77"/>
              <w:jc w:val="right"/>
              <w:rPr>
                <w:color w:val="000000" w:themeColor="text1"/>
                <w:sz w:val="15"/>
              </w:rPr>
            </w:pPr>
            <w:r w:rsidRPr="0025484C">
              <w:rPr>
                <w:color w:val="000000" w:themeColor="text1"/>
                <w:sz w:val="15"/>
              </w:rPr>
              <w:t>#02</w:t>
            </w:r>
          </w:p>
        </w:tc>
        <w:tc>
          <w:tcPr>
            <w:tcW w:w="222" w:type="dxa"/>
            <w:tcBorders>
              <w:top w:val="single" w:sz="4" w:space="0" w:color="000000"/>
              <w:bottom w:val="single" w:sz="4" w:space="0" w:color="000000"/>
            </w:tcBorders>
          </w:tcPr>
          <w:p w14:paraId="32E1A8B7" w14:textId="77777777" w:rsidR="00CD1085" w:rsidRPr="0025484C" w:rsidRDefault="00CD1085">
            <w:pPr>
              <w:pStyle w:val="TableParagraph"/>
              <w:rPr>
                <w:color w:val="000000" w:themeColor="text1"/>
                <w:sz w:val="16"/>
              </w:rPr>
            </w:pPr>
          </w:p>
        </w:tc>
        <w:tc>
          <w:tcPr>
            <w:tcW w:w="443" w:type="dxa"/>
            <w:tcBorders>
              <w:bottom w:val="nil"/>
              <w:right w:val="nil"/>
            </w:tcBorders>
          </w:tcPr>
          <w:p w14:paraId="16123E23" w14:textId="77777777" w:rsidR="00CD1085" w:rsidRPr="0025484C" w:rsidRDefault="00B11BFD">
            <w:pPr>
              <w:pStyle w:val="TableParagraph"/>
              <w:spacing w:before="54" w:line="168" w:lineRule="exact"/>
              <w:ind w:left="36" w:right="49"/>
              <w:jc w:val="center"/>
              <w:rPr>
                <w:color w:val="000000" w:themeColor="text1"/>
                <w:sz w:val="15"/>
              </w:rPr>
            </w:pPr>
            <w:r w:rsidRPr="0025484C">
              <w:rPr>
                <w:color w:val="000000" w:themeColor="text1"/>
                <w:sz w:val="15"/>
              </w:rPr>
              <w:t>#23</w:t>
            </w:r>
          </w:p>
        </w:tc>
        <w:tc>
          <w:tcPr>
            <w:tcW w:w="366" w:type="dxa"/>
            <w:tcBorders>
              <w:left w:val="nil"/>
              <w:bottom w:val="nil"/>
              <w:right w:val="nil"/>
            </w:tcBorders>
          </w:tcPr>
          <w:p w14:paraId="54E68D65" w14:textId="77777777" w:rsidR="00CD1085" w:rsidRPr="0025484C" w:rsidRDefault="00CD1085">
            <w:pPr>
              <w:pStyle w:val="TableParagraph"/>
              <w:rPr>
                <w:color w:val="000000" w:themeColor="text1"/>
                <w:sz w:val="16"/>
              </w:rPr>
            </w:pPr>
          </w:p>
        </w:tc>
        <w:tc>
          <w:tcPr>
            <w:tcW w:w="443" w:type="dxa"/>
            <w:tcBorders>
              <w:left w:val="nil"/>
              <w:bottom w:val="nil"/>
            </w:tcBorders>
          </w:tcPr>
          <w:p w14:paraId="2BCB3CE0" w14:textId="77777777" w:rsidR="00CD1085" w:rsidRPr="0025484C" w:rsidRDefault="00B11BFD">
            <w:pPr>
              <w:pStyle w:val="TableParagraph"/>
              <w:spacing w:before="54" w:line="168" w:lineRule="exact"/>
              <w:ind w:left="69" w:right="46"/>
              <w:jc w:val="center"/>
              <w:rPr>
                <w:color w:val="000000" w:themeColor="text1"/>
                <w:sz w:val="15"/>
              </w:rPr>
            </w:pPr>
            <w:r w:rsidRPr="0025484C">
              <w:rPr>
                <w:color w:val="000000" w:themeColor="text1"/>
                <w:sz w:val="15"/>
              </w:rPr>
              <w:t>#03</w:t>
            </w:r>
          </w:p>
        </w:tc>
        <w:tc>
          <w:tcPr>
            <w:tcW w:w="225" w:type="dxa"/>
            <w:tcBorders>
              <w:top w:val="single" w:sz="4" w:space="0" w:color="000000"/>
              <w:bottom w:val="single" w:sz="4" w:space="0" w:color="000000"/>
            </w:tcBorders>
          </w:tcPr>
          <w:p w14:paraId="2EEB2768" w14:textId="77777777" w:rsidR="00CD1085" w:rsidRPr="0025484C" w:rsidRDefault="00CD1085">
            <w:pPr>
              <w:pStyle w:val="TableParagraph"/>
              <w:rPr>
                <w:color w:val="000000" w:themeColor="text1"/>
                <w:sz w:val="16"/>
              </w:rPr>
            </w:pPr>
          </w:p>
        </w:tc>
        <w:tc>
          <w:tcPr>
            <w:tcW w:w="440" w:type="dxa"/>
            <w:tcBorders>
              <w:bottom w:val="nil"/>
              <w:right w:val="nil"/>
            </w:tcBorders>
          </w:tcPr>
          <w:p w14:paraId="0E5385F2" w14:textId="77777777" w:rsidR="00CD1085" w:rsidRPr="0025484C" w:rsidRDefault="00B11BFD">
            <w:pPr>
              <w:pStyle w:val="TableParagraph"/>
              <w:spacing w:before="54" w:line="168" w:lineRule="exact"/>
              <w:ind w:left="83"/>
              <w:rPr>
                <w:color w:val="000000" w:themeColor="text1"/>
                <w:sz w:val="15"/>
              </w:rPr>
            </w:pPr>
            <w:r w:rsidRPr="0025484C">
              <w:rPr>
                <w:color w:val="000000" w:themeColor="text1"/>
                <w:sz w:val="15"/>
              </w:rPr>
              <w:t>#24</w:t>
            </w:r>
          </w:p>
        </w:tc>
        <w:tc>
          <w:tcPr>
            <w:tcW w:w="368" w:type="dxa"/>
            <w:tcBorders>
              <w:left w:val="nil"/>
              <w:bottom w:val="nil"/>
              <w:right w:val="nil"/>
            </w:tcBorders>
          </w:tcPr>
          <w:p w14:paraId="35463B21" w14:textId="77777777" w:rsidR="00CD1085" w:rsidRPr="0025484C" w:rsidRDefault="00CD1085">
            <w:pPr>
              <w:pStyle w:val="TableParagraph"/>
              <w:rPr>
                <w:color w:val="000000" w:themeColor="text1"/>
                <w:sz w:val="16"/>
              </w:rPr>
            </w:pPr>
          </w:p>
        </w:tc>
        <w:tc>
          <w:tcPr>
            <w:tcW w:w="442" w:type="dxa"/>
            <w:tcBorders>
              <w:left w:val="nil"/>
              <w:bottom w:val="nil"/>
            </w:tcBorders>
          </w:tcPr>
          <w:p w14:paraId="62572CE4" w14:textId="77777777" w:rsidR="00CD1085" w:rsidRPr="0025484C" w:rsidRDefault="00B11BFD">
            <w:pPr>
              <w:pStyle w:val="TableParagraph"/>
              <w:spacing w:before="54" w:line="168" w:lineRule="exact"/>
              <w:ind w:left="104"/>
              <w:rPr>
                <w:color w:val="000000" w:themeColor="text1"/>
                <w:sz w:val="15"/>
              </w:rPr>
            </w:pPr>
            <w:r w:rsidRPr="0025484C">
              <w:rPr>
                <w:color w:val="000000" w:themeColor="text1"/>
                <w:sz w:val="15"/>
              </w:rPr>
              <w:t>#04</w:t>
            </w:r>
          </w:p>
        </w:tc>
      </w:tr>
      <w:tr w:rsidR="0025484C" w:rsidRPr="0025484C" w14:paraId="397D402B" w14:textId="77777777">
        <w:trPr>
          <w:trHeight w:val="241"/>
        </w:trPr>
        <w:tc>
          <w:tcPr>
            <w:tcW w:w="442" w:type="dxa"/>
            <w:tcBorders>
              <w:top w:val="nil"/>
              <w:right w:val="nil"/>
            </w:tcBorders>
          </w:tcPr>
          <w:p w14:paraId="5BC351AA" w14:textId="77777777" w:rsidR="00CD1085" w:rsidRPr="0025484C" w:rsidRDefault="00B11BFD">
            <w:pPr>
              <w:pStyle w:val="TableParagraph"/>
              <w:spacing w:before="51" w:line="170" w:lineRule="exact"/>
              <w:ind w:left="66" w:right="45"/>
              <w:jc w:val="center"/>
              <w:rPr>
                <w:color w:val="000000" w:themeColor="text1"/>
                <w:sz w:val="15"/>
              </w:rPr>
            </w:pPr>
            <w:r w:rsidRPr="0025484C">
              <w:rPr>
                <w:color w:val="000000" w:themeColor="text1"/>
                <w:sz w:val="15"/>
              </w:rPr>
              <w:t>#06</w:t>
            </w:r>
          </w:p>
        </w:tc>
        <w:tc>
          <w:tcPr>
            <w:tcW w:w="365" w:type="dxa"/>
            <w:tcBorders>
              <w:top w:val="nil"/>
              <w:left w:val="nil"/>
              <w:right w:val="nil"/>
            </w:tcBorders>
          </w:tcPr>
          <w:p w14:paraId="6F20BC06" w14:textId="77777777" w:rsidR="00CD1085" w:rsidRPr="0025484C" w:rsidRDefault="00CD1085">
            <w:pPr>
              <w:pStyle w:val="TableParagraph"/>
              <w:rPr>
                <w:color w:val="000000" w:themeColor="text1"/>
                <w:sz w:val="16"/>
              </w:rPr>
            </w:pPr>
          </w:p>
        </w:tc>
        <w:tc>
          <w:tcPr>
            <w:tcW w:w="442" w:type="dxa"/>
            <w:tcBorders>
              <w:top w:val="nil"/>
              <w:left w:val="nil"/>
            </w:tcBorders>
          </w:tcPr>
          <w:p w14:paraId="55DA2724" w14:textId="77777777" w:rsidR="00CD1085" w:rsidRPr="0025484C" w:rsidRDefault="00B11BFD">
            <w:pPr>
              <w:pStyle w:val="TableParagraph"/>
              <w:spacing w:before="51" w:line="170" w:lineRule="exact"/>
              <w:ind w:left="87" w:right="23"/>
              <w:jc w:val="center"/>
              <w:rPr>
                <w:color w:val="000000" w:themeColor="text1"/>
                <w:sz w:val="15"/>
              </w:rPr>
            </w:pPr>
            <w:r w:rsidRPr="0025484C">
              <w:rPr>
                <w:color w:val="000000" w:themeColor="text1"/>
                <w:sz w:val="15"/>
              </w:rPr>
              <w:t>#13</w:t>
            </w:r>
          </w:p>
        </w:tc>
        <w:tc>
          <w:tcPr>
            <w:tcW w:w="224" w:type="dxa"/>
            <w:tcBorders>
              <w:top w:val="single" w:sz="4" w:space="0" w:color="000000"/>
              <w:bottom w:val="single" w:sz="4" w:space="0" w:color="000000"/>
            </w:tcBorders>
          </w:tcPr>
          <w:p w14:paraId="2D1C7EC0" w14:textId="77777777" w:rsidR="00CD1085" w:rsidRPr="0025484C" w:rsidRDefault="00CD1085">
            <w:pPr>
              <w:pStyle w:val="TableParagraph"/>
              <w:rPr>
                <w:color w:val="000000" w:themeColor="text1"/>
                <w:sz w:val="16"/>
              </w:rPr>
            </w:pPr>
          </w:p>
        </w:tc>
        <w:tc>
          <w:tcPr>
            <w:tcW w:w="440" w:type="dxa"/>
            <w:tcBorders>
              <w:top w:val="nil"/>
              <w:right w:val="nil"/>
            </w:tcBorders>
          </w:tcPr>
          <w:p w14:paraId="39374A17" w14:textId="77777777" w:rsidR="00CD1085" w:rsidRPr="0025484C" w:rsidRDefault="00B11BFD">
            <w:pPr>
              <w:pStyle w:val="TableParagraph"/>
              <w:spacing w:before="51" w:line="170" w:lineRule="exact"/>
              <w:ind w:left="85" w:right="66"/>
              <w:jc w:val="center"/>
              <w:rPr>
                <w:color w:val="000000" w:themeColor="text1"/>
                <w:sz w:val="15"/>
              </w:rPr>
            </w:pPr>
            <w:r w:rsidRPr="0025484C">
              <w:rPr>
                <w:color w:val="000000" w:themeColor="text1"/>
                <w:sz w:val="15"/>
              </w:rPr>
              <w:t>#07</w:t>
            </w:r>
          </w:p>
        </w:tc>
        <w:tc>
          <w:tcPr>
            <w:tcW w:w="369" w:type="dxa"/>
            <w:tcBorders>
              <w:top w:val="nil"/>
              <w:left w:val="nil"/>
              <w:right w:val="nil"/>
            </w:tcBorders>
          </w:tcPr>
          <w:p w14:paraId="192232FE" w14:textId="77777777" w:rsidR="00CD1085" w:rsidRPr="0025484C" w:rsidRDefault="00CD1085">
            <w:pPr>
              <w:pStyle w:val="TableParagraph"/>
              <w:rPr>
                <w:color w:val="000000" w:themeColor="text1"/>
                <w:sz w:val="16"/>
              </w:rPr>
            </w:pPr>
          </w:p>
        </w:tc>
        <w:tc>
          <w:tcPr>
            <w:tcW w:w="443" w:type="dxa"/>
            <w:tcBorders>
              <w:top w:val="nil"/>
              <w:left w:val="nil"/>
            </w:tcBorders>
          </w:tcPr>
          <w:p w14:paraId="500AFD8F" w14:textId="77777777" w:rsidR="00CD1085" w:rsidRPr="0025484C" w:rsidRDefault="00B11BFD">
            <w:pPr>
              <w:pStyle w:val="TableParagraph"/>
              <w:spacing w:before="51" w:line="170" w:lineRule="exact"/>
              <w:ind w:left="69" w:right="12"/>
              <w:jc w:val="center"/>
              <w:rPr>
                <w:color w:val="000000" w:themeColor="text1"/>
                <w:sz w:val="15"/>
              </w:rPr>
            </w:pPr>
            <w:r w:rsidRPr="0025484C">
              <w:rPr>
                <w:color w:val="000000" w:themeColor="text1"/>
                <w:sz w:val="15"/>
              </w:rPr>
              <w:t>#14</w:t>
            </w:r>
          </w:p>
        </w:tc>
        <w:tc>
          <w:tcPr>
            <w:tcW w:w="222" w:type="dxa"/>
            <w:tcBorders>
              <w:top w:val="single" w:sz="4" w:space="0" w:color="000000"/>
              <w:bottom w:val="single" w:sz="4" w:space="0" w:color="000000"/>
            </w:tcBorders>
          </w:tcPr>
          <w:p w14:paraId="50AE3522" w14:textId="77777777" w:rsidR="00CD1085" w:rsidRPr="0025484C" w:rsidRDefault="00CD1085">
            <w:pPr>
              <w:pStyle w:val="TableParagraph"/>
              <w:rPr>
                <w:color w:val="000000" w:themeColor="text1"/>
                <w:sz w:val="16"/>
              </w:rPr>
            </w:pPr>
          </w:p>
        </w:tc>
        <w:tc>
          <w:tcPr>
            <w:tcW w:w="443" w:type="dxa"/>
            <w:tcBorders>
              <w:top w:val="nil"/>
              <w:right w:val="nil"/>
            </w:tcBorders>
          </w:tcPr>
          <w:p w14:paraId="46393F8E" w14:textId="77777777" w:rsidR="00CD1085" w:rsidRPr="0025484C" w:rsidRDefault="00B11BFD">
            <w:pPr>
              <w:pStyle w:val="TableParagraph"/>
              <w:spacing w:before="51" w:line="170" w:lineRule="exact"/>
              <w:ind w:left="56" w:right="49"/>
              <w:jc w:val="center"/>
              <w:rPr>
                <w:color w:val="000000" w:themeColor="text1"/>
                <w:sz w:val="15"/>
              </w:rPr>
            </w:pPr>
            <w:r w:rsidRPr="0025484C">
              <w:rPr>
                <w:color w:val="000000" w:themeColor="text1"/>
                <w:sz w:val="15"/>
              </w:rPr>
              <w:t>#08</w:t>
            </w:r>
          </w:p>
        </w:tc>
        <w:tc>
          <w:tcPr>
            <w:tcW w:w="366" w:type="dxa"/>
            <w:tcBorders>
              <w:top w:val="nil"/>
              <w:left w:val="nil"/>
              <w:right w:val="nil"/>
            </w:tcBorders>
          </w:tcPr>
          <w:p w14:paraId="1D47FB23" w14:textId="77777777" w:rsidR="00CD1085" w:rsidRPr="0025484C" w:rsidRDefault="00CD1085">
            <w:pPr>
              <w:pStyle w:val="TableParagraph"/>
              <w:rPr>
                <w:color w:val="000000" w:themeColor="text1"/>
                <w:sz w:val="16"/>
              </w:rPr>
            </w:pPr>
          </w:p>
        </w:tc>
        <w:tc>
          <w:tcPr>
            <w:tcW w:w="443" w:type="dxa"/>
            <w:tcBorders>
              <w:top w:val="nil"/>
              <w:left w:val="nil"/>
            </w:tcBorders>
          </w:tcPr>
          <w:p w14:paraId="6D7A2B4E" w14:textId="77777777" w:rsidR="00CD1085" w:rsidRPr="0025484C" w:rsidRDefault="00B11BFD">
            <w:pPr>
              <w:pStyle w:val="TableParagraph"/>
              <w:spacing w:before="51" w:line="170" w:lineRule="exact"/>
              <w:ind w:left="120"/>
              <w:rPr>
                <w:color w:val="000000" w:themeColor="text1"/>
                <w:sz w:val="15"/>
              </w:rPr>
            </w:pPr>
            <w:r w:rsidRPr="0025484C">
              <w:rPr>
                <w:color w:val="000000" w:themeColor="text1"/>
                <w:sz w:val="15"/>
              </w:rPr>
              <w:t>#15</w:t>
            </w:r>
          </w:p>
        </w:tc>
        <w:tc>
          <w:tcPr>
            <w:tcW w:w="225" w:type="dxa"/>
            <w:tcBorders>
              <w:top w:val="single" w:sz="4" w:space="0" w:color="000000"/>
              <w:bottom w:val="single" w:sz="4" w:space="0" w:color="000000"/>
            </w:tcBorders>
          </w:tcPr>
          <w:p w14:paraId="02DC3505" w14:textId="77777777" w:rsidR="00CD1085" w:rsidRPr="0025484C" w:rsidRDefault="00CD1085">
            <w:pPr>
              <w:pStyle w:val="TableParagraph"/>
              <w:rPr>
                <w:color w:val="000000" w:themeColor="text1"/>
                <w:sz w:val="16"/>
              </w:rPr>
            </w:pPr>
          </w:p>
        </w:tc>
        <w:tc>
          <w:tcPr>
            <w:tcW w:w="441" w:type="dxa"/>
            <w:tcBorders>
              <w:top w:val="nil"/>
              <w:right w:val="nil"/>
            </w:tcBorders>
          </w:tcPr>
          <w:p w14:paraId="54EAA0A9" w14:textId="77777777" w:rsidR="00CD1085" w:rsidRPr="0025484C" w:rsidRDefault="00B11BFD">
            <w:pPr>
              <w:pStyle w:val="TableParagraph"/>
              <w:spacing w:before="51" w:line="170" w:lineRule="exact"/>
              <w:ind w:left="76" w:right="76"/>
              <w:jc w:val="center"/>
              <w:rPr>
                <w:color w:val="000000" w:themeColor="text1"/>
                <w:sz w:val="15"/>
              </w:rPr>
            </w:pPr>
            <w:r w:rsidRPr="0025484C">
              <w:rPr>
                <w:color w:val="000000" w:themeColor="text1"/>
                <w:sz w:val="15"/>
              </w:rPr>
              <w:t>#09</w:t>
            </w:r>
          </w:p>
        </w:tc>
        <w:tc>
          <w:tcPr>
            <w:tcW w:w="369" w:type="dxa"/>
            <w:tcBorders>
              <w:top w:val="nil"/>
              <w:left w:val="nil"/>
              <w:right w:val="nil"/>
            </w:tcBorders>
          </w:tcPr>
          <w:p w14:paraId="482254CE" w14:textId="77777777" w:rsidR="00CD1085" w:rsidRPr="0025484C" w:rsidRDefault="00CD1085">
            <w:pPr>
              <w:pStyle w:val="TableParagraph"/>
              <w:rPr>
                <w:color w:val="000000" w:themeColor="text1"/>
                <w:sz w:val="16"/>
              </w:rPr>
            </w:pPr>
          </w:p>
        </w:tc>
        <w:tc>
          <w:tcPr>
            <w:tcW w:w="443" w:type="dxa"/>
            <w:tcBorders>
              <w:top w:val="nil"/>
              <w:left w:val="nil"/>
            </w:tcBorders>
          </w:tcPr>
          <w:p w14:paraId="681C3268" w14:textId="77777777" w:rsidR="00CD1085" w:rsidRPr="0025484C" w:rsidRDefault="00B11BFD">
            <w:pPr>
              <w:pStyle w:val="TableParagraph"/>
              <w:spacing w:before="51" w:line="170" w:lineRule="exact"/>
              <w:ind w:right="77"/>
              <w:jc w:val="right"/>
              <w:rPr>
                <w:color w:val="000000" w:themeColor="text1"/>
                <w:sz w:val="15"/>
              </w:rPr>
            </w:pPr>
            <w:r w:rsidRPr="0025484C">
              <w:rPr>
                <w:color w:val="000000" w:themeColor="text1"/>
                <w:sz w:val="15"/>
              </w:rPr>
              <w:t>#16</w:t>
            </w:r>
          </w:p>
        </w:tc>
        <w:tc>
          <w:tcPr>
            <w:tcW w:w="222" w:type="dxa"/>
            <w:tcBorders>
              <w:top w:val="single" w:sz="4" w:space="0" w:color="000000"/>
              <w:bottom w:val="single" w:sz="4" w:space="0" w:color="000000"/>
            </w:tcBorders>
          </w:tcPr>
          <w:p w14:paraId="1CC6BC3D" w14:textId="77777777" w:rsidR="00CD1085" w:rsidRPr="0025484C" w:rsidRDefault="00CD1085">
            <w:pPr>
              <w:pStyle w:val="TableParagraph"/>
              <w:rPr>
                <w:color w:val="000000" w:themeColor="text1"/>
                <w:sz w:val="16"/>
              </w:rPr>
            </w:pPr>
          </w:p>
        </w:tc>
        <w:tc>
          <w:tcPr>
            <w:tcW w:w="443" w:type="dxa"/>
            <w:tcBorders>
              <w:top w:val="nil"/>
              <w:right w:val="nil"/>
            </w:tcBorders>
          </w:tcPr>
          <w:p w14:paraId="0F303EB0" w14:textId="77777777" w:rsidR="00CD1085" w:rsidRPr="0025484C" w:rsidRDefault="00B11BFD">
            <w:pPr>
              <w:pStyle w:val="TableParagraph"/>
              <w:spacing w:before="51" w:line="170" w:lineRule="exact"/>
              <w:ind w:left="36" w:right="49"/>
              <w:jc w:val="center"/>
              <w:rPr>
                <w:color w:val="000000" w:themeColor="text1"/>
                <w:sz w:val="15"/>
              </w:rPr>
            </w:pPr>
            <w:r w:rsidRPr="0025484C">
              <w:rPr>
                <w:color w:val="000000" w:themeColor="text1"/>
                <w:sz w:val="15"/>
              </w:rPr>
              <w:t>#10</w:t>
            </w:r>
          </w:p>
        </w:tc>
        <w:tc>
          <w:tcPr>
            <w:tcW w:w="366" w:type="dxa"/>
            <w:tcBorders>
              <w:top w:val="nil"/>
              <w:left w:val="nil"/>
              <w:right w:val="nil"/>
            </w:tcBorders>
          </w:tcPr>
          <w:p w14:paraId="48E1A733" w14:textId="77777777" w:rsidR="00CD1085" w:rsidRPr="0025484C" w:rsidRDefault="00CD1085">
            <w:pPr>
              <w:pStyle w:val="TableParagraph"/>
              <w:rPr>
                <w:color w:val="000000" w:themeColor="text1"/>
                <w:sz w:val="16"/>
              </w:rPr>
            </w:pPr>
          </w:p>
        </w:tc>
        <w:tc>
          <w:tcPr>
            <w:tcW w:w="443" w:type="dxa"/>
            <w:tcBorders>
              <w:top w:val="nil"/>
              <w:left w:val="nil"/>
            </w:tcBorders>
          </w:tcPr>
          <w:p w14:paraId="13D83163" w14:textId="77777777" w:rsidR="00CD1085" w:rsidRPr="0025484C" w:rsidRDefault="00B11BFD">
            <w:pPr>
              <w:pStyle w:val="TableParagraph"/>
              <w:spacing w:before="51" w:line="170" w:lineRule="exact"/>
              <w:ind w:left="69" w:right="46"/>
              <w:jc w:val="center"/>
              <w:rPr>
                <w:color w:val="000000" w:themeColor="text1"/>
                <w:sz w:val="15"/>
              </w:rPr>
            </w:pPr>
            <w:r w:rsidRPr="0025484C">
              <w:rPr>
                <w:color w:val="000000" w:themeColor="text1"/>
                <w:sz w:val="15"/>
              </w:rPr>
              <w:t>#17</w:t>
            </w:r>
          </w:p>
        </w:tc>
        <w:tc>
          <w:tcPr>
            <w:tcW w:w="225" w:type="dxa"/>
            <w:tcBorders>
              <w:top w:val="single" w:sz="4" w:space="0" w:color="000000"/>
              <w:bottom w:val="single" w:sz="4" w:space="0" w:color="000000"/>
            </w:tcBorders>
          </w:tcPr>
          <w:p w14:paraId="67EB5EFB" w14:textId="77777777" w:rsidR="00CD1085" w:rsidRPr="0025484C" w:rsidRDefault="00CD1085">
            <w:pPr>
              <w:pStyle w:val="TableParagraph"/>
              <w:rPr>
                <w:color w:val="000000" w:themeColor="text1"/>
                <w:sz w:val="16"/>
              </w:rPr>
            </w:pPr>
          </w:p>
        </w:tc>
        <w:tc>
          <w:tcPr>
            <w:tcW w:w="440" w:type="dxa"/>
            <w:tcBorders>
              <w:top w:val="nil"/>
              <w:right w:val="nil"/>
            </w:tcBorders>
          </w:tcPr>
          <w:p w14:paraId="4BA7AFFB" w14:textId="77777777" w:rsidR="00CD1085" w:rsidRPr="0025484C" w:rsidRDefault="00B11BFD">
            <w:pPr>
              <w:pStyle w:val="TableParagraph"/>
              <w:spacing w:before="51" w:line="170" w:lineRule="exact"/>
              <w:ind w:left="86"/>
              <w:rPr>
                <w:color w:val="000000" w:themeColor="text1"/>
                <w:sz w:val="15"/>
              </w:rPr>
            </w:pPr>
            <w:r w:rsidRPr="0025484C">
              <w:rPr>
                <w:color w:val="000000" w:themeColor="text1"/>
                <w:sz w:val="15"/>
              </w:rPr>
              <w:t>#11</w:t>
            </w:r>
          </w:p>
        </w:tc>
        <w:tc>
          <w:tcPr>
            <w:tcW w:w="368" w:type="dxa"/>
            <w:tcBorders>
              <w:top w:val="nil"/>
              <w:left w:val="nil"/>
              <w:right w:val="nil"/>
            </w:tcBorders>
          </w:tcPr>
          <w:p w14:paraId="7B170021" w14:textId="77777777" w:rsidR="00CD1085" w:rsidRPr="0025484C" w:rsidRDefault="00CD1085">
            <w:pPr>
              <w:pStyle w:val="TableParagraph"/>
              <w:rPr>
                <w:color w:val="000000" w:themeColor="text1"/>
                <w:sz w:val="16"/>
              </w:rPr>
            </w:pPr>
          </w:p>
        </w:tc>
        <w:tc>
          <w:tcPr>
            <w:tcW w:w="442" w:type="dxa"/>
            <w:tcBorders>
              <w:top w:val="nil"/>
              <w:left w:val="nil"/>
            </w:tcBorders>
          </w:tcPr>
          <w:p w14:paraId="3C6CEAEC" w14:textId="77777777" w:rsidR="00CD1085" w:rsidRPr="0025484C" w:rsidRDefault="00B11BFD">
            <w:pPr>
              <w:pStyle w:val="TableParagraph"/>
              <w:spacing w:before="51" w:line="170" w:lineRule="exact"/>
              <w:ind w:left="104"/>
              <w:rPr>
                <w:color w:val="000000" w:themeColor="text1"/>
                <w:sz w:val="15"/>
              </w:rPr>
            </w:pPr>
            <w:r w:rsidRPr="0025484C">
              <w:rPr>
                <w:color w:val="000000" w:themeColor="text1"/>
                <w:sz w:val="15"/>
              </w:rPr>
              <w:t>#18</w:t>
            </w:r>
          </w:p>
        </w:tc>
      </w:tr>
    </w:tbl>
    <w:p w14:paraId="151382B2" w14:textId="77777777" w:rsidR="00CD1085" w:rsidRPr="0025484C" w:rsidRDefault="00CD1085">
      <w:pPr>
        <w:spacing w:line="170" w:lineRule="exact"/>
        <w:rPr>
          <w:color w:val="000000" w:themeColor="text1"/>
          <w:sz w:val="15"/>
        </w:rPr>
        <w:sectPr w:rsidR="00CD1085" w:rsidRPr="0025484C">
          <w:pgSz w:w="11910" w:h="16840"/>
          <w:pgMar w:top="1480" w:right="1340" w:bottom="1180" w:left="1500" w:header="0" w:footer="992" w:gutter="0"/>
          <w:cols w:space="720"/>
        </w:sectPr>
      </w:pPr>
    </w:p>
    <w:tbl>
      <w:tblPr>
        <w:tblW w:w="0" w:type="auto"/>
        <w:tblInd w:w="21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4A0" w:firstRow="1" w:lastRow="0" w:firstColumn="1" w:lastColumn="0" w:noHBand="0" w:noVBand="1"/>
      </w:tblPr>
      <w:tblGrid>
        <w:gridCol w:w="442"/>
        <w:gridCol w:w="365"/>
        <w:gridCol w:w="442"/>
        <w:gridCol w:w="224"/>
        <w:gridCol w:w="440"/>
        <w:gridCol w:w="369"/>
        <w:gridCol w:w="443"/>
        <w:gridCol w:w="222"/>
        <w:gridCol w:w="443"/>
        <w:gridCol w:w="366"/>
        <w:gridCol w:w="443"/>
        <w:gridCol w:w="225"/>
        <w:gridCol w:w="441"/>
        <w:gridCol w:w="369"/>
        <w:gridCol w:w="443"/>
        <w:gridCol w:w="222"/>
        <w:gridCol w:w="443"/>
        <w:gridCol w:w="366"/>
        <w:gridCol w:w="443"/>
        <w:gridCol w:w="225"/>
        <w:gridCol w:w="440"/>
        <w:gridCol w:w="368"/>
        <w:gridCol w:w="442"/>
      </w:tblGrid>
      <w:tr w:rsidR="0025484C" w:rsidRPr="0025484C" w14:paraId="36BA21A5" w14:textId="77777777">
        <w:trPr>
          <w:trHeight w:val="240"/>
        </w:trPr>
        <w:tc>
          <w:tcPr>
            <w:tcW w:w="442" w:type="dxa"/>
            <w:tcBorders>
              <w:left w:val="single" w:sz="4" w:space="0" w:color="000000"/>
              <w:right w:val="single" w:sz="4" w:space="0" w:color="000000"/>
            </w:tcBorders>
          </w:tcPr>
          <w:p w14:paraId="2889AEAC"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44FEC551" w14:textId="77777777" w:rsidR="00CD1085" w:rsidRPr="0025484C" w:rsidRDefault="00B11BFD">
            <w:pPr>
              <w:pStyle w:val="TableParagraph"/>
              <w:spacing w:before="54" w:line="167" w:lineRule="exact"/>
              <w:ind w:left="105" w:right="59"/>
              <w:jc w:val="center"/>
              <w:rPr>
                <w:color w:val="000000" w:themeColor="text1"/>
                <w:sz w:val="15"/>
              </w:rPr>
            </w:pPr>
            <w:r w:rsidRPr="0025484C">
              <w:rPr>
                <w:color w:val="000000" w:themeColor="text1"/>
                <w:sz w:val="15"/>
              </w:rPr>
              <w:t>25</w:t>
            </w:r>
          </w:p>
        </w:tc>
        <w:tc>
          <w:tcPr>
            <w:tcW w:w="442" w:type="dxa"/>
            <w:tcBorders>
              <w:left w:val="single" w:sz="4" w:space="0" w:color="000000"/>
              <w:right w:val="single" w:sz="4" w:space="0" w:color="000000"/>
            </w:tcBorders>
          </w:tcPr>
          <w:p w14:paraId="7CE47D2E"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64A335DC"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64562557"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57E37470" w14:textId="77777777" w:rsidR="00CD1085" w:rsidRPr="0025484C" w:rsidRDefault="00B11BFD">
            <w:pPr>
              <w:pStyle w:val="TableParagraph"/>
              <w:spacing w:before="54" w:line="167" w:lineRule="exact"/>
              <w:ind w:left="121"/>
              <w:rPr>
                <w:color w:val="000000" w:themeColor="text1"/>
                <w:sz w:val="15"/>
              </w:rPr>
            </w:pPr>
            <w:r w:rsidRPr="0025484C">
              <w:rPr>
                <w:color w:val="000000" w:themeColor="text1"/>
                <w:sz w:val="15"/>
              </w:rPr>
              <w:t>26</w:t>
            </w:r>
          </w:p>
        </w:tc>
        <w:tc>
          <w:tcPr>
            <w:tcW w:w="443" w:type="dxa"/>
            <w:tcBorders>
              <w:left w:val="single" w:sz="4" w:space="0" w:color="000000"/>
              <w:right w:val="single" w:sz="4" w:space="0" w:color="000000"/>
            </w:tcBorders>
          </w:tcPr>
          <w:p w14:paraId="4BF6D3DD"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572AA3B2"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19D6B869"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5D6D5854" w14:textId="77777777" w:rsidR="00CD1085" w:rsidRPr="0025484C" w:rsidRDefault="00B11BFD">
            <w:pPr>
              <w:pStyle w:val="TableParagraph"/>
              <w:spacing w:before="54" w:line="167" w:lineRule="exact"/>
              <w:ind w:right="83"/>
              <w:jc w:val="right"/>
              <w:rPr>
                <w:color w:val="000000" w:themeColor="text1"/>
                <w:sz w:val="15"/>
              </w:rPr>
            </w:pPr>
            <w:r w:rsidRPr="0025484C">
              <w:rPr>
                <w:color w:val="000000" w:themeColor="text1"/>
                <w:sz w:val="15"/>
              </w:rPr>
              <w:t>27</w:t>
            </w:r>
          </w:p>
        </w:tc>
        <w:tc>
          <w:tcPr>
            <w:tcW w:w="443" w:type="dxa"/>
            <w:tcBorders>
              <w:left w:val="single" w:sz="4" w:space="0" w:color="000000"/>
              <w:right w:val="single" w:sz="4" w:space="0" w:color="000000"/>
            </w:tcBorders>
          </w:tcPr>
          <w:p w14:paraId="46E27398"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78796954"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64CAB6EC"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4FD85BDE" w14:textId="77777777" w:rsidR="00CD1085" w:rsidRPr="0025484C" w:rsidRDefault="00B11BFD">
            <w:pPr>
              <w:pStyle w:val="TableParagraph"/>
              <w:spacing w:before="54" w:line="167" w:lineRule="exact"/>
              <w:ind w:left="92" w:right="76"/>
              <w:jc w:val="center"/>
              <w:rPr>
                <w:color w:val="000000" w:themeColor="text1"/>
                <w:sz w:val="15"/>
              </w:rPr>
            </w:pPr>
            <w:r w:rsidRPr="0025484C">
              <w:rPr>
                <w:color w:val="000000" w:themeColor="text1"/>
                <w:sz w:val="15"/>
              </w:rPr>
              <w:t>28</w:t>
            </w:r>
          </w:p>
        </w:tc>
        <w:tc>
          <w:tcPr>
            <w:tcW w:w="443" w:type="dxa"/>
            <w:tcBorders>
              <w:left w:val="single" w:sz="4" w:space="0" w:color="000000"/>
              <w:right w:val="single" w:sz="4" w:space="0" w:color="000000"/>
            </w:tcBorders>
          </w:tcPr>
          <w:p w14:paraId="3A492F36"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24A5031C"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69751080"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4B06FBB4" w14:textId="77777777" w:rsidR="00CD1085" w:rsidRPr="0025484C" w:rsidRDefault="00B11BFD">
            <w:pPr>
              <w:pStyle w:val="TableParagraph"/>
              <w:spacing w:before="54" w:line="167" w:lineRule="exact"/>
              <w:ind w:left="74" w:right="67"/>
              <w:jc w:val="center"/>
              <w:rPr>
                <w:color w:val="000000" w:themeColor="text1"/>
                <w:sz w:val="15"/>
              </w:rPr>
            </w:pPr>
            <w:r w:rsidRPr="0025484C">
              <w:rPr>
                <w:color w:val="000000" w:themeColor="text1"/>
                <w:sz w:val="15"/>
              </w:rPr>
              <w:t>29</w:t>
            </w:r>
          </w:p>
        </w:tc>
        <w:tc>
          <w:tcPr>
            <w:tcW w:w="443" w:type="dxa"/>
            <w:tcBorders>
              <w:left w:val="single" w:sz="4" w:space="0" w:color="000000"/>
              <w:right w:val="single" w:sz="4" w:space="0" w:color="000000"/>
            </w:tcBorders>
          </w:tcPr>
          <w:p w14:paraId="65F3163C"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39A8E093"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1EBC4D02"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38E304E4" w14:textId="77777777" w:rsidR="00CD1085" w:rsidRPr="0025484C" w:rsidRDefault="00B11BFD">
            <w:pPr>
              <w:pStyle w:val="TableParagraph"/>
              <w:spacing w:before="54" w:line="167" w:lineRule="exact"/>
              <w:ind w:left="83" w:right="84"/>
              <w:jc w:val="center"/>
              <w:rPr>
                <w:color w:val="000000" w:themeColor="text1"/>
                <w:sz w:val="15"/>
              </w:rPr>
            </w:pPr>
            <w:r w:rsidRPr="0025484C">
              <w:rPr>
                <w:color w:val="000000" w:themeColor="text1"/>
                <w:sz w:val="15"/>
              </w:rPr>
              <w:t>30</w:t>
            </w:r>
          </w:p>
        </w:tc>
        <w:tc>
          <w:tcPr>
            <w:tcW w:w="442" w:type="dxa"/>
            <w:tcBorders>
              <w:left w:val="single" w:sz="4" w:space="0" w:color="000000"/>
              <w:right w:val="single" w:sz="4" w:space="0" w:color="000000"/>
            </w:tcBorders>
          </w:tcPr>
          <w:p w14:paraId="783F7D62" w14:textId="77777777" w:rsidR="00CD1085" w:rsidRPr="0025484C" w:rsidRDefault="00CD1085">
            <w:pPr>
              <w:pStyle w:val="TableParagraph"/>
              <w:rPr>
                <w:color w:val="000000" w:themeColor="text1"/>
                <w:sz w:val="16"/>
              </w:rPr>
            </w:pPr>
          </w:p>
        </w:tc>
      </w:tr>
      <w:tr w:rsidR="0025484C" w:rsidRPr="0025484C" w14:paraId="6D093612" w14:textId="77777777">
        <w:trPr>
          <w:trHeight w:val="241"/>
        </w:trPr>
        <w:tc>
          <w:tcPr>
            <w:tcW w:w="442" w:type="dxa"/>
            <w:tcBorders>
              <w:bottom w:val="nil"/>
              <w:right w:val="nil"/>
            </w:tcBorders>
          </w:tcPr>
          <w:p w14:paraId="1DA99953" w14:textId="77777777" w:rsidR="00CD1085" w:rsidRPr="0025484C" w:rsidRDefault="00B11BFD">
            <w:pPr>
              <w:pStyle w:val="TableParagraph"/>
              <w:spacing w:before="53" w:line="168" w:lineRule="exact"/>
              <w:ind w:left="66" w:right="45"/>
              <w:jc w:val="center"/>
              <w:rPr>
                <w:color w:val="000000" w:themeColor="text1"/>
                <w:sz w:val="15"/>
              </w:rPr>
            </w:pPr>
            <w:r w:rsidRPr="0025484C">
              <w:rPr>
                <w:color w:val="000000" w:themeColor="text1"/>
                <w:sz w:val="15"/>
              </w:rPr>
              <w:t>#25</w:t>
            </w:r>
          </w:p>
        </w:tc>
        <w:tc>
          <w:tcPr>
            <w:tcW w:w="365" w:type="dxa"/>
            <w:tcBorders>
              <w:left w:val="nil"/>
              <w:bottom w:val="nil"/>
              <w:right w:val="nil"/>
            </w:tcBorders>
          </w:tcPr>
          <w:p w14:paraId="0E6BCB97" w14:textId="77777777" w:rsidR="00CD1085" w:rsidRPr="0025484C" w:rsidRDefault="00CD1085">
            <w:pPr>
              <w:pStyle w:val="TableParagraph"/>
              <w:rPr>
                <w:color w:val="000000" w:themeColor="text1"/>
                <w:sz w:val="16"/>
              </w:rPr>
            </w:pPr>
          </w:p>
        </w:tc>
        <w:tc>
          <w:tcPr>
            <w:tcW w:w="442" w:type="dxa"/>
            <w:tcBorders>
              <w:left w:val="nil"/>
              <w:bottom w:val="nil"/>
            </w:tcBorders>
          </w:tcPr>
          <w:p w14:paraId="586E0971" w14:textId="77777777" w:rsidR="00CD1085" w:rsidRPr="0025484C" w:rsidRDefault="00B11BFD">
            <w:pPr>
              <w:pStyle w:val="TableParagraph"/>
              <w:spacing w:before="53" w:line="168" w:lineRule="exact"/>
              <w:ind w:left="87" w:right="23"/>
              <w:jc w:val="center"/>
              <w:rPr>
                <w:color w:val="000000" w:themeColor="text1"/>
                <w:sz w:val="15"/>
              </w:rPr>
            </w:pPr>
            <w:r w:rsidRPr="0025484C">
              <w:rPr>
                <w:color w:val="000000" w:themeColor="text1"/>
                <w:sz w:val="15"/>
              </w:rPr>
              <w:t>#05</w:t>
            </w:r>
          </w:p>
        </w:tc>
        <w:tc>
          <w:tcPr>
            <w:tcW w:w="224" w:type="dxa"/>
            <w:tcBorders>
              <w:top w:val="single" w:sz="4" w:space="0" w:color="000000"/>
              <w:bottom w:val="single" w:sz="4" w:space="0" w:color="000000"/>
            </w:tcBorders>
          </w:tcPr>
          <w:p w14:paraId="106D06A0" w14:textId="77777777" w:rsidR="00CD1085" w:rsidRPr="0025484C" w:rsidRDefault="00CD1085">
            <w:pPr>
              <w:pStyle w:val="TableParagraph"/>
              <w:rPr>
                <w:color w:val="000000" w:themeColor="text1"/>
                <w:sz w:val="16"/>
              </w:rPr>
            </w:pPr>
          </w:p>
        </w:tc>
        <w:tc>
          <w:tcPr>
            <w:tcW w:w="440" w:type="dxa"/>
            <w:tcBorders>
              <w:bottom w:val="nil"/>
              <w:right w:val="nil"/>
            </w:tcBorders>
          </w:tcPr>
          <w:p w14:paraId="41A3E20B" w14:textId="77777777" w:rsidR="00CD1085" w:rsidRPr="0025484C" w:rsidRDefault="00B11BFD">
            <w:pPr>
              <w:pStyle w:val="TableParagraph"/>
              <w:spacing w:before="53" w:line="168" w:lineRule="exact"/>
              <w:ind w:left="105"/>
              <w:rPr>
                <w:color w:val="000000" w:themeColor="text1"/>
                <w:sz w:val="15"/>
              </w:rPr>
            </w:pPr>
            <w:r w:rsidRPr="0025484C">
              <w:rPr>
                <w:color w:val="000000" w:themeColor="text1"/>
                <w:sz w:val="15"/>
              </w:rPr>
              <w:t>#26</w:t>
            </w:r>
          </w:p>
        </w:tc>
        <w:tc>
          <w:tcPr>
            <w:tcW w:w="369" w:type="dxa"/>
            <w:tcBorders>
              <w:left w:val="nil"/>
              <w:bottom w:val="nil"/>
              <w:right w:val="nil"/>
            </w:tcBorders>
          </w:tcPr>
          <w:p w14:paraId="4723A97F" w14:textId="77777777" w:rsidR="00CD1085" w:rsidRPr="0025484C" w:rsidRDefault="00CD1085">
            <w:pPr>
              <w:pStyle w:val="TableParagraph"/>
              <w:rPr>
                <w:color w:val="000000" w:themeColor="text1"/>
                <w:sz w:val="16"/>
              </w:rPr>
            </w:pPr>
          </w:p>
        </w:tc>
        <w:tc>
          <w:tcPr>
            <w:tcW w:w="443" w:type="dxa"/>
            <w:tcBorders>
              <w:left w:val="nil"/>
              <w:bottom w:val="nil"/>
            </w:tcBorders>
          </w:tcPr>
          <w:p w14:paraId="3E2A3D63" w14:textId="77777777" w:rsidR="00CD1085" w:rsidRPr="0025484C" w:rsidRDefault="00B11BFD">
            <w:pPr>
              <w:pStyle w:val="TableParagraph"/>
              <w:spacing w:before="53" w:line="168" w:lineRule="exact"/>
              <w:ind w:left="69" w:right="12"/>
              <w:jc w:val="center"/>
              <w:rPr>
                <w:color w:val="000000" w:themeColor="text1"/>
                <w:sz w:val="15"/>
              </w:rPr>
            </w:pPr>
            <w:r w:rsidRPr="0025484C">
              <w:rPr>
                <w:color w:val="000000" w:themeColor="text1"/>
                <w:sz w:val="15"/>
              </w:rPr>
              <w:t>#06</w:t>
            </w:r>
          </w:p>
        </w:tc>
        <w:tc>
          <w:tcPr>
            <w:tcW w:w="222" w:type="dxa"/>
            <w:tcBorders>
              <w:top w:val="single" w:sz="4" w:space="0" w:color="000000"/>
              <w:bottom w:val="single" w:sz="4" w:space="0" w:color="000000"/>
            </w:tcBorders>
          </w:tcPr>
          <w:p w14:paraId="7581C70B" w14:textId="77777777" w:rsidR="00CD1085" w:rsidRPr="0025484C" w:rsidRDefault="00CD1085">
            <w:pPr>
              <w:pStyle w:val="TableParagraph"/>
              <w:rPr>
                <w:color w:val="000000" w:themeColor="text1"/>
                <w:sz w:val="16"/>
              </w:rPr>
            </w:pPr>
          </w:p>
        </w:tc>
        <w:tc>
          <w:tcPr>
            <w:tcW w:w="443" w:type="dxa"/>
            <w:tcBorders>
              <w:bottom w:val="nil"/>
              <w:right w:val="nil"/>
            </w:tcBorders>
          </w:tcPr>
          <w:p w14:paraId="0EBDE729" w14:textId="77777777" w:rsidR="00CD1085" w:rsidRPr="0025484C" w:rsidRDefault="00B11BFD">
            <w:pPr>
              <w:pStyle w:val="TableParagraph"/>
              <w:spacing w:before="53" w:line="168" w:lineRule="exact"/>
              <w:ind w:left="56" w:right="49"/>
              <w:jc w:val="center"/>
              <w:rPr>
                <w:color w:val="000000" w:themeColor="text1"/>
                <w:sz w:val="15"/>
              </w:rPr>
            </w:pPr>
            <w:r w:rsidRPr="0025484C">
              <w:rPr>
                <w:color w:val="000000" w:themeColor="text1"/>
                <w:sz w:val="15"/>
              </w:rPr>
              <w:t>#27</w:t>
            </w:r>
          </w:p>
        </w:tc>
        <w:tc>
          <w:tcPr>
            <w:tcW w:w="366" w:type="dxa"/>
            <w:tcBorders>
              <w:left w:val="nil"/>
              <w:bottom w:val="nil"/>
              <w:right w:val="nil"/>
            </w:tcBorders>
          </w:tcPr>
          <w:p w14:paraId="2659D49B" w14:textId="77777777" w:rsidR="00CD1085" w:rsidRPr="0025484C" w:rsidRDefault="00CD1085">
            <w:pPr>
              <w:pStyle w:val="TableParagraph"/>
              <w:rPr>
                <w:color w:val="000000" w:themeColor="text1"/>
                <w:sz w:val="16"/>
              </w:rPr>
            </w:pPr>
          </w:p>
        </w:tc>
        <w:tc>
          <w:tcPr>
            <w:tcW w:w="443" w:type="dxa"/>
            <w:tcBorders>
              <w:left w:val="nil"/>
              <w:bottom w:val="nil"/>
            </w:tcBorders>
          </w:tcPr>
          <w:p w14:paraId="5F3E0770" w14:textId="77777777" w:rsidR="00CD1085" w:rsidRPr="0025484C" w:rsidRDefault="00B11BFD">
            <w:pPr>
              <w:pStyle w:val="TableParagraph"/>
              <w:spacing w:before="53" w:line="168" w:lineRule="exact"/>
              <w:ind w:left="120"/>
              <w:rPr>
                <w:color w:val="000000" w:themeColor="text1"/>
                <w:sz w:val="15"/>
              </w:rPr>
            </w:pPr>
            <w:r w:rsidRPr="0025484C">
              <w:rPr>
                <w:color w:val="000000" w:themeColor="text1"/>
                <w:sz w:val="15"/>
              </w:rPr>
              <w:t>#07</w:t>
            </w:r>
          </w:p>
        </w:tc>
        <w:tc>
          <w:tcPr>
            <w:tcW w:w="225" w:type="dxa"/>
            <w:tcBorders>
              <w:top w:val="single" w:sz="4" w:space="0" w:color="000000"/>
              <w:bottom w:val="single" w:sz="4" w:space="0" w:color="000000"/>
            </w:tcBorders>
          </w:tcPr>
          <w:p w14:paraId="69B03850" w14:textId="77777777" w:rsidR="00CD1085" w:rsidRPr="0025484C" w:rsidRDefault="00CD1085">
            <w:pPr>
              <w:pStyle w:val="TableParagraph"/>
              <w:rPr>
                <w:color w:val="000000" w:themeColor="text1"/>
                <w:sz w:val="16"/>
              </w:rPr>
            </w:pPr>
          </w:p>
        </w:tc>
        <w:tc>
          <w:tcPr>
            <w:tcW w:w="441" w:type="dxa"/>
            <w:tcBorders>
              <w:bottom w:val="nil"/>
              <w:right w:val="nil"/>
            </w:tcBorders>
          </w:tcPr>
          <w:p w14:paraId="286D5318" w14:textId="77777777" w:rsidR="00CD1085" w:rsidRPr="0025484C" w:rsidRDefault="00B11BFD">
            <w:pPr>
              <w:pStyle w:val="TableParagraph"/>
              <w:spacing w:before="53" w:line="168" w:lineRule="exact"/>
              <w:ind w:left="75" w:right="76"/>
              <w:jc w:val="center"/>
              <w:rPr>
                <w:color w:val="000000" w:themeColor="text1"/>
                <w:sz w:val="15"/>
              </w:rPr>
            </w:pPr>
            <w:r w:rsidRPr="0025484C">
              <w:rPr>
                <w:color w:val="000000" w:themeColor="text1"/>
                <w:sz w:val="15"/>
              </w:rPr>
              <w:t>#01</w:t>
            </w:r>
          </w:p>
        </w:tc>
        <w:tc>
          <w:tcPr>
            <w:tcW w:w="369" w:type="dxa"/>
            <w:tcBorders>
              <w:left w:val="nil"/>
              <w:bottom w:val="nil"/>
              <w:right w:val="nil"/>
            </w:tcBorders>
          </w:tcPr>
          <w:p w14:paraId="05198721" w14:textId="77777777" w:rsidR="00CD1085" w:rsidRPr="0025484C" w:rsidRDefault="00CD1085">
            <w:pPr>
              <w:pStyle w:val="TableParagraph"/>
              <w:rPr>
                <w:color w:val="000000" w:themeColor="text1"/>
                <w:sz w:val="16"/>
              </w:rPr>
            </w:pPr>
          </w:p>
        </w:tc>
        <w:tc>
          <w:tcPr>
            <w:tcW w:w="443" w:type="dxa"/>
            <w:tcBorders>
              <w:left w:val="nil"/>
              <w:bottom w:val="nil"/>
            </w:tcBorders>
          </w:tcPr>
          <w:p w14:paraId="3F61B470" w14:textId="77777777" w:rsidR="00CD1085" w:rsidRPr="0025484C" w:rsidRDefault="00B11BFD">
            <w:pPr>
              <w:pStyle w:val="TableParagraph"/>
              <w:spacing w:before="53" w:line="168" w:lineRule="exact"/>
              <w:ind w:right="77"/>
              <w:jc w:val="right"/>
              <w:rPr>
                <w:color w:val="000000" w:themeColor="text1"/>
                <w:sz w:val="15"/>
              </w:rPr>
            </w:pPr>
            <w:r w:rsidRPr="0025484C">
              <w:rPr>
                <w:color w:val="000000" w:themeColor="text1"/>
                <w:sz w:val="15"/>
              </w:rPr>
              <w:t>#13</w:t>
            </w:r>
          </w:p>
        </w:tc>
        <w:tc>
          <w:tcPr>
            <w:tcW w:w="222" w:type="dxa"/>
            <w:tcBorders>
              <w:top w:val="single" w:sz="4" w:space="0" w:color="000000"/>
              <w:bottom w:val="single" w:sz="4" w:space="0" w:color="000000"/>
            </w:tcBorders>
          </w:tcPr>
          <w:p w14:paraId="2253F00D" w14:textId="77777777" w:rsidR="00CD1085" w:rsidRPr="0025484C" w:rsidRDefault="00CD1085">
            <w:pPr>
              <w:pStyle w:val="TableParagraph"/>
              <w:rPr>
                <w:color w:val="000000" w:themeColor="text1"/>
                <w:sz w:val="16"/>
              </w:rPr>
            </w:pPr>
          </w:p>
        </w:tc>
        <w:tc>
          <w:tcPr>
            <w:tcW w:w="443" w:type="dxa"/>
            <w:tcBorders>
              <w:bottom w:val="nil"/>
              <w:right w:val="nil"/>
            </w:tcBorders>
          </w:tcPr>
          <w:p w14:paraId="092CE184" w14:textId="77777777" w:rsidR="00CD1085" w:rsidRPr="0025484C" w:rsidRDefault="00B11BFD">
            <w:pPr>
              <w:pStyle w:val="TableParagraph"/>
              <w:spacing w:before="53" w:line="168" w:lineRule="exact"/>
              <w:ind w:left="89"/>
              <w:rPr>
                <w:color w:val="000000" w:themeColor="text1"/>
                <w:sz w:val="15"/>
              </w:rPr>
            </w:pPr>
            <w:r w:rsidRPr="0025484C">
              <w:rPr>
                <w:color w:val="000000" w:themeColor="text1"/>
                <w:sz w:val="15"/>
              </w:rPr>
              <w:t>#02</w:t>
            </w:r>
          </w:p>
        </w:tc>
        <w:tc>
          <w:tcPr>
            <w:tcW w:w="366" w:type="dxa"/>
            <w:tcBorders>
              <w:left w:val="nil"/>
              <w:bottom w:val="nil"/>
              <w:right w:val="nil"/>
            </w:tcBorders>
          </w:tcPr>
          <w:p w14:paraId="19D440AC" w14:textId="77777777" w:rsidR="00CD1085" w:rsidRPr="0025484C" w:rsidRDefault="00CD1085">
            <w:pPr>
              <w:pStyle w:val="TableParagraph"/>
              <w:rPr>
                <w:color w:val="000000" w:themeColor="text1"/>
                <w:sz w:val="16"/>
              </w:rPr>
            </w:pPr>
          </w:p>
        </w:tc>
        <w:tc>
          <w:tcPr>
            <w:tcW w:w="443" w:type="dxa"/>
            <w:tcBorders>
              <w:left w:val="nil"/>
              <w:bottom w:val="nil"/>
            </w:tcBorders>
          </w:tcPr>
          <w:p w14:paraId="7EC1D767" w14:textId="77777777" w:rsidR="00CD1085" w:rsidRPr="0025484C" w:rsidRDefault="00B11BFD">
            <w:pPr>
              <w:pStyle w:val="TableParagraph"/>
              <w:spacing w:before="53" w:line="168" w:lineRule="exact"/>
              <w:ind w:left="69" w:right="46"/>
              <w:jc w:val="center"/>
              <w:rPr>
                <w:color w:val="000000" w:themeColor="text1"/>
                <w:sz w:val="15"/>
              </w:rPr>
            </w:pPr>
            <w:r w:rsidRPr="0025484C">
              <w:rPr>
                <w:color w:val="000000" w:themeColor="text1"/>
                <w:sz w:val="15"/>
              </w:rPr>
              <w:t>#14</w:t>
            </w:r>
          </w:p>
        </w:tc>
        <w:tc>
          <w:tcPr>
            <w:tcW w:w="225" w:type="dxa"/>
            <w:tcBorders>
              <w:top w:val="single" w:sz="4" w:space="0" w:color="000000"/>
              <w:bottom w:val="single" w:sz="4" w:space="0" w:color="000000"/>
            </w:tcBorders>
          </w:tcPr>
          <w:p w14:paraId="6D719136" w14:textId="77777777" w:rsidR="00CD1085" w:rsidRPr="0025484C" w:rsidRDefault="00CD1085">
            <w:pPr>
              <w:pStyle w:val="TableParagraph"/>
              <w:rPr>
                <w:color w:val="000000" w:themeColor="text1"/>
                <w:sz w:val="16"/>
              </w:rPr>
            </w:pPr>
          </w:p>
        </w:tc>
        <w:tc>
          <w:tcPr>
            <w:tcW w:w="440" w:type="dxa"/>
            <w:tcBorders>
              <w:bottom w:val="nil"/>
              <w:right w:val="nil"/>
            </w:tcBorders>
          </w:tcPr>
          <w:p w14:paraId="38DCBC21" w14:textId="77777777" w:rsidR="00CD1085" w:rsidRPr="0025484C" w:rsidRDefault="00B11BFD">
            <w:pPr>
              <w:pStyle w:val="TableParagraph"/>
              <w:spacing w:before="53" w:line="168" w:lineRule="exact"/>
              <w:ind w:left="83"/>
              <w:rPr>
                <w:color w:val="000000" w:themeColor="text1"/>
                <w:sz w:val="15"/>
              </w:rPr>
            </w:pPr>
            <w:r w:rsidRPr="0025484C">
              <w:rPr>
                <w:color w:val="000000" w:themeColor="text1"/>
                <w:sz w:val="15"/>
              </w:rPr>
              <w:t>#03</w:t>
            </w:r>
          </w:p>
        </w:tc>
        <w:tc>
          <w:tcPr>
            <w:tcW w:w="368" w:type="dxa"/>
            <w:tcBorders>
              <w:left w:val="nil"/>
              <w:bottom w:val="nil"/>
              <w:right w:val="nil"/>
            </w:tcBorders>
          </w:tcPr>
          <w:p w14:paraId="072A0D0B" w14:textId="77777777" w:rsidR="00CD1085" w:rsidRPr="0025484C" w:rsidRDefault="00CD1085">
            <w:pPr>
              <w:pStyle w:val="TableParagraph"/>
              <w:rPr>
                <w:color w:val="000000" w:themeColor="text1"/>
                <w:sz w:val="16"/>
              </w:rPr>
            </w:pPr>
          </w:p>
        </w:tc>
        <w:tc>
          <w:tcPr>
            <w:tcW w:w="442" w:type="dxa"/>
            <w:tcBorders>
              <w:left w:val="nil"/>
              <w:bottom w:val="nil"/>
            </w:tcBorders>
          </w:tcPr>
          <w:p w14:paraId="7343044F" w14:textId="77777777" w:rsidR="00CD1085" w:rsidRPr="0025484C" w:rsidRDefault="00B11BFD">
            <w:pPr>
              <w:pStyle w:val="TableParagraph"/>
              <w:spacing w:before="53" w:line="168" w:lineRule="exact"/>
              <w:ind w:left="104"/>
              <w:rPr>
                <w:color w:val="000000" w:themeColor="text1"/>
                <w:sz w:val="15"/>
              </w:rPr>
            </w:pPr>
            <w:r w:rsidRPr="0025484C">
              <w:rPr>
                <w:color w:val="000000" w:themeColor="text1"/>
                <w:sz w:val="15"/>
              </w:rPr>
              <w:t>#15</w:t>
            </w:r>
          </w:p>
        </w:tc>
      </w:tr>
      <w:tr w:rsidR="0025484C" w:rsidRPr="0025484C" w14:paraId="017207B1" w14:textId="77777777">
        <w:trPr>
          <w:trHeight w:val="238"/>
        </w:trPr>
        <w:tc>
          <w:tcPr>
            <w:tcW w:w="442" w:type="dxa"/>
            <w:tcBorders>
              <w:top w:val="nil"/>
              <w:right w:val="nil"/>
            </w:tcBorders>
          </w:tcPr>
          <w:p w14:paraId="156C359F" w14:textId="77777777" w:rsidR="00CD1085" w:rsidRPr="0025484C" w:rsidRDefault="00B11BFD">
            <w:pPr>
              <w:pStyle w:val="TableParagraph"/>
              <w:spacing w:before="51" w:line="167" w:lineRule="exact"/>
              <w:ind w:left="66" w:right="45"/>
              <w:jc w:val="center"/>
              <w:rPr>
                <w:color w:val="000000" w:themeColor="text1"/>
                <w:sz w:val="15"/>
              </w:rPr>
            </w:pPr>
            <w:r w:rsidRPr="0025484C">
              <w:rPr>
                <w:color w:val="000000" w:themeColor="text1"/>
                <w:sz w:val="15"/>
              </w:rPr>
              <w:t>#12</w:t>
            </w:r>
          </w:p>
        </w:tc>
        <w:tc>
          <w:tcPr>
            <w:tcW w:w="365" w:type="dxa"/>
            <w:tcBorders>
              <w:top w:val="nil"/>
              <w:left w:val="nil"/>
              <w:right w:val="nil"/>
            </w:tcBorders>
          </w:tcPr>
          <w:p w14:paraId="7351C995" w14:textId="77777777" w:rsidR="00CD1085" w:rsidRPr="0025484C" w:rsidRDefault="00CD1085">
            <w:pPr>
              <w:pStyle w:val="TableParagraph"/>
              <w:rPr>
                <w:color w:val="000000" w:themeColor="text1"/>
                <w:sz w:val="16"/>
              </w:rPr>
            </w:pPr>
          </w:p>
        </w:tc>
        <w:tc>
          <w:tcPr>
            <w:tcW w:w="442" w:type="dxa"/>
            <w:tcBorders>
              <w:top w:val="nil"/>
              <w:left w:val="nil"/>
            </w:tcBorders>
          </w:tcPr>
          <w:p w14:paraId="23AF5B82" w14:textId="77777777" w:rsidR="00CD1085" w:rsidRPr="0025484C" w:rsidRDefault="00B11BFD">
            <w:pPr>
              <w:pStyle w:val="TableParagraph"/>
              <w:spacing w:before="51" w:line="167" w:lineRule="exact"/>
              <w:ind w:left="87" w:right="23"/>
              <w:jc w:val="center"/>
              <w:rPr>
                <w:color w:val="000000" w:themeColor="text1"/>
                <w:sz w:val="15"/>
              </w:rPr>
            </w:pPr>
            <w:r w:rsidRPr="0025484C">
              <w:rPr>
                <w:color w:val="000000" w:themeColor="text1"/>
                <w:sz w:val="15"/>
              </w:rPr>
              <w:t>#19</w:t>
            </w:r>
          </w:p>
        </w:tc>
        <w:tc>
          <w:tcPr>
            <w:tcW w:w="224" w:type="dxa"/>
            <w:tcBorders>
              <w:top w:val="single" w:sz="4" w:space="0" w:color="000000"/>
              <w:bottom w:val="single" w:sz="4" w:space="0" w:color="000000"/>
            </w:tcBorders>
          </w:tcPr>
          <w:p w14:paraId="19563FCE" w14:textId="77777777" w:rsidR="00CD1085" w:rsidRPr="0025484C" w:rsidRDefault="00CD1085">
            <w:pPr>
              <w:pStyle w:val="TableParagraph"/>
              <w:rPr>
                <w:color w:val="000000" w:themeColor="text1"/>
                <w:sz w:val="16"/>
              </w:rPr>
            </w:pPr>
          </w:p>
        </w:tc>
        <w:tc>
          <w:tcPr>
            <w:tcW w:w="440" w:type="dxa"/>
            <w:tcBorders>
              <w:top w:val="nil"/>
              <w:right w:val="nil"/>
            </w:tcBorders>
          </w:tcPr>
          <w:p w14:paraId="1CDA7072" w14:textId="77777777" w:rsidR="00CD1085" w:rsidRPr="0025484C" w:rsidRDefault="00B11BFD">
            <w:pPr>
              <w:pStyle w:val="TableParagraph"/>
              <w:spacing w:before="51" w:line="167" w:lineRule="exact"/>
              <w:ind w:left="105"/>
              <w:rPr>
                <w:color w:val="000000" w:themeColor="text1"/>
                <w:sz w:val="15"/>
              </w:rPr>
            </w:pPr>
            <w:r w:rsidRPr="0025484C">
              <w:rPr>
                <w:color w:val="000000" w:themeColor="text1"/>
                <w:sz w:val="15"/>
              </w:rPr>
              <w:t>#13</w:t>
            </w:r>
          </w:p>
        </w:tc>
        <w:tc>
          <w:tcPr>
            <w:tcW w:w="369" w:type="dxa"/>
            <w:tcBorders>
              <w:top w:val="nil"/>
              <w:left w:val="nil"/>
              <w:right w:val="nil"/>
            </w:tcBorders>
          </w:tcPr>
          <w:p w14:paraId="03187825" w14:textId="77777777" w:rsidR="00CD1085" w:rsidRPr="0025484C" w:rsidRDefault="00CD1085">
            <w:pPr>
              <w:pStyle w:val="TableParagraph"/>
              <w:rPr>
                <w:color w:val="000000" w:themeColor="text1"/>
                <w:sz w:val="16"/>
              </w:rPr>
            </w:pPr>
          </w:p>
        </w:tc>
        <w:tc>
          <w:tcPr>
            <w:tcW w:w="443" w:type="dxa"/>
            <w:tcBorders>
              <w:top w:val="nil"/>
              <w:left w:val="nil"/>
            </w:tcBorders>
          </w:tcPr>
          <w:p w14:paraId="5CC5D5CB" w14:textId="77777777" w:rsidR="00CD1085" w:rsidRPr="0025484C" w:rsidRDefault="00B11BFD">
            <w:pPr>
              <w:pStyle w:val="TableParagraph"/>
              <w:spacing w:before="51" w:line="167" w:lineRule="exact"/>
              <w:ind w:left="69" w:right="12"/>
              <w:jc w:val="center"/>
              <w:rPr>
                <w:color w:val="000000" w:themeColor="text1"/>
                <w:sz w:val="15"/>
              </w:rPr>
            </w:pPr>
            <w:r w:rsidRPr="0025484C">
              <w:rPr>
                <w:color w:val="000000" w:themeColor="text1"/>
                <w:sz w:val="15"/>
              </w:rPr>
              <w:t>#20</w:t>
            </w:r>
          </w:p>
        </w:tc>
        <w:tc>
          <w:tcPr>
            <w:tcW w:w="222" w:type="dxa"/>
            <w:tcBorders>
              <w:top w:val="single" w:sz="4" w:space="0" w:color="000000"/>
              <w:bottom w:val="single" w:sz="4" w:space="0" w:color="000000"/>
            </w:tcBorders>
          </w:tcPr>
          <w:p w14:paraId="2CA7A8FD" w14:textId="77777777" w:rsidR="00CD1085" w:rsidRPr="0025484C" w:rsidRDefault="00CD1085">
            <w:pPr>
              <w:pStyle w:val="TableParagraph"/>
              <w:rPr>
                <w:color w:val="000000" w:themeColor="text1"/>
                <w:sz w:val="16"/>
              </w:rPr>
            </w:pPr>
          </w:p>
        </w:tc>
        <w:tc>
          <w:tcPr>
            <w:tcW w:w="443" w:type="dxa"/>
            <w:tcBorders>
              <w:top w:val="nil"/>
              <w:right w:val="nil"/>
            </w:tcBorders>
          </w:tcPr>
          <w:p w14:paraId="370AAD08" w14:textId="77777777" w:rsidR="00CD1085" w:rsidRPr="0025484C" w:rsidRDefault="00B11BFD">
            <w:pPr>
              <w:pStyle w:val="TableParagraph"/>
              <w:spacing w:before="51" w:line="167" w:lineRule="exact"/>
              <w:ind w:left="56" w:right="49"/>
              <w:jc w:val="center"/>
              <w:rPr>
                <w:color w:val="000000" w:themeColor="text1"/>
                <w:sz w:val="15"/>
              </w:rPr>
            </w:pPr>
            <w:r w:rsidRPr="0025484C">
              <w:rPr>
                <w:color w:val="000000" w:themeColor="text1"/>
                <w:sz w:val="15"/>
              </w:rPr>
              <w:t>#14</w:t>
            </w:r>
          </w:p>
        </w:tc>
        <w:tc>
          <w:tcPr>
            <w:tcW w:w="366" w:type="dxa"/>
            <w:tcBorders>
              <w:top w:val="nil"/>
              <w:left w:val="nil"/>
              <w:right w:val="nil"/>
            </w:tcBorders>
          </w:tcPr>
          <w:p w14:paraId="2F9CCB72" w14:textId="77777777" w:rsidR="00CD1085" w:rsidRPr="0025484C" w:rsidRDefault="00CD1085">
            <w:pPr>
              <w:pStyle w:val="TableParagraph"/>
              <w:rPr>
                <w:color w:val="000000" w:themeColor="text1"/>
                <w:sz w:val="16"/>
              </w:rPr>
            </w:pPr>
          </w:p>
        </w:tc>
        <w:tc>
          <w:tcPr>
            <w:tcW w:w="443" w:type="dxa"/>
            <w:tcBorders>
              <w:top w:val="nil"/>
              <w:left w:val="nil"/>
            </w:tcBorders>
          </w:tcPr>
          <w:p w14:paraId="2D35AF74" w14:textId="77777777" w:rsidR="00CD1085" w:rsidRPr="0025484C" w:rsidRDefault="00B11BFD">
            <w:pPr>
              <w:pStyle w:val="TableParagraph"/>
              <w:spacing w:before="51" w:line="167" w:lineRule="exact"/>
              <w:ind w:left="120"/>
              <w:rPr>
                <w:color w:val="000000" w:themeColor="text1"/>
                <w:sz w:val="15"/>
              </w:rPr>
            </w:pPr>
            <w:r w:rsidRPr="0025484C">
              <w:rPr>
                <w:color w:val="000000" w:themeColor="text1"/>
                <w:sz w:val="15"/>
              </w:rPr>
              <w:t>#21</w:t>
            </w:r>
          </w:p>
        </w:tc>
        <w:tc>
          <w:tcPr>
            <w:tcW w:w="225" w:type="dxa"/>
            <w:tcBorders>
              <w:top w:val="single" w:sz="4" w:space="0" w:color="000000"/>
              <w:bottom w:val="single" w:sz="4" w:space="0" w:color="000000"/>
            </w:tcBorders>
          </w:tcPr>
          <w:p w14:paraId="7F98C336" w14:textId="77777777" w:rsidR="00CD1085" w:rsidRPr="0025484C" w:rsidRDefault="00CD1085">
            <w:pPr>
              <w:pStyle w:val="TableParagraph"/>
              <w:rPr>
                <w:color w:val="000000" w:themeColor="text1"/>
                <w:sz w:val="16"/>
              </w:rPr>
            </w:pPr>
          </w:p>
        </w:tc>
        <w:tc>
          <w:tcPr>
            <w:tcW w:w="441" w:type="dxa"/>
            <w:tcBorders>
              <w:top w:val="nil"/>
              <w:right w:val="nil"/>
            </w:tcBorders>
          </w:tcPr>
          <w:p w14:paraId="2285F929" w14:textId="77777777" w:rsidR="00CD1085" w:rsidRPr="0025484C" w:rsidRDefault="00B11BFD">
            <w:pPr>
              <w:pStyle w:val="TableParagraph"/>
              <w:spacing w:before="51" w:line="167" w:lineRule="exact"/>
              <w:ind w:left="76" w:right="76"/>
              <w:jc w:val="center"/>
              <w:rPr>
                <w:color w:val="000000" w:themeColor="text1"/>
                <w:sz w:val="15"/>
              </w:rPr>
            </w:pPr>
            <w:r w:rsidRPr="0025484C">
              <w:rPr>
                <w:color w:val="000000" w:themeColor="text1"/>
                <w:sz w:val="15"/>
              </w:rPr>
              <w:t>#07</w:t>
            </w:r>
          </w:p>
        </w:tc>
        <w:tc>
          <w:tcPr>
            <w:tcW w:w="369" w:type="dxa"/>
            <w:tcBorders>
              <w:top w:val="nil"/>
              <w:left w:val="nil"/>
              <w:right w:val="nil"/>
            </w:tcBorders>
          </w:tcPr>
          <w:p w14:paraId="08B46E31" w14:textId="77777777" w:rsidR="00CD1085" w:rsidRPr="0025484C" w:rsidRDefault="00CD1085">
            <w:pPr>
              <w:pStyle w:val="TableParagraph"/>
              <w:rPr>
                <w:color w:val="000000" w:themeColor="text1"/>
                <w:sz w:val="16"/>
              </w:rPr>
            </w:pPr>
          </w:p>
        </w:tc>
        <w:tc>
          <w:tcPr>
            <w:tcW w:w="443" w:type="dxa"/>
            <w:tcBorders>
              <w:top w:val="nil"/>
              <w:left w:val="nil"/>
            </w:tcBorders>
          </w:tcPr>
          <w:p w14:paraId="0CF40E8B" w14:textId="77777777" w:rsidR="00CD1085" w:rsidRPr="0025484C" w:rsidRDefault="00B11BFD">
            <w:pPr>
              <w:pStyle w:val="TableParagraph"/>
              <w:spacing w:before="51" w:line="167" w:lineRule="exact"/>
              <w:ind w:right="77"/>
              <w:jc w:val="right"/>
              <w:rPr>
                <w:color w:val="000000" w:themeColor="text1"/>
                <w:sz w:val="15"/>
              </w:rPr>
            </w:pPr>
            <w:r w:rsidRPr="0025484C">
              <w:rPr>
                <w:color w:val="000000" w:themeColor="text1"/>
                <w:sz w:val="15"/>
              </w:rPr>
              <w:t>#20</w:t>
            </w:r>
          </w:p>
        </w:tc>
        <w:tc>
          <w:tcPr>
            <w:tcW w:w="222" w:type="dxa"/>
            <w:tcBorders>
              <w:top w:val="single" w:sz="4" w:space="0" w:color="000000"/>
              <w:bottom w:val="single" w:sz="4" w:space="0" w:color="000000"/>
            </w:tcBorders>
          </w:tcPr>
          <w:p w14:paraId="09DE9B94" w14:textId="77777777" w:rsidR="00CD1085" w:rsidRPr="0025484C" w:rsidRDefault="00CD1085">
            <w:pPr>
              <w:pStyle w:val="TableParagraph"/>
              <w:rPr>
                <w:color w:val="000000" w:themeColor="text1"/>
                <w:sz w:val="16"/>
              </w:rPr>
            </w:pPr>
          </w:p>
        </w:tc>
        <w:tc>
          <w:tcPr>
            <w:tcW w:w="443" w:type="dxa"/>
            <w:tcBorders>
              <w:top w:val="nil"/>
              <w:right w:val="nil"/>
            </w:tcBorders>
          </w:tcPr>
          <w:p w14:paraId="3C032F45" w14:textId="77777777" w:rsidR="00CD1085" w:rsidRPr="0025484C" w:rsidRDefault="00B11BFD">
            <w:pPr>
              <w:pStyle w:val="TableParagraph"/>
              <w:spacing w:before="51" w:line="167" w:lineRule="exact"/>
              <w:ind w:left="89"/>
              <w:rPr>
                <w:color w:val="000000" w:themeColor="text1"/>
                <w:sz w:val="15"/>
              </w:rPr>
            </w:pPr>
            <w:r w:rsidRPr="0025484C">
              <w:rPr>
                <w:color w:val="000000" w:themeColor="text1"/>
                <w:sz w:val="15"/>
              </w:rPr>
              <w:t>#08</w:t>
            </w:r>
          </w:p>
        </w:tc>
        <w:tc>
          <w:tcPr>
            <w:tcW w:w="366" w:type="dxa"/>
            <w:tcBorders>
              <w:top w:val="nil"/>
              <w:left w:val="nil"/>
              <w:right w:val="nil"/>
            </w:tcBorders>
          </w:tcPr>
          <w:p w14:paraId="61392DE0" w14:textId="77777777" w:rsidR="00CD1085" w:rsidRPr="0025484C" w:rsidRDefault="00CD1085">
            <w:pPr>
              <w:pStyle w:val="TableParagraph"/>
              <w:rPr>
                <w:color w:val="000000" w:themeColor="text1"/>
                <w:sz w:val="16"/>
              </w:rPr>
            </w:pPr>
          </w:p>
        </w:tc>
        <w:tc>
          <w:tcPr>
            <w:tcW w:w="443" w:type="dxa"/>
            <w:tcBorders>
              <w:top w:val="nil"/>
              <w:left w:val="nil"/>
            </w:tcBorders>
          </w:tcPr>
          <w:p w14:paraId="69A1D2F9" w14:textId="77777777" w:rsidR="00CD1085" w:rsidRPr="0025484C" w:rsidRDefault="00B11BFD">
            <w:pPr>
              <w:pStyle w:val="TableParagraph"/>
              <w:spacing w:before="51" w:line="167" w:lineRule="exact"/>
              <w:ind w:left="69" w:right="46"/>
              <w:jc w:val="center"/>
              <w:rPr>
                <w:color w:val="000000" w:themeColor="text1"/>
                <w:sz w:val="15"/>
              </w:rPr>
            </w:pPr>
            <w:r w:rsidRPr="0025484C">
              <w:rPr>
                <w:color w:val="000000" w:themeColor="text1"/>
                <w:sz w:val="15"/>
              </w:rPr>
              <w:t>#21</w:t>
            </w:r>
          </w:p>
        </w:tc>
        <w:tc>
          <w:tcPr>
            <w:tcW w:w="225" w:type="dxa"/>
            <w:tcBorders>
              <w:top w:val="single" w:sz="4" w:space="0" w:color="000000"/>
              <w:bottom w:val="single" w:sz="4" w:space="0" w:color="000000"/>
            </w:tcBorders>
          </w:tcPr>
          <w:p w14:paraId="00278A2E" w14:textId="77777777" w:rsidR="00CD1085" w:rsidRPr="0025484C" w:rsidRDefault="00CD1085">
            <w:pPr>
              <w:pStyle w:val="TableParagraph"/>
              <w:rPr>
                <w:color w:val="000000" w:themeColor="text1"/>
                <w:sz w:val="16"/>
              </w:rPr>
            </w:pPr>
          </w:p>
        </w:tc>
        <w:tc>
          <w:tcPr>
            <w:tcW w:w="440" w:type="dxa"/>
            <w:tcBorders>
              <w:top w:val="nil"/>
              <w:right w:val="nil"/>
            </w:tcBorders>
          </w:tcPr>
          <w:p w14:paraId="07ECB386" w14:textId="77777777" w:rsidR="00CD1085" w:rsidRPr="0025484C" w:rsidRDefault="00B11BFD">
            <w:pPr>
              <w:pStyle w:val="TableParagraph"/>
              <w:spacing w:before="51" w:line="167" w:lineRule="exact"/>
              <w:ind w:left="83"/>
              <w:rPr>
                <w:color w:val="000000" w:themeColor="text1"/>
                <w:sz w:val="15"/>
              </w:rPr>
            </w:pPr>
            <w:r w:rsidRPr="0025484C">
              <w:rPr>
                <w:color w:val="000000" w:themeColor="text1"/>
                <w:sz w:val="15"/>
              </w:rPr>
              <w:t>#09</w:t>
            </w:r>
          </w:p>
        </w:tc>
        <w:tc>
          <w:tcPr>
            <w:tcW w:w="368" w:type="dxa"/>
            <w:tcBorders>
              <w:top w:val="nil"/>
              <w:left w:val="nil"/>
              <w:right w:val="nil"/>
            </w:tcBorders>
          </w:tcPr>
          <w:p w14:paraId="1EAFC0A0" w14:textId="77777777" w:rsidR="00CD1085" w:rsidRPr="0025484C" w:rsidRDefault="00CD1085">
            <w:pPr>
              <w:pStyle w:val="TableParagraph"/>
              <w:rPr>
                <w:color w:val="000000" w:themeColor="text1"/>
                <w:sz w:val="16"/>
              </w:rPr>
            </w:pPr>
          </w:p>
        </w:tc>
        <w:tc>
          <w:tcPr>
            <w:tcW w:w="442" w:type="dxa"/>
            <w:tcBorders>
              <w:top w:val="nil"/>
              <w:left w:val="nil"/>
            </w:tcBorders>
          </w:tcPr>
          <w:p w14:paraId="577D6AAB" w14:textId="77777777" w:rsidR="00CD1085" w:rsidRPr="0025484C" w:rsidRDefault="00B11BFD">
            <w:pPr>
              <w:pStyle w:val="TableParagraph"/>
              <w:spacing w:before="51" w:line="167" w:lineRule="exact"/>
              <w:ind w:left="104"/>
              <w:rPr>
                <w:color w:val="000000" w:themeColor="text1"/>
                <w:sz w:val="15"/>
              </w:rPr>
            </w:pPr>
            <w:r w:rsidRPr="0025484C">
              <w:rPr>
                <w:color w:val="000000" w:themeColor="text1"/>
                <w:sz w:val="15"/>
              </w:rPr>
              <w:t>#22</w:t>
            </w:r>
          </w:p>
        </w:tc>
      </w:tr>
      <w:tr w:rsidR="0025484C" w:rsidRPr="0025484C" w14:paraId="28231E58" w14:textId="77777777">
        <w:trPr>
          <w:trHeight w:val="238"/>
        </w:trPr>
        <w:tc>
          <w:tcPr>
            <w:tcW w:w="442" w:type="dxa"/>
            <w:tcBorders>
              <w:left w:val="single" w:sz="4" w:space="0" w:color="000000"/>
              <w:right w:val="single" w:sz="4" w:space="0" w:color="000000"/>
            </w:tcBorders>
          </w:tcPr>
          <w:p w14:paraId="0E9DB9C4"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53EC4AFA" w14:textId="77777777" w:rsidR="00CD1085" w:rsidRPr="0025484C" w:rsidRDefault="00B11BFD">
            <w:pPr>
              <w:pStyle w:val="TableParagraph"/>
              <w:spacing w:before="51" w:line="167" w:lineRule="exact"/>
              <w:ind w:left="105" w:right="59"/>
              <w:jc w:val="center"/>
              <w:rPr>
                <w:color w:val="000000" w:themeColor="text1"/>
                <w:sz w:val="15"/>
              </w:rPr>
            </w:pPr>
            <w:r w:rsidRPr="0025484C">
              <w:rPr>
                <w:color w:val="000000" w:themeColor="text1"/>
                <w:sz w:val="15"/>
              </w:rPr>
              <w:t>31</w:t>
            </w:r>
          </w:p>
        </w:tc>
        <w:tc>
          <w:tcPr>
            <w:tcW w:w="442" w:type="dxa"/>
            <w:tcBorders>
              <w:left w:val="single" w:sz="4" w:space="0" w:color="000000"/>
              <w:right w:val="single" w:sz="4" w:space="0" w:color="000000"/>
            </w:tcBorders>
          </w:tcPr>
          <w:p w14:paraId="2B0535B2"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01E9B9CC"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7E896933"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7895BC2B" w14:textId="77777777" w:rsidR="00CD1085" w:rsidRPr="0025484C" w:rsidRDefault="00B11BFD">
            <w:pPr>
              <w:pStyle w:val="TableParagraph"/>
              <w:spacing w:before="51" w:line="167" w:lineRule="exact"/>
              <w:ind w:left="121"/>
              <w:rPr>
                <w:color w:val="000000" w:themeColor="text1"/>
                <w:sz w:val="15"/>
              </w:rPr>
            </w:pPr>
            <w:r w:rsidRPr="0025484C">
              <w:rPr>
                <w:color w:val="000000" w:themeColor="text1"/>
                <w:sz w:val="15"/>
              </w:rPr>
              <w:t>32</w:t>
            </w:r>
          </w:p>
        </w:tc>
        <w:tc>
          <w:tcPr>
            <w:tcW w:w="443" w:type="dxa"/>
            <w:tcBorders>
              <w:left w:val="single" w:sz="4" w:space="0" w:color="000000"/>
              <w:right w:val="single" w:sz="4" w:space="0" w:color="000000"/>
            </w:tcBorders>
          </w:tcPr>
          <w:p w14:paraId="2360AB18"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4E9079BB"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179AD5C0"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2A06DFEC" w14:textId="77777777" w:rsidR="00CD1085" w:rsidRPr="0025484C" w:rsidRDefault="00B11BFD">
            <w:pPr>
              <w:pStyle w:val="TableParagraph"/>
              <w:spacing w:before="51" w:line="167" w:lineRule="exact"/>
              <w:ind w:right="83"/>
              <w:jc w:val="right"/>
              <w:rPr>
                <w:color w:val="000000" w:themeColor="text1"/>
                <w:sz w:val="15"/>
              </w:rPr>
            </w:pPr>
            <w:r w:rsidRPr="0025484C">
              <w:rPr>
                <w:color w:val="000000" w:themeColor="text1"/>
                <w:sz w:val="15"/>
              </w:rPr>
              <w:t>33</w:t>
            </w:r>
          </w:p>
        </w:tc>
        <w:tc>
          <w:tcPr>
            <w:tcW w:w="443" w:type="dxa"/>
            <w:tcBorders>
              <w:left w:val="single" w:sz="4" w:space="0" w:color="000000"/>
              <w:right w:val="single" w:sz="4" w:space="0" w:color="000000"/>
            </w:tcBorders>
          </w:tcPr>
          <w:p w14:paraId="64C92AE9"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1480261B"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13429E25"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7DB9BE17" w14:textId="77777777" w:rsidR="00CD1085" w:rsidRPr="0025484C" w:rsidRDefault="00B11BFD">
            <w:pPr>
              <w:pStyle w:val="TableParagraph"/>
              <w:spacing w:before="51" w:line="167" w:lineRule="exact"/>
              <w:ind w:left="92" w:right="76"/>
              <w:jc w:val="center"/>
              <w:rPr>
                <w:color w:val="000000" w:themeColor="text1"/>
                <w:sz w:val="15"/>
              </w:rPr>
            </w:pPr>
            <w:r w:rsidRPr="0025484C">
              <w:rPr>
                <w:color w:val="000000" w:themeColor="text1"/>
                <w:sz w:val="15"/>
              </w:rPr>
              <w:t>34</w:t>
            </w:r>
          </w:p>
        </w:tc>
        <w:tc>
          <w:tcPr>
            <w:tcW w:w="443" w:type="dxa"/>
            <w:tcBorders>
              <w:left w:val="single" w:sz="4" w:space="0" w:color="000000"/>
              <w:right w:val="single" w:sz="4" w:space="0" w:color="000000"/>
            </w:tcBorders>
          </w:tcPr>
          <w:p w14:paraId="59BE7197"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7A1883CC"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19851010"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20C5FF78" w14:textId="77777777" w:rsidR="00CD1085" w:rsidRPr="0025484C" w:rsidRDefault="00B11BFD">
            <w:pPr>
              <w:pStyle w:val="TableParagraph"/>
              <w:spacing w:before="51" w:line="167" w:lineRule="exact"/>
              <w:ind w:left="74" w:right="67"/>
              <w:jc w:val="center"/>
              <w:rPr>
                <w:color w:val="000000" w:themeColor="text1"/>
                <w:sz w:val="15"/>
              </w:rPr>
            </w:pPr>
            <w:r w:rsidRPr="0025484C">
              <w:rPr>
                <w:color w:val="000000" w:themeColor="text1"/>
                <w:sz w:val="15"/>
              </w:rPr>
              <w:t>35</w:t>
            </w:r>
          </w:p>
        </w:tc>
        <w:tc>
          <w:tcPr>
            <w:tcW w:w="443" w:type="dxa"/>
            <w:tcBorders>
              <w:left w:val="single" w:sz="4" w:space="0" w:color="000000"/>
              <w:right w:val="single" w:sz="4" w:space="0" w:color="000000"/>
            </w:tcBorders>
          </w:tcPr>
          <w:p w14:paraId="66E66746"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3014C99D"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28875611"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6AFD8F55" w14:textId="77777777" w:rsidR="00CD1085" w:rsidRPr="0025484C" w:rsidRDefault="00B11BFD">
            <w:pPr>
              <w:pStyle w:val="TableParagraph"/>
              <w:spacing w:before="51" w:line="167" w:lineRule="exact"/>
              <w:ind w:left="83" w:right="84"/>
              <w:jc w:val="center"/>
              <w:rPr>
                <w:color w:val="000000" w:themeColor="text1"/>
                <w:sz w:val="15"/>
              </w:rPr>
            </w:pPr>
            <w:r w:rsidRPr="0025484C">
              <w:rPr>
                <w:color w:val="000000" w:themeColor="text1"/>
                <w:sz w:val="15"/>
              </w:rPr>
              <w:t>36</w:t>
            </w:r>
          </w:p>
        </w:tc>
        <w:tc>
          <w:tcPr>
            <w:tcW w:w="442" w:type="dxa"/>
            <w:tcBorders>
              <w:left w:val="single" w:sz="4" w:space="0" w:color="000000"/>
              <w:right w:val="single" w:sz="4" w:space="0" w:color="000000"/>
            </w:tcBorders>
          </w:tcPr>
          <w:p w14:paraId="1C70A2D2" w14:textId="77777777" w:rsidR="00CD1085" w:rsidRPr="0025484C" w:rsidRDefault="00CD1085">
            <w:pPr>
              <w:pStyle w:val="TableParagraph"/>
              <w:rPr>
                <w:color w:val="000000" w:themeColor="text1"/>
                <w:sz w:val="16"/>
              </w:rPr>
            </w:pPr>
          </w:p>
        </w:tc>
      </w:tr>
      <w:tr w:rsidR="0025484C" w:rsidRPr="0025484C" w14:paraId="5BBD02F1" w14:textId="77777777">
        <w:trPr>
          <w:trHeight w:val="241"/>
        </w:trPr>
        <w:tc>
          <w:tcPr>
            <w:tcW w:w="442" w:type="dxa"/>
            <w:tcBorders>
              <w:bottom w:val="nil"/>
              <w:right w:val="nil"/>
            </w:tcBorders>
          </w:tcPr>
          <w:p w14:paraId="664FD774" w14:textId="77777777" w:rsidR="00CD1085" w:rsidRPr="0025484C" w:rsidRDefault="00B11BFD">
            <w:pPr>
              <w:pStyle w:val="TableParagraph"/>
              <w:spacing w:before="53" w:line="168" w:lineRule="exact"/>
              <w:ind w:left="66" w:right="45"/>
              <w:jc w:val="center"/>
              <w:rPr>
                <w:color w:val="000000" w:themeColor="text1"/>
                <w:sz w:val="15"/>
              </w:rPr>
            </w:pPr>
            <w:r w:rsidRPr="0025484C">
              <w:rPr>
                <w:color w:val="000000" w:themeColor="text1"/>
                <w:sz w:val="15"/>
              </w:rPr>
              <w:t>#04</w:t>
            </w:r>
          </w:p>
        </w:tc>
        <w:tc>
          <w:tcPr>
            <w:tcW w:w="365" w:type="dxa"/>
            <w:tcBorders>
              <w:left w:val="nil"/>
              <w:bottom w:val="nil"/>
              <w:right w:val="nil"/>
            </w:tcBorders>
          </w:tcPr>
          <w:p w14:paraId="200973E7" w14:textId="77777777" w:rsidR="00CD1085" w:rsidRPr="0025484C" w:rsidRDefault="00CD1085">
            <w:pPr>
              <w:pStyle w:val="TableParagraph"/>
              <w:rPr>
                <w:color w:val="000000" w:themeColor="text1"/>
                <w:sz w:val="16"/>
              </w:rPr>
            </w:pPr>
          </w:p>
        </w:tc>
        <w:tc>
          <w:tcPr>
            <w:tcW w:w="442" w:type="dxa"/>
            <w:tcBorders>
              <w:left w:val="nil"/>
              <w:bottom w:val="nil"/>
            </w:tcBorders>
          </w:tcPr>
          <w:p w14:paraId="25B03AF0" w14:textId="77777777" w:rsidR="00CD1085" w:rsidRPr="0025484C" w:rsidRDefault="00B11BFD">
            <w:pPr>
              <w:pStyle w:val="TableParagraph"/>
              <w:spacing w:before="53" w:line="168" w:lineRule="exact"/>
              <w:ind w:left="87" w:right="23"/>
              <w:jc w:val="center"/>
              <w:rPr>
                <w:color w:val="000000" w:themeColor="text1"/>
                <w:sz w:val="15"/>
              </w:rPr>
            </w:pPr>
            <w:r w:rsidRPr="0025484C">
              <w:rPr>
                <w:color w:val="000000" w:themeColor="text1"/>
                <w:sz w:val="15"/>
              </w:rPr>
              <w:t>#16</w:t>
            </w:r>
          </w:p>
        </w:tc>
        <w:tc>
          <w:tcPr>
            <w:tcW w:w="224" w:type="dxa"/>
            <w:tcBorders>
              <w:top w:val="single" w:sz="4" w:space="0" w:color="000000"/>
              <w:bottom w:val="single" w:sz="4" w:space="0" w:color="000000"/>
            </w:tcBorders>
          </w:tcPr>
          <w:p w14:paraId="74D1D0BE" w14:textId="77777777" w:rsidR="00CD1085" w:rsidRPr="0025484C" w:rsidRDefault="00CD1085">
            <w:pPr>
              <w:pStyle w:val="TableParagraph"/>
              <w:rPr>
                <w:color w:val="000000" w:themeColor="text1"/>
                <w:sz w:val="16"/>
              </w:rPr>
            </w:pPr>
          </w:p>
        </w:tc>
        <w:tc>
          <w:tcPr>
            <w:tcW w:w="440" w:type="dxa"/>
            <w:tcBorders>
              <w:bottom w:val="nil"/>
              <w:right w:val="nil"/>
            </w:tcBorders>
          </w:tcPr>
          <w:p w14:paraId="3041F4C6" w14:textId="77777777" w:rsidR="00CD1085" w:rsidRPr="0025484C" w:rsidRDefault="00B11BFD">
            <w:pPr>
              <w:pStyle w:val="TableParagraph"/>
              <w:spacing w:before="53" w:line="168" w:lineRule="exact"/>
              <w:ind w:left="141"/>
              <w:rPr>
                <w:color w:val="000000" w:themeColor="text1"/>
                <w:sz w:val="15"/>
              </w:rPr>
            </w:pPr>
            <w:r w:rsidRPr="0025484C">
              <w:rPr>
                <w:color w:val="000000" w:themeColor="text1"/>
                <w:sz w:val="15"/>
              </w:rPr>
              <w:t>05</w:t>
            </w:r>
          </w:p>
        </w:tc>
        <w:tc>
          <w:tcPr>
            <w:tcW w:w="369" w:type="dxa"/>
            <w:tcBorders>
              <w:left w:val="nil"/>
              <w:bottom w:val="nil"/>
              <w:right w:val="nil"/>
            </w:tcBorders>
          </w:tcPr>
          <w:p w14:paraId="6D580B32" w14:textId="77777777" w:rsidR="00CD1085" w:rsidRPr="0025484C" w:rsidRDefault="00CD1085">
            <w:pPr>
              <w:pStyle w:val="TableParagraph"/>
              <w:rPr>
                <w:color w:val="000000" w:themeColor="text1"/>
                <w:sz w:val="16"/>
              </w:rPr>
            </w:pPr>
          </w:p>
        </w:tc>
        <w:tc>
          <w:tcPr>
            <w:tcW w:w="443" w:type="dxa"/>
            <w:tcBorders>
              <w:left w:val="nil"/>
              <w:bottom w:val="nil"/>
            </w:tcBorders>
          </w:tcPr>
          <w:p w14:paraId="65B27100" w14:textId="77777777" w:rsidR="00CD1085" w:rsidRPr="0025484C" w:rsidRDefault="00B11BFD">
            <w:pPr>
              <w:pStyle w:val="TableParagraph"/>
              <w:spacing w:before="53" w:line="168" w:lineRule="exact"/>
              <w:ind w:left="69" w:right="12"/>
              <w:jc w:val="center"/>
              <w:rPr>
                <w:color w:val="000000" w:themeColor="text1"/>
                <w:sz w:val="15"/>
              </w:rPr>
            </w:pPr>
            <w:r w:rsidRPr="0025484C">
              <w:rPr>
                <w:color w:val="000000" w:themeColor="text1"/>
                <w:sz w:val="15"/>
              </w:rPr>
              <w:t>#17</w:t>
            </w:r>
          </w:p>
        </w:tc>
        <w:tc>
          <w:tcPr>
            <w:tcW w:w="222" w:type="dxa"/>
            <w:tcBorders>
              <w:top w:val="single" w:sz="4" w:space="0" w:color="000000"/>
              <w:bottom w:val="single" w:sz="4" w:space="0" w:color="000000"/>
            </w:tcBorders>
          </w:tcPr>
          <w:p w14:paraId="09A60650" w14:textId="77777777" w:rsidR="00CD1085" w:rsidRPr="0025484C" w:rsidRDefault="00CD1085">
            <w:pPr>
              <w:pStyle w:val="TableParagraph"/>
              <w:rPr>
                <w:color w:val="000000" w:themeColor="text1"/>
                <w:sz w:val="16"/>
              </w:rPr>
            </w:pPr>
          </w:p>
        </w:tc>
        <w:tc>
          <w:tcPr>
            <w:tcW w:w="443" w:type="dxa"/>
            <w:tcBorders>
              <w:bottom w:val="nil"/>
              <w:right w:val="nil"/>
            </w:tcBorders>
          </w:tcPr>
          <w:p w14:paraId="414CE176" w14:textId="77777777" w:rsidR="00CD1085" w:rsidRPr="0025484C" w:rsidRDefault="00B11BFD">
            <w:pPr>
              <w:pStyle w:val="TableParagraph"/>
              <w:spacing w:before="53" w:line="168" w:lineRule="exact"/>
              <w:ind w:left="56" w:right="49"/>
              <w:jc w:val="center"/>
              <w:rPr>
                <w:color w:val="000000" w:themeColor="text1"/>
                <w:sz w:val="15"/>
              </w:rPr>
            </w:pPr>
            <w:r w:rsidRPr="0025484C">
              <w:rPr>
                <w:color w:val="000000" w:themeColor="text1"/>
                <w:sz w:val="15"/>
              </w:rPr>
              <w:t>#06</w:t>
            </w:r>
          </w:p>
        </w:tc>
        <w:tc>
          <w:tcPr>
            <w:tcW w:w="366" w:type="dxa"/>
            <w:tcBorders>
              <w:left w:val="nil"/>
              <w:bottom w:val="nil"/>
              <w:right w:val="nil"/>
            </w:tcBorders>
          </w:tcPr>
          <w:p w14:paraId="3D7240C3" w14:textId="77777777" w:rsidR="00CD1085" w:rsidRPr="0025484C" w:rsidRDefault="00CD1085">
            <w:pPr>
              <w:pStyle w:val="TableParagraph"/>
              <w:rPr>
                <w:color w:val="000000" w:themeColor="text1"/>
                <w:sz w:val="16"/>
              </w:rPr>
            </w:pPr>
          </w:p>
        </w:tc>
        <w:tc>
          <w:tcPr>
            <w:tcW w:w="443" w:type="dxa"/>
            <w:tcBorders>
              <w:left w:val="nil"/>
              <w:bottom w:val="nil"/>
            </w:tcBorders>
          </w:tcPr>
          <w:p w14:paraId="632B4AF6" w14:textId="77777777" w:rsidR="00CD1085" w:rsidRPr="0025484C" w:rsidRDefault="00B11BFD">
            <w:pPr>
              <w:pStyle w:val="TableParagraph"/>
              <w:spacing w:before="53" w:line="168" w:lineRule="exact"/>
              <w:ind w:left="120"/>
              <w:rPr>
                <w:color w:val="000000" w:themeColor="text1"/>
                <w:sz w:val="15"/>
              </w:rPr>
            </w:pPr>
            <w:r w:rsidRPr="0025484C">
              <w:rPr>
                <w:color w:val="000000" w:themeColor="text1"/>
                <w:sz w:val="15"/>
              </w:rPr>
              <w:t>#18</w:t>
            </w:r>
          </w:p>
        </w:tc>
        <w:tc>
          <w:tcPr>
            <w:tcW w:w="225" w:type="dxa"/>
            <w:tcBorders>
              <w:top w:val="single" w:sz="4" w:space="0" w:color="000000"/>
              <w:bottom w:val="single" w:sz="4" w:space="0" w:color="000000"/>
            </w:tcBorders>
          </w:tcPr>
          <w:p w14:paraId="0EE79C35" w14:textId="77777777" w:rsidR="00CD1085" w:rsidRPr="0025484C" w:rsidRDefault="00CD1085">
            <w:pPr>
              <w:pStyle w:val="TableParagraph"/>
              <w:rPr>
                <w:color w:val="000000" w:themeColor="text1"/>
                <w:sz w:val="16"/>
              </w:rPr>
            </w:pPr>
          </w:p>
        </w:tc>
        <w:tc>
          <w:tcPr>
            <w:tcW w:w="441" w:type="dxa"/>
            <w:tcBorders>
              <w:bottom w:val="nil"/>
              <w:right w:val="nil"/>
            </w:tcBorders>
          </w:tcPr>
          <w:p w14:paraId="666052C0" w14:textId="77777777" w:rsidR="00CD1085" w:rsidRPr="0025484C" w:rsidRDefault="00B11BFD">
            <w:pPr>
              <w:pStyle w:val="TableParagraph"/>
              <w:spacing w:before="53" w:line="168" w:lineRule="exact"/>
              <w:ind w:left="76" w:right="76"/>
              <w:jc w:val="center"/>
              <w:rPr>
                <w:color w:val="000000" w:themeColor="text1"/>
                <w:sz w:val="15"/>
              </w:rPr>
            </w:pPr>
            <w:r w:rsidRPr="0025484C">
              <w:rPr>
                <w:color w:val="000000" w:themeColor="text1"/>
                <w:sz w:val="15"/>
              </w:rPr>
              <w:t>#07</w:t>
            </w:r>
          </w:p>
        </w:tc>
        <w:tc>
          <w:tcPr>
            <w:tcW w:w="369" w:type="dxa"/>
            <w:tcBorders>
              <w:left w:val="nil"/>
              <w:bottom w:val="nil"/>
              <w:right w:val="nil"/>
            </w:tcBorders>
          </w:tcPr>
          <w:p w14:paraId="1853841E" w14:textId="77777777" w:rsidR="00CD1085" w:rsidRPr="0025484C" w:rsidRDefault="00CD1085">
            <w:pPr>
              <w:pStyle w:val="TableParagraph"/>
              <w:rPr>
                <w:color w:val="000000" w:themeColor="text1"/>
                <w:sz w:val="16"/>
              </w:rPr>
            </w:pPr>
          </w:p>
        </w:tc>
        <w:tc>
          <w:tcPr>
            <w:tcW w:w="443" w:type="dxa"/>
            <w:tcBorders>
              <w:left w:val="nil"/>
              <w:bottom w:val="nil"/>
            </w:tcBorders>
          </w:tcPr>
          <w:p w14:paraId="570029BF" w14:textId="77777777" w:rsidR="00CD1085" w:rsidRPr="0025484C" w:rsidRDefault="00B11BFD">
            <w:pPr>
              <w:pStyle w:val="TableParagraph"/>
              <w:spacing w:before="53" w:line="168" w:lineRule="exact"/>
              <w:ind w:right="77"/>
              <w:jc w:val="right"/>
              <w:rPr>
                <w:color w:val="000000" w:themeColor="text1"/>
                <w:sz w:val="15"/>
              </w:rPr>
            </w:pPr>
            <w:r w:rsidRPr="0025484C">
              <w:rPr>
                <w:color w:val="000000" w:themeColor="text1"/>
                <w:sz w:val="15"/>
              </w:rPr>
              <w:t>#19</w:t>
            </w:r>
          </w:p>
        </w:tc>
        <w:tc>
          <w:tcPr>
            <w:tcW w:w="222" w:type="dxa"/>
            <w:tcBorders>
              <w:top w:val="single" w:sz="4" w:space="0" w:color="000000"/>
              <w:bottom w:val="single" w:sz="4" w:space="0" w:color="000000"/>
            </w:tcBorders>
          </w:tcPr>
          <w:p w14:paraId="3C4E5CBA" w14:textId="77777777" w:rsidR="00CD1085" w:rsidRPr="0025484C" w:rsidRDefault="00CD1085">
            <w:pPr>
              <w:pStyle w:val="TableParagraph"/>
              <w:rPr>
                <w:color w:val="000000" w:themeColor="text1"/>
                <w:sz w:val="16"/>
              </w:rPr>
            </w:pPr>
          </w:p>
        </w:tc>
        <w:tc>
          <w:tcPr>
            <w:tcW w:w="443" w:type="dxa"/>
            <w:tcBorders>
              <w:bottom w:val="nil"/>
              <w:right w:val="nil"/>
            </w:tcBorders>
          </w:tcPr>
          <w:p w14:paraId="25482B55" w14:textId="77777777" w:rsidR="00CD1085" w:rsidRPr="0025484C" w:rsidRDefault="00B11BFD">
            <w:pPr>
              <w:pStyle w:val="TableParagraph"/>
              <w:spacing w:before="53" w:line="168" w:lineRule="exact"/>
              <w:ind w:left="89"/>
              <w:rPr>
                <w:color w:val="000000" w:themeColor="text1"/>
                <w:sz w:val="15"/>
              </w:rPr>
            </w:pPr>
            <w:r w:rsidRPr="0025484C">
              <w:rPr>
                <w:color w:val="000000" w:themeColor="text1"/>
                <w:sz w:val="15"/>
              </w:rPr>
              <w:t>#08</w:t>
            </w:r>
          </w:p>
        </w:tc>
        <w:tc>
          <w:tcPr>
            <w:tcW w:w="366" w:type="dxa"/>
            <w:tcBorders>
              <w:left w:val="nil"/>
              <w:bottom w:val="nil"/>
              <w:right w:val="nil"/>
            </w:tcBorders>
          </w:tcPr>
          <w:p w14:paraId="5CB31499" w14:textId="77777777" w:rsidR="00CD1085" w:rsidRPr="0025484C" w:rsidRDefault="00CD1085">
            <w:pPr>
              <w:pStyle w:val="TableParagraph"/>
              <w:rPr>
                <w:color w:val="000000" w:themeColor="text1"/>
                <w:sz w:val="16"/>
              </w:rPr>
            </w:pPr>
          </w:p>
        </w:tc>
        <w:tc>
          <w:tcPr>
            <w:tcW w:w="443" w:type="dxa"/>
            <w:tcBorders>
              <w:left w:val="nil"/>
              <w:bottom w:val="nil"/>
            </w:tcBorders>
          </w:tcPr>
          <w:p w14:paraId="5D2A1EAD" w14:textId="77777777" w:rsidR="00CD1085" w:rsidRPr="0025484C" w:rsidRDefault="00B11BFD">
            <w:pPr>
              <w:pStyle w:val="TableParagraph"/>
              <w:spacing w:before="53" w:line="168" w:lineRule="exact"/>
              <w:ind w:left="69" w:right="46"/>
              <w:jc w:val="center"/>
              <w:rPr>
                <w:color w:val="000000" w:themeColor="text1"/>
                <w:sz w:val="15"/>
              </w:rPr>
            </w:pPr>
            <w:r w:rsidRPr="0025484C">
              <w:rPr>
                <w:color w:val="000000" w:themeColor="text1"/>
                <w:sz w:val="15"/>
              </w:rPr>
              <w:t>#20</w:t>
            </w:r>
          </w:p>
        </w:tc>
        <w:tc>
          <w:tcPr>
            <w:tcW w:w="225" w:type="dxa"/>
            <w:tcBorders>
              <w:top w:val="single" w:sz="4" w:space="0" w:color="000000"/>
              <w:bottom w:val="single" w:sz="4" w:space="0" w:color="000000"/>
            </w:tcBorders>
          </w:tcPr>
          <w:p w14:paraId="33E7BEAC" w14:textId="77777777" w:rsidR="00CD1085" w:rsidRPr="0025484C" w:rsidRDefault="00CD1085">
            <w:pPr>
              <w:pStyle w:val="TableParagraph"/>
              <w:rPr>
                <w:color w:val="000000" w:themeColor="text1"/>
                <w:sz w:val="16"/>
              </w:rPr>
            </w:pPr>
          </w:p>
        </w:tc>
        <w:tc>
          <w:tcPr>
            <w:tcW w:w="440" w:type="dxa"/>
            <w:tcBorders>
              <w:bottom w:val="nil"/>
              <w:right w:val="nil"/>
            </w:tcBorders>
          </w:tcPr>
          <w:p w14:paraId="5C8A8E92" w14:textId="77777777" w:rsidR="00CD1085" w:rsidRPr="0025484C" w:rsidRDefault="00B11BFD">
            <w:pPr>
              <w:pStyle w:val="TableParagraph"/>
              <w:spacing w:before="53" w:line="168" w:lineRule="exact"/>
              <w:ind w:left="83"/>
              <w:rPr>
                <w:color w:val="000000" w:themeColor="text1"/>
                <w:sz w:val="15"/>
              </w:rPr>
            </w:pPr>
            <w:r w:rsidRPr="0025484C">
              <w:rPr>
                <w:color w:val="000000" w:themeColor="text1"/>
                <w:sz w:val="15"/>
              </w:rPr>
              <w:t>#09</w:t>
            </w:r>
          </w:p>
        </w:tc>
        <w:tc>
          <w:tcPr>
            <w:tcW w:w="368" w:type="dxa"/>
            <w:tcBorders>
              <w:left w:val="nil"/>
              <w:bottom w:val="nil"/>
              <w:right w:val="nil"/>
            </w:tcBorders>
          </w:tcPr>
          <w:p w14:paraId="4A8C58D2" w14:textId="77777777" w:rsidR="00CD1085" w:rsidRPr="0025484C" w:rsidRDefault="00CD1085">
            <w:pPr>
              <w:pStyle w:val="TableParagraph"/>
              <w:rPr>
                <w:color w:val="000000" w:themeColor="text1"/>
                <w:sz w:val="16"/>
              </w:rPr>
            </w:pPr>
          </w:p>
        </w:tc>
        <w:tc>
          <w:tcPr>
            <w:tcW w:w="442" w:type="dxa"/>
            <w:tcBorders>
              <w:left w:val="nil"/>
              <w:bottom w:val="nil"/>
            </w:tcBorders>
          </w:tcPr>
          <w:p w14:paraId="05384BB5" w14:textId="77777777" w:rsidR="00CD1085" w:rsidRPr="0025484C" w:rsidRDefault="00B11BFD">
            <w:pPr>
              <w:pStyle w:val="TableParagraph"/>
              <w:spacing w:before="53" w:line="168" w:lineRule="exact"/>
              <w:ind w:left="104"/>
              <w:rPr>
                <w:color w:val="000000" w:themeColor="text1"/>
                <w:sz w:val="15"/>
              </w:rPr>
            </w:pPr>
            <w:r w:rsidRPr="0025484C">
              <w:rPr>
                <w:color w:val="000000" w:themeColor="text1"/>
                <w:sz w:val="15"/>
              </w:rPr>
              <w:t>#21</w:t>
            </w:r>
          </w:p>
        </w:tc>
      </w:tr>
      <w:tr w:rsidR="0025484C" w:rsidRPr="0025484C" w14:paraId="5490E2E0" w14:textId="77777777">
        <w:trPr>
          <w:trHeight w:val="238"/>
        </w:trPr>
        <w:tc>
          <w:tcPr>
            <w:tcW w:w="442" w:type="dxa"/>
            <w:tcBorders>
              <w:top w:val="nil"/>
              <w:right w:val="nil"/>
            </w:tcBorders>
          </w:tcPr>
          <w:p w14:paraId="7D26CD7C" w14:textId="77777777" w:rsidR="00CD1085" w:rsidRPr="0025484C" w:rsidRDefault="00B11BFD">
            <w:pPr>
              <w:pStyle w:val="TableParagraph"/>
              <w:spacing w:before="51" w:line="167" w:lineRule="exact"/>
              <w:ind w:left="66" w:right="45"/>
              <w:jc w:val="center"/>
              <w:rPr>
                <w:color w:val="000000" w:themeColor="text1"/>
                <w:sz w:val="15"/>
              </w:rPr>
            </w:pPr>
            <w:r w:rsidRPr="0025484C">
              <w:rPr>
                <w:color w:val="000000" w:themeColor="text1"/>
                <w:sz w:val="15"/>
              </w:rPr>
              <w:t>#10</w:t>
            </w:r>
          </w:p>
        </w:tc>
        <w:tc>
          <w:tcPr>
            <w:tcW w:w="365" w:type="dxa"/>
            <w:tcBorders>
              <w:top w:val="nil"/>
              <w:left w:val="nil"/>
              <w:right w:val="nil"/>
            </w:tcBorders>
          </w:tcPr>
          <w:p w14:paraId="54A60A80" w14:textId="77777777" w:rsidR="00CD1085" w:rsidRPr="0025484C" w:rsidRDefault="00CD1085">
            <w:pPr>
              <w:pStyle w:val="TableParagraph"/>
              <w:rPr>
                <w:color w:val="000000" w:themeColor="text1"/>
                <w:sz w:val="16"/>
              </w:rPr>
            </w:pPr>
          </w:p>
        </w:tc>
        <w:tc>
          <w:tcPr>
            <w:tcW w:w="442" w:type="dxa"/>
            <w:tcBorders>
              <w:top w:val="nil"/>
              <w:left w:val="nil"/>
            </w:tcBorders>
          </w:tcPr>
          <w:p w14:paraId="00EDC578" w14:textId="77777777" w:rsidR="00CD1085" w:rsidRPr="0025484C" w:rsidRDefault="00B11BFD">
            <w:pPr>
              <w:pStyle w:val="TableParagraph"/>
              <w:spacing w:before="51" w:line="167" w:lineRule="exact"/>
              <w:ind w:left="87" w:right="23"/>
              <w:jc w:val="center"/>
              <w:rPr>
                <w:color w:val="000000" w:themeColor="text1"/>
                <w:sz w:val="15"/>
              </w:rPr>
            </w:pPr>
            <w:r w:rsidRPr="0025484C">
              <w:rPr>
                <w:color w:val="000000" w:themeColor="text1"/>
                <w:sz w:val="15"/>
              </w:rPr>
              <w:t>#23</w:t>
            </w:r>
          </w:p>
        </w:tc>
        <w:tc>
          <w:tcPr>
            <w:tcW w:w="224" w:type="dxa"/>
            <w:tcBorders>
              <w:top w:val="single" w:sz="4" w:space="0" w:color="000000"/>
              <w:bottom w:val="single" w:sz="4" w:space="0" w:color="000000"/>
            </w:tcBorders>
          </w:tcPr>
          <w:p w14:paraId="3CBD2E76" w14:textId="77777777" w:rsidR="00CD1085" w:rsidRPr="0025484C" w:rsidRDefault="00CD1085">
            <w:pPr>
              <w:pStyle w:val="TableParagraph"/>
              <w:rPr>
                <w:color w:val="000000" w:themeColor="text1"/>
                <w:sz w:val="16"/>
              </w:rPr>
            </w:pPr>
          </w:p>
        </w:tc>
        <w:tc>
          <w:tcPr>
            <w:tcW w:w="440" w:type="dxa"/>
            <w:tcBorders>
              <w:top w:val="nil"/>
              <w:right w:val="nil"/>
            </w:tcBorders>
          </w:tcPr>
          <w:p w14:paraId="40AC429B" w14:textId="77777777" w:rsidR="00CD1085" w:rsidRPr="0025484C" w:rsidRDefault="00B11BFD">
            <w:pPr>
              <w:pStyle w:val="TableParagraph"/>
              <w:spacing w:before="51" w:line="167" w:lineRule="exact"/>
              <w:ind w:left="107"/>
              <w:rPr>
                <w:color w:val="000000" w:themeColor="text1"/>
                <w:sz w:val="15"/>
              </w:rPr>
            </w:pPr>
            <w:r w:rsidRPr="0025484C">
              <w:rPr>
                <w:color w:val="000000" w:themeColor="text1"/>
                <w:sz w:val="15"/>
              </w:rPr>
              <w:t>#11</w:t>
            </w:r>
          </w:p>
        </w:tc>
        <w:tc>
          <w:tcPr>
            <w:tcW w:w="369" w:type="dxa"/>
            <w:tcBorders>
              <w:top w:val="nil"/>
              <w:left w:val="nil"/>
              <w:right w:val="nil"/>
            </w:tcBorders>
          </w:tcPr>
          <w:p w14:paraId="2B83FC2B" w14:textId="77777777" w:rsidR="00CD1085" w:rsidRPr="0025484C" w:rsidRDefault="00CD1085">
            <w:pPr>
              <w:pStyle w:val="TableParagraph"/>
              <w:rPr>
                <w:color w:val="000000" w:themeColor="text1"/>
                <w:sz w:val="16"/>
              </w:rPr>
            </w:pPr>
          </w:p>
        </w:tc>
        <w:tc>
          <w:tcPr>
            <w:tcW w:w="443" w:type="dxa"/>
            <w:tcBorders>
              <w:top w:val="nil"/>
              <w:left w:val="nil"/>
            </w:tcBorders>
          </w:tcPr>
          <w:p w14:paraId="016DB885" w14:textId="77777777" w:rsidR="00CD1085" w:rsidRPr="0025484C" w:rsidRDefault="00B11BFD">
            <w:pPr>
              <w:pStyle w:val="TableParagraph"/>
              <w:spacing w:before="51" w:line="167" w:lineRule="exact"/>
              <w:ind w:left="69" w:right="12"/>
              <w:jc w:val="center"/>
              <w:rPr>
                <w:color w:val="000000" w:themeColor="text1"/>
                <w:sz w:val="15"/>
              </w:rPr>
            </w:pPr>
            <w:r w:rsidRPr="0025484C">
              <w:rPr>
                <w:color w:val="000000" w:themeColor="text1"/>
                <w:sz w:val="15"/>
              </w:rPr>
              <w:t>#24</w:t>
            </w:r>
          </w:p>
        </w:tc>
        <w:tc>
          <w:tcPr>
            <w:tcW w:w="222" w:type="dxa"/>
            <w:tcBorders>
              <w:top w:val="single" w:sz="4" w:space="0" w:color="000000"/>
              <w:bottom w:val="single" w:sz="4" w:space="0" w:color="000000"/>
            </w:tcBorders>
          </w:tcPr>
          <w:p w14:paraId="694C70F3" w14:textId="77777777" w:rsidR="00CD1085" w:rsidRPr="0025484C" w:rsidRDefault="00CD1085">
            <w:pPr>
              <w:pStyle w:val="TableParagraph"/>
              <w:rPr>
                <w:color w:val="000000" w:themeColor="text1"/>
                <w:sz w:val="16"/>
              </w:rPr>
            </w:pPr>
          </w:p>
        </w:tc>
        <w:tc>
          <w:tcPr>
            <w:tcW w:w="443" w:type="dxa"/>
            <w:tcBorders>
              <w:top w:val="nil"/>
              <w:right w:val="nil"/>
            </w:tcBorders>
          </w:tcPr>
          <w:p w14:paraId="349601AE" w14:textId="77777777" w:rsidR="00CD1085" w:rsidRPr="0025484C" w:rsidRDefault="00B11BFD">
            <w:pPr>
              <w:pStyle w:val="TableParagraph"/>
              <w:spacing w:before="51" w:line="167" w:lineRule="exact"/>
              <w:ind w:left="56" w:right="49"/>
              <w:jc w:val="center"/>
              <w:rPr>
                <w:color w:val="000000" w:themeColor="text1"/>
                <w:sz w:val="15"/>
              </w:rPr>
            </w:pPr>
            <w:r w:rsidRPr="0025484C">
              <w:rPr>
                <w:color w:val="000000" w:themeColor="text1"/>
                <w:sz w:val="15"/>
              </w:rPr>
              <w:t>#12</w:t>
            </w:r>
          </w:p>
        </w:tc>
        <w:tc>
          <w:tcPr>
            <w:tcW w:w="366" w:type="dxa"/>
            <w:tcBorders>
              <w:top w:val="nil"/>
              <w:left w:val="nil"/>
              <w:right w:val="nil"/>
            </w:tcBorders>
          </w:tcPr>
          <w:p w14:paraId="79CB48A0" w14:textId="77777777" w:rsidR="00CD1085" w:rsidRPr="0025484C" w:rsidRDefault="00CD1085">
            <w:pPr>
              <w:pStyle w:val="TableParagraph"/>
              <w:rPr>
                <w:color w:val="000000" w:themeColor="text1"/>
                <w:sz w:val="16"/>
              </w:rPr>
            </w:pPr>
          </w:p>
        </w:tc>
        <w:tc>
          <w:tcPr>
            <w:tcW w:w="443" w:type="dxa"/>
            <w:tcBorders>
              <w:top w:val="nil"/>
              <w:left w:val="nil"/>
            </w:tcBorders>
          </w:tcPr>
          <w:p w14:paraId="06AE08DB" w14:textId="77777777" w:rsidR="00CD1085" w:rsidRPr="0025484C" w:rsidRDefault="00B11BFD">
            <w:pPr>
              <w:pStyle w:val="TableParagraph"/>
              <w:spacing w:before="51" w:line="167" w:lineRule="exact"/>
              <w:ind w:left="120"/>
              <w:rPr>
                <w:color w:val="000000" w:themeColor="text1"/>
                <w:sz w:val="15"/>
              </w:rPr>
            </w:pPr>
            <w:r w:rsidRPr="0025484C">
              <w:rPr>
                <w:color w:val="000000" w:themeColor="text1"/>
                <w:sz w:val="15"/>
              </w:rPr>
              <w:t>#25</w:t>
            </w:r>
          </w:p>
        </w:tc>
        <w:tc>
          <w:tcPr>
            <w:tcW w:w="225" w:type="dxa"/>
            <w:tcBorders>
              <w:top w:val="single" w:sz="4" w:space="0" w:color="000000"/>
              <w:bottom w:val="single" w:sz="4" w:space="0" w:color="000000"/>
            </w:tcBorders>
          </w:tcPr>
          <w:p w14:paraId="5D966E3B" w14:textId="77777777" w:rsidR="00CD1085" w:rsidRPr="0025484C" w:rsidRDefault="00CD1085">
            <w:pPr>
              <w:pStyle w:val="TableParagraph"/>
              <w:rPr>
                <w:color w:val="000000" w:themeColor="text1"/>
                <w:sz w:val="16"/>
              </w:rPr>
            </w:pPr>
          </w:p>
        </w:tc>
        <w:tc>
          <w:tcPr>
            <w:tcW w:w="441" w:type="dxa"/>
            <w:tcBorders>
              <w:top w:val="nil"/>
              <w:right w:val="nil"/>
            </w:tcBorders>
          </w:tcPr>
          <w:p w14:paraId="6F0FC1DF" w14:textId="77777777" w:rsidR="00CD1085" w:rsidRPr="0025484C" w:rsidRDefault="00B11BFD">
            <w:pPr>
              <w:pStyle w:val="TableParagraph"/>
              <w:spacing w:before="51" w:line="167" w:lineRule="exact"/>
              <w:ind w:left="76" w:right="76"/>
              <w:jc w:val="center"/>
              <w:rPr>
                <w:color w:val="000000" w:themeColor="text1"/>
                <w:sz w:val="15"/>
              </w:rPr>
            </w:pPr>
            <w:r w:rsidRPr="0025484C">
              <w:rPr>
                <w:color w:val="000000" w:themeColor="text1"/>
                <w:sz w:val="15"/>
              </w:rPr>
              <w:t>#13</w:t>
            </w:r>
          </w:p>
        </w:tc>
        <w:tc>
          <w:tcPr>
            <w:tcW w:w="369" w:type="dxa"/>
            <w:tcBorders>
              <w:top w:val="nil"/>
              <w:left w:val="nil"/>
              <w:right w:val="nil"/>
            </w:tcBorders>
          </w:tcPr>
          <w:p w14:paraId="4A8D6C31" w14:textId="77777777" w:rsidR="00CD1085" w:rsidRPr="0025484C" w:rsidRDefault="00CD1085">
            <w:pPr>
              <w:pStyle w:val="TableParagraph"/>
              <w:rPr>
                <w:color w:val="000000" w:themeColor="text1"/>
                <w:sz w:val="16"/>
              </w:rPr>
            </w:pPr>
          </w:p>
        </w:tc>
        <w:tc>
          <w:tcPr>
            <w:tcW w:w="443" w:type="dxa"/>
            <w:tcBorders>
              <w:top w:val="nil"/>
              <w:left w:val="nil"/>
            </w:tcBorders>
          </w:tcPr>
          <w:p w14:paraId="2E7C6819" w14:textId="77777777" w:rsidR="00CD1085" w:rsidRPr="0025484C" w:rsidRDefault="00B11BFD">
            <w:pPr>
              <w:pStyle w:val="TableParagraph"/>
              <w:spacing w:before="51" w:line="167" w:lineRule="exact"/>
              <w:ind w:right="77"/>
              <w:jc w:val="right"/>
              <w:rPr>
                <w:color w:val="000000" w:themeColor="text1"/>
                <w:sz w:val="15"/>
              </w:rPr>
            </w:pPr>
            <w:r w:rsidRPr="0025484C">
              <w:rPr>
                <w:color w:val="000000" w:themeColor="text1"/>
                <w:sz w:val="15"/>
              </w:rPr>
              <w:t>#26</w:t>
            </w:r>
          </w:p>
        </w:tc>
        <w:tc>
          <w:tcPr>
            <w:tcW w:w="222" w:type="dxa"/>
            <w:tcBorders>
              <w:top w:val="single" w:sz="4" w:space="0" w:color="000000"/>
              <w:bottom w:val="single" w:sz="4" w:space="0" w:color="000000"/>
            </w:tcBorders>
          </w:tcPr>
          <w:p w14:paraId="75B247D1" w14:textId="77777777" w:rsidR="00CD1085" w:rsidRPr="0025484C" w:rsidRDefault="00CD1085">
            <w:pPr>
              <w:pStyle w:val="TableParagraph"/>
              <w:rPr>
                <w:color w:val="000000" w:themeColor="text1"/>
                <w:sz w:val="16"/>
              </w:rPr>
            </w:pPr>
          </w:p>
        </w:tc>
        <w:tc>
          <w:tcPr>
            <w:tcW w:w="443" w:type="dxa"/>
            <w:tcBorders>
              <w:top w:val="nil"/>
              <w:right w:val="nil"/>
            </w:tcBorders>
          </w:tcPr>
          <w:p w14:paraId="537A1ABB" w14:textId="77777777" w:rsidR="00CD1085" w:rsidRPr="0025484C" w:rsidRDefault="00B11BFD">
            <w:pPr>
              <w:pStyle w:val="TableParagraph"/>
              <w:spacing w:before="51" w:line="167" w:lineRule="exact"/>
              <w:ind w:left="89"/>
              <w:rPr>
                <w:color w:val="000000" w:themeColor="text1"/>
                <w:sz w:val="15"/>
              </w:rPr>
            </w:pPr>
            <w:r w:rsidRPr="0025484C">
              <w:rPr>
                <w:color w:val="000000" w:themeColor="text1"/>
                <w:sz w:val="15"/>
              </w:rPr>
              <w:t>#14</w:t>
            </w:r>
          </w:p>
        </w:tc>
        <w:tc>
          <w:tcPr>
            <w:tcW w:w="366" w:type="dxa"/>
            <w:tcBorders>
              <w:top w:val="nil"/>
              <w:left w:val="nil"/>
              <w:right w:val="nil"/>
            </w:tcBorders>
          </w:tcPr>
          <w:p w14:paraId="0E6050E0" w14:textId="77777777" w:rsidR="00CD1085" w:rsidRPr="0025484C" w:rsidRDefault="00CD1085">
            <w:pPr>
              <w:pStyle w:val="TableParagraph"/>
              <w:rPr>
                <w:color w:val="000000" w:themeColor="text1"/>
                <w:sz w:val="16"/>
              </w:rPr>
            </w:pPr>
          </w:p>
        </w:tc>
        <w:tc>
          <w:tcPr>
            <w:tcW w:w="443" w:type="dxa"/>
            <w:tcBorders>
              <w:top w:val="nil"/>
              <w:left w:val="nil"/>
            </w:tcBorders>
          </w:tcPr>
          <w:p w14:paraId="200B6C28" w14:textId="77777777" w:rsidR="00CD1085" w:rsidRPr="0025484C" w:rsidRDefault="00B11BFD">
            <w:pPr>
              <w:pStyle w:val="TableParagraph"/>
              <w:spacing w:before="51" w:line="167" w:lineRule="exact"/>
              <w:ind w:left="69" w:right="46"/>
              <w:jc w:val="center"/>
              <w:rPr>
                <w:color w:val="000000" w:themeColor="text1"/>
                <w:sz w:val="15"/>
              </w:rPr>
            </w:pPr>
            <w:r w:rsidRPr="0025484C">
              <w:rPr>
                <w:color w:val="000000" w:themeColor="text1"/>
                <w:sz w:val="15"/>
              </w:rPr>
              <w:t>#27</w:t>
            </w:r>
          </w:p>
        </w:tc>
        <w:tc>
          <w:tcPr>
            <w:tcW w:w="225" w:type="dxa"/>
            <w:tcBorders>
              <w:top w:val="single" w:sz="4" w:space="0" w:color="000000"/>
              <w:bottom w:val="single" w:sz="4" w:space="0" w:color="000000"/>
            </w:tcBorders>
          </w:tcPr>
          <w:p w14:paraId="7140F8A5" w14:textId="77777777" w:rsidR="00CD1085" w:rsidRPr="0025484C" w:rsidRDefault="00CD1085">
            <w:pPr>
              <w:pStyle w:val="TableParagraph"/>
              <w:rPr>
                <w:color w:val="000000" w:themeColor="text1"/>
                <w:sz w:val="16"/>
              </w:rPr>
            </w:pPr>
          </w:p>
        </w:tc>
        <w:tc>
          <w:tcPr>
            <w:tcW w:w="440" w:type="dxa"/>
            <w:tcBorders>
              <w:top w:val="nil"/>
              <w:right w:val="nil"/>
            </w:tcBorders>
          </w:tcPr>
          <w:p w14:paraId="648FC208" w14:textId="77777777" w:rsidR="00CD1085" w:rsidRPr="0025484C" w:rsidRDefault="00B11BFD">
            <w:pPr>
              <w:pStyle w:val="TableParagraph"/>
              <w:spacing w:before="51" w:line="167" w:lineRule="exact"/>
              <w:ind w:left="83"/>
              <w:rPr>
                <w:color w:val="000000" w:themeColor="text1"/>
                <w:sz w:val="15"/>
              </w:rPr>
            </w:pPr>
            <w:r w:rsidRPr="0025484C">
              <w:rPr>
                <w:color w:val="000000" w:themeColor="text1"/>
                <w:sz w:val="15"/>
              </w:rPr>
              <w:t>#15</w:t>
            </w:r>
          </w:p>
        </w:tc>
        <w:tc>
          <w:tcPr>
            <w:tcW w:w="368" w:type="dxa"/>
            <w:tcBorders>
              <w:top w:val="nil"/>
              <w:left w:val="nil"/>
              <w:right w:val="nil"/>
            </w:tcBorders>
          </w:tcPr>
          <w:p w14:paraId="7A13A2EA" w14:textId="77777777" w:rsidR="00CD1085" w:rsidRPr="0025484C" w:rsidRDefault="00CD1085">
            <w:pPr>
              <w:pStyle w:val="TableParagraph"/>
              <w:rPr>
                <w:color w:val="000000" w:themeColor="text1"/>
                <w:sz w:val="16"/>
              </w:rPr>
            </w:pPr>
          </w:p>
        </w:tc>
        <w:tc>
          <w:tcPr>
            <w:tcW w:w="442" w:type="dxa"/>
            <w:tcBorders>
              <w:top w:val="nil"/>
              <w:left w:val="nil"/>
            </w:tcBorders>
          </w:tcPr>
          <w:p w14:paraId="5E5DEE6E" w14:textId="77777777" w:rsidR="00CD1085" w:rsidRPr="0025484C" w:rsidRDefault="00B11BFD">
            <w:pPr>
              <w:pStyle w:val="TableParagraph"/>
              <w:spacing w:before="51" w:line="167" w:lineRule="exact"/>
              <w:ind w:left="104"/>
              <w:rPr>
                <w:color w:val="000000" w:themeColor="text1"/>
                <w:sz w:val="15"/>
              </w:rPr>
            </w:pPr>
            <w:r w:rsidRPr="0025484C">
              <w:rPr>
                <w:color w:val="000000" w:themeColor="text1"/>
                <w:sz w:val="15"/>
              </w:rPr>
              <w:t>#01</w:t>
            </w:r>
          </w:p>
        </w:tc>
      </w:tr>
      <w:tr w:rsidR="0025484C" w:rsidRPr="0025484C" w14:paraId="3E82236C" w14:textId="77777777">
        <w:trPr>
          <w:trHeight w:val="240"/>
        </w:trPr>
        <w:tc>
          <w:tcPr>
            <w:tcW w:w="442" w:type="dxa"/>
            <w:tcBorders>
              <w:left w:val="single" w:sz="4" w:space="0" w:color="000000"/>
              <w:right w:val="single" w:sz="4" w:space="0" w:color="000000"/>
            </w:tcBorders>
          </w:tcPr>
          <w:p w14:paraId="555CA150"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5DA55027" w14:textId="77777777" w:rsidR="00CD1085" w:rsidRPr="0025484C" w:rsidRDefault="00B11BFD">
            <w:pPr>
              <w:pStyle w:val="TableParagraph"/>
              <w:spacing w:before="53" w:line="167" w:lineRule="exact"/>
              <w:ind w:left="105" w:right="59"/>
              <w:jc w:val="center"/>
              <w:rPr>
                <w:color w:val="000000" w:themeColor="text1"/>
                <w:sz w:val="15"/>
              </w:rPr>
            </w:pPr>
            <w:r w:rsidRPr="0025484C">
              <w:rPr>
                <w:color w:val="000000" w:themeColor="text1"/>
                <w:sz w:val="15"/>
              </w:rPr>
              <w:t>37</w:t>
            </w:r>
          </w:p>
        </w:tc>
        <w:tc>
          <w:tcPr>
            <w:tcW w:w="442" w:type="dxa"/>
            <w:tcBorders>
              <w:left w:val="single" w:sz="4" w:space="0" w:color="000000"/>
              <w:right w:val="single" w:sz="4" w:space="0" w:color="000000"/>
            </w:tcBorders>
          </w:tcPr>
          <w:p w14:paraId="2A00DD0F"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7E2D49B5"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2A71ACFA"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6605AEFC" w14:textId="77777777" w:rsidR="00CD1085" w:rsidRPr="0025484C" w:rsidRDefault="00B11BFD">
            <w:pPr>
              <w:pStyle w:val="TableParagraph"/>
              <w:spacing w:before="53" w:line="167" w:lineRule="exact"/>
              <w:ind w:left="121"/>
              <w:rPr>
                <w:color w:val="000000" w:themeColor="text1"/>
                <w:sz w:val="15"/>
              </w:rPr>
            </w:pPr>
            <w:r w:rsidRPr="0025484C">
              <w:rPr>
                <w:color w:val="000000" w:themeColor="text1"/>
                <w:sz w:val="15"/>
              </w:rPr>
              <w:t>38</w:t>
            </w:r>
          </w:p>
        </w:tc>
        <w:tc>
          <w:tcPr>
            <w:tcW w:w="443" w:type="dxa"/>
            <w:tcBorders>
              <w:left w:val="single" w:sz="4" w:space="0" w:color="000000"/>
              <w:right w:val="single" w:sz="4" w:space="0" w:color="000000"/>
            </w:tcBorders>
          </w:tcPr>
          <w:p w14:paraId="0316F449"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22A635DD"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5D6D329B"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413B548D" w14:textId="77777777" w:rsidR="00CD1085" w:rsidRPr="0025484C" w:rsidRDefault="00B11BFD">
            <w:pPr>
              <w:pStyle w:val="TableParagraph"/>
              <w:spacing w:before="53" w:line="167" w:lineRule="exact"/>
              <w:ind w:right="83"/>
              <w:jc w:val="right"/>
              <w:rPr>
                <w:color w:val="000000" w:themeColor="text1"/>
                <w:sz w:val="15"/>
              </w:rPr>
            </w:pPr>
            <w:r w:rsidRPr="0025484C">
              <w:rPr>
                <w:color w:val="000000" w:themeColor="text1"/>
                <w:sz w:val="15"/>
              </w:rPr>
              <w:t>39</w:t>
            </w:r>
          </w:p>
        </w:tc>
        <w:tc>
          <w:tcPr>
            <w:tcW w:w="443" w:type="dxa"/>
            <w:tcBorders>
              <w:left w:val="single" w:sz="4" w:space="0" w:color="000000"/>
              <w:right w:val="single" w:sz="4" w:space="0" w:color="000000"/>
            </w:tcBorders>
          </w:tcPr>
          <w:p w14:paraId="1C2782D0"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32D21405"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4056CEF8"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5D4EE10D" w14:textId="77777777" w:rsidR="00CD1085" w:rsidRPr="0025484C" w:rsidRDefault="00B11BFD">
            <w:pPr>
              <w:pStyle w:val="TableParagraph"/>
              <w:spacing w:before="53" w:line="167" w:lineRule="exact"/>
              <w:ind w:left="92" w:right="76"/>
              <w:jc w:val="center"/>
              <w:rPr>
                <w:color w:val="000000" w:themeColor="text1"/>
                <w:sz w:val="15"/>
              </w:rPr>
            </w:pPr>
            <w:r w:rsidRPr="0025484C">
              <w:rPr>
                <w:color w:val="000000" w:themeColor="text1"/>
                <w:sz w:val="15"/>
              </w:rPr>
              <w:t>40</w:t>
            </w:r>
          </w:p>
        </w:tc>
        <w:tc>
          <w:tcPr>
            <w:tcW w:w="443" w:type="dxa"/>
            <w:tcBorders>
              <w:left w:val="single" w:sz="4" w:space="0" w:color="000000"/>
              <w:right w:val="single" w:sz="4" w:space="0" w:color="000000"/>
            </w:tcBorders>
          </w:tcPr>
          <w:p w14:paraId="361C8B36"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00156825"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5048F888"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1A734FE1" w14:textId="77777777" w:rsidR="00CD1085" w:rsidRPr="0025484C" w:rsidRDefault="00B11BFD">
            <w:pPr>
              <w:pStyle w:val="TableParagraph"/>
              <w:spacing w:before="53" w:line="167" w:lineRule="exact"/>
              <w:ind w:left="74" w:right="67"/>
              <w:jc w:val="center"/>
              <w:rPr>
                <w:color w:val="000000" w:themeColor="text1"/>
                <w:sz w:val="15"/>
              </w:rPr>
            </w:pPr>
            <w:r w:rsidRPr="0025484C">
              <w:rPr>
                <w:color w:val="000000" w:themeColor="text1"/>
                <w:sz w:val="15"/>
              </w:rPr>
              <w:t>41</w:t>
            </w:r>
          </w:p>
        </w:tc>
        <w:tc>
          <w:tcPr>
            <w:tcW w:w="443" w:type="dxa"/>
            <w:tcBorders>
              <w:left w:val="single" w:sz="4" w:space="0" w:color="000000"/>
              <w:right w:val="single" w:sz="4" w:space="0" w:color="000000"/>
            </w:tcBorders>
          </w:tcPr>
          <w:p w14:paraId="54CC1D04"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3581F7B9"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560942CE"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3C54C76E" w14:textId="77777777" w:rsidR="00CD1085" w:rsidRPr="0025484C" w:rsidRDefault="00B11BFD">
            <w:pPr>
              <w:pStyle w:val="TableParagraph"/>
              <w:spacing w:before="53" w:line="167" w:lineRule="exact"/>
              <w:ind w:left="83" w:right="84"/>
              <w:jc w:val="center"/>
              <w:rPr>
                <w:color w:val="000000" w:themeColor="text1"/>
                <w:sz w:val="15"/>
              </w:rPr>
            </w:pPr>
            <w:r w:rsidRPr="0025484C">
              <w:rPr>
                <w:color w:val="000000" w:themeColor="text1"/>
                <w:sz w:val="15"/>
              </w:rPr>
              <w:t>42</w:t>
            </w:r>
          </w:p>
        </w:tc>
        <w:tc>
          <w:tcPr>
            <w:tcW w:w="442" w:type="dxa"/>
            <w:tcBorders>
              <w:left w:val="single" w:sz="4" w:space="0" w:color="000000"/>
              <w:right w:val="single" w:sz="4" w:space="0" w:color="000000"/>
            </w:tcBorders>
          </w:tcPr>
          <w:p w14:paraId="1B73A4B3" w14:textId="77777777" w:rsidR="00CD1085" w:rsidRPr="0025484C" w:rsidRDefault="00CD1085">
            <w:pPr>
              <w:pStyle w:val="TableParagraph"/>
              <w:rPr>
                <w:color w:val="000000" w:themeColor="text1"/>
                <w:sz w:val="16"/>
              </w:rPr>
            </w:pPr>
          </w:p>
        </w:tc>
      </w:tr>
      <w:tr w:rsidR="0025484C" w:rsidRPr="0025484C" w14:paraId="51589A8A" w14:textId="77777777">
        <w:trPr>
          <w:trHeight w:val="241"/>
        </w:trPr>
        <w:tc>
          <w:tcPr>
            <w:tcW w:w="442" w:type="dxa"/>
            <w:tcBorders>
              <w:bottom w:val="nil"/>
              <w:right w:val="nil"/>
            </w:tcBorders>
          </w:tcPr>
          <w:p w14:paraId="2195A926" w14:textId="77777777" w:rsidR="00CD1085" w:rsidRPr="0025484C" w:rsidRDefault="00B11BFD">
            <w:pPr>
              <w:pStyle w:val="TableParagraph"/>
              <w:spacing w:before="53" w:line="168" w:lineRule="exact"/>
              <w:ind w:left="66" w:right="45"/>
              <w:jc w:val="center"/>
              <w:rPr>
                <w:color w:val="000000" w:themeColor="text1"/>
                <w:sz w:val="15"/>
              </w:rPr>
            </w:pPr>
            <w:r w:rsidRPr="0025484C">
              <w:rPr>
                <w:color w:val="000000" w:themeColor="text1"/>
                <w:sz w:val="15"/>
              </w:rPr>
              <w:t>#10</w:t>
            </w:r>
          </w:p>
        </w:tc>
        <w:tc>
          <w:tcPr>
            <w:tcW w:w="365" w:type="dxa"/>
            <w:tcBorders>
              <w:left w:val="nil"/>
              <w:bottom w:val="nil"/>
              <w:right w:val="nil"/>
            </w:tcBorders>
          </w:tcPr>
          <w:p w14:paraId="0586D227" w14:textId="77777777" w:rsidR="00CD1085" w:rsidRPr="0025484C" w:rsidRDefault="00CD1085">
            <w:pPr>
              <w:pStyle w:val="TableParagraph"/>
              <w:rPr>
                <w:color w:val="000000" w:themeColor="text1"/>
                <w:sz w:val="16"/>
              </w:rPr>
            </w:pPr>
          </w:p>
        </w:tc>
        <w:tc>
          <w:tcPr>
            <w:tcW w:w="442" w:type="dxa"/>
            <w:tcBorders>
              <w:left w:val="nil"/>
              <w:bottom w:val="nil"/>
            </w:tcBorders>
          </w:tcPr>
          <w:p w14:paraId="2038D040" w14:textId="77777777" w:rsidR="00CD1085" w:rsidRPr="0025484C" w:rsidRDefault="00B11BFD">
            <w:pPr>
              <w:pStyle w:val="TableParagraph"/>
              <w:spacing w:before="53" w:line="168" w:lineRule="exact"/>
              <w:ind w:left="87" w:right="23"/>
              <w:jc w:val="center"/>
              <w:rPr>
                <w:color w:val="000000" w:themeColor="text1"/>
                <w:sz w:val="15"/>
              </w:rPr>
            </w:pPr>
            <w:r w:rsidRPr="0025484C">
              <w:rPr>
                <w:color w:val="000000" w:themeColor="text1"/>
                <w:sz w:val="15"/>
              </w:rPr>
              <w:t>#22</w:t>
            </w:r>
          </w:p>
        </w:tc>
        <w:tc>
          <w:tcPr>
            <w:tcW w:w="224" w:type="dxa"/>
            <w:tcBorders>
              <w:top w:val="single" w:sz="4" w:space="0" w:color="000000"/>
              <w:bottom w:val="single" w:sz="4" w:space="0" w:color="000000"/>
            </w:tcBorders>
          </w:tcPr>
          <w:p w14:paraId="3E99F5ED" w14:textId="77777777" w:rsidR="00CD1085" w:rsidRPr="0025484C" w:rsidRDefault="00CD1085">
            <w:pPr>
              <w:pStyle w:val="TableParagraph"/>
              <w:rPr>
                <w:color w:val="000000" w:themeColor="text1"/>
                <w:sz w:val="16"/>
              </w:rPr>
            </w:pPr>
          </w:p>
        </w:tc>
        <w:tc>
          <w:tcPr>
            <w:tcW w:w="440" w:type="dxa"/>
            <w:tcBorders>
              <w:bottom w:val="nil"/>
              <w:right w:val="nil"/>
            </w:tcBorders>
          </w:tcPr>
          <w:p w14:paraId="337C544C" w14:textId="77777777" w:rsidR="00CD1085" w:rsidRPr="0025484C" w:rsidRDefault="00B11BFD">
            <w:pPr>
              <w:pStyle w:val="TableParagraph"/>
              <w:spacing w:before="53" w:line="168" w:lineRule="exact"/>
              <w:ind w:left="107"/>
              <w:rPr>
                <w:color w:val="000000" w:themeColor="text1"/>
                <w:sz w:val="15"/>
              </w:rPr>
            </w:pPr>
            <w:r w:rsidRPr="0025484C">
              <w:rPr>
                <w:color w:val="000000" w:themeColor="text1"/>
                <w:sz w:val="15"/>
              </w:rPr>
              <w:t>#11</w:t>
            </w:r>
          </w:p>
        </w:tc>
        <w:tc>
          <w:tcPr>
            <w:tcW w:w="369" w:type="dxa"/>
            <w:tcBorders>
              <w:left w:val="nil"/>
              <w:bottom w:val="nil"/>
              <w:right w:val="nil"/>
            </w:tcBorders>
          </w:tcPr>
          <w:p w14:paraId="43BAC139" w14:textId="77777777" w:rsidR="00CD1085" w:rsidRPr="0025484C" w:rsidRDefault="00CD1085">
            <w:pPr>
              <w:pStyle w:val="TableParagraph"/>
              <w:rPr>
                <w:color w:val="000000" w:themeColor="text1"/>
                <w:sz w:val="16"/>
              </w:rPr>
            </w:pPr>
          </w:p>
        </w:tc>
        <w:tc>
          <w:tcPr>
            <w:tcW w:w="443" w:type="dxa"/>
            <w:tcBorders>
              <w:left w:val="nil"/>
              <w:bottom w:val="nil"/>
            </w:tcBorders>
          </w:tcPr>
          <w:p w14:paraId="6E938AD6" w14:textId="77777777" w:rsidR="00CD1085" w:rsidRPr="0025484C" w:rsidRDefault="00B11BFD">
            <w:pPr>
              <w:pStyle w:val="TableParagraph"/>
              <w:spacing w:before="53" w:line="168" w:lineRule="exact"/>
              <w:ind w:left="69" w:right="12"/>
              <w:jc w:val="center"/>
              <w:rPr>
                <w:color w:val="000000" w:themeColor="text1"/>
                <w:sz w:val="15"/>
              </w:rPr>
            </w:pPr>
            <w:r w:rsidRPr="0025484C">
              <w:rPr>
                <w:color w:val="000000" w:themeColor="text1"/>
                <w:sz w:val="15"/>
              </w:rPr>
              <w:t>#23</w:t>
            </w:r>
          </w:p>
        </w:tc>
        <w:tc>
          <w:tcPr>
            <w:tcW w:w="222" w:type="dxa"/>
            <w:tcBorders>
              <w:top w:val="single" w:sz="4" w:space="0" w:color="000000"/>
              <w:bottom w:val="single" w:sz="4" w:space="0" w:color="000000"/>
            </w:tcBorders>
          </w:tcPr>
          <w:p w14:paraId="2D42197F" w14:textId="77777777" w:rsidR="00CD1085" w:rsidRPr="0025484C" w:rsidRDefault="00CD1085">
            <w:pPr>
              <w:pStyle w:val="TableParagraph"/>
              <w:rPr>
                <w:color w:val="000000" w:themeColor="text1"/>
                <w:sz w:val="16"/>
              </w:rPr>
            </w:pPr>
          </w:p>
        </w:tc>
        <w:tc>
          <w:tcPr>
            <w:tcW w:w="443" w:type="dxa"/>
            <w:tcBorders>
              <w:bottom w:val="nil"/>
              <w:right w:val="nil"/>
            </w:tcBorders>
          </w:tcPr>
          <w:p w14:paraId="5BD8EA63" w14:textId="77777777" w:rsidR="00CD1085" w:rsidRPr="0025484C" w:rsidRDefault="00B11BFD">
            <w:pPr>
              <w:pStyle w:val="TableParagraph"/>
              <w:spacing w:before="53" w:line="168" w:lineRule="exact"/>
              <w:ind w:left="56" w:right="49"/>
              <w:jc w:val="center"/>
              <w:rPr>
                <w:color w:val="000000" w:themeColor="text1"/>
                <w:sz w:val="15"/>
              </w:rPr>
            </w:pPr>
            <w:r w:rsidRPr="0025484C">
              <w:rPr>
                <w:color w:val="000000" w:themeColor="text1"/>
                <w:sz w:val="15"/>
              </w:rPr>
              <w:t>#12</w:t>
            </w:r>
          </w:p>
        </w:tc>
        <w:tc>
          <w:tcPr>
            <w:tcW w:w="366" w:type="dxa"/>
            <w:tcBorders>
              <w:left w:val="nil"/>
              <w:bottom w:val="nil"/>
              <w:right w:val="nil"/>
            </w:tcBorders>
          </w:tcPr>
          <w:p w14:paraId="2BA4BC38" w14:textId="77777777" w:rsidR="00CD1085" w:rsidRPr="0025484C" w:rsidRDefault="00CD1085">
            <w:pPr>
              <w:pStyle w:val="TableParagraph"/>
              <w:rPr>
                <w:color w:val="000000" w:themeColor="text1"/>
                <w:sz w:val="16"/>
              </w:rPr>
            </w:pPr>
          </w:p>
        </w:tc>
        <w:tc>
          <w:tcPr>
            <w:tcW w:w="443" w:type="dxa"/>
            <w:tcBorders>
              <w:left w:val="nil"/>
              <w:bottom w:val="nil"/>
            </w:tcBorders>
          </w:tcPr>
          <w:p w14:paraId="69D58B87" w14:textId="77777777" w:rsidR="00CD1085" w:rsidRPr="0025484C" w:rsidRDefault="00B11BFD">
            <w:pPr>
              <w:pStyle w:val="TableParagraph"/>
              <w:spacing w:before="53" w:line="168" w:lineRule="exact"/>
              <w:ind w:left="120"/>
              <w:rPr>
                <w:color w:val="000000" w:themeColor="text1"/>
                <w:sz w:val="15"/>
              </w:rPr>
            </w:pPr>
            <w:r w:rsidRPr="0025484C">
              <w:rPr>
                <w:color w:val="000000" w:themeColor="text1"/>
                <w:sz w:val="15"/>
              </w:rPr>
              <w:t>#24</w:t>
            </w:r>
          </w:p>
        </w:tc>
        <w:tc>
          <w:tcPr>
            <w:tcW w:w="225" w:type="dxa"/>
            <w:tcBorders>
              <w:top w:val="single" w:sz="4" w:space="0" w:color="000000"/>
              <w:bottom w:val="single" w:sz="4" w:space="0" w:color="000000"/>
            </w:tcBorders>
          </w:tcPr>
          <w:p w14:paraId="4056BC6B" w14:textId="77777777" w:rsidR="00CD1085" w:rsidRPr="0025484C" w:rsidRDefault="00CD1085">
            <w:pPr>
              <w:pStyle w:val="TableParagraph"/>
              <w:rPr>
                <w:color w:val="000000" w:themeColor="text1"/>
                <w:sz w:val="16"/>
              </w:rPr>
            </w:pPr>
          </w:p>
        </w:tc>
        <w:tc>
          <w:tcPr>
            <w:tcW w:w="441" w:type="dxa"/>
            <w:tcBorders>
              <w:bottom w:val="nil"/>
              <w:right w:val="nil"/>
            </w:tcBorders>
          </w:tcPr>
          <w:p w14:paraId="5A8730CF" w14:textId="77777777" w:rsidR="00CD1085" w:rsidRPr="0025484C" w:rsidRDefault="00B11BFD">
            <w:pPr>
              <w:pStyle w:val="TableParagraph"/>
              <w:spacing w:before="53" w:line="168" w:lineRule="exact"/>
              <w:ind w:left="76" w:right="76"/>
              <w:jc w:val="center"/>
              <w:rPr>
                <w:color w:val="000000" w:themeColor="text1"/>
                <w:sz w:val="15"/>
              </w:rPr>
            </w:pPr>
            <w:r w:rsidRPr="0025484C">
              <w:rPr>
                <w:color w:val="000000" w:themeColor="text1"/>
                <w:sz w:val="15"/>
              </w:rPr>
              <w:t>#13</w:t>
            </w:r>
          </w:p>
        </w:tc>
        <w:tc>
          <w:tcPr>
            <w:tcW w:w="369" w:type="dxa"/>
            <w:tcBorders>
              <w:left w:val="nil"/>
              <w:bottom w:val="nil"/>
              <w:right w:val="nil"/>
            </w:tcBorders>
          </w:tcPr>
          <w:p w14:paraId="0F684A2C" w14:textId="77777777" w:rsidR="00CD1085" w:rsidRPr="0025484C" w:rsidRDefault="00CD1085">
            <w:pPr>
              <w:pStyle w:val="TableParagraph"/>
              <w:rPr>
                <w:color w:val="000000" w:themeColor="text1"/>
                <w:sz w:val="16"/>
              </w:rPr>
            </w:pPr>
          </w:p>
        </w:tc>
        <w:tc>
          <w:tcPr>
            <w:tcW w:w="443" w:type="dxa"/>
            <w:tcBorders>
              <w:left w:val="nil"/>
              <w:bottom w:val="nil"/>
            </w:tcBorders>
          </w:tcPr>
          <w:p w14:paraId="2EF22CB6" w14:textId="77777777" w:rsidR="00CD1085" w:rsidRPr="0025484C" w:rsidRDefault="00B11BFD">
            <w:pPr>
              <w:pStyle w:val="TableParagraph"/>
              <w:spacing w:before="53" w:line="168" w:lineRule="exact"/>
              <w:ind w:right="77"/>
              <w:jc w:val="right"/>
              <w:rPr>
                <w:color w:val="000000" w:themeColor="text1"/>
                <w:sz w:val="15"/>
              </w:rPr>
            </w:pPr>
            <w:r w:rsidRPr="0025484C">
              <w:rPr>
                <w:color w:val="000000" w:themeColor="text1"/>
                <w:sz w:val="15"/>
              </w:rPr>
              <w:t>#25</w:t>
            </w:r>
          </w:p>
        </w:tc>
        <w:tc>
          <w:tcPr>
            <w:tcW w:w="222" w:type="dxa"/>
            <w:tcBorders>
              <w:top w:val="single" w:sz="4" w:space="0" w:color="000000"/>
              <w:bottom w:val="single" w:sz="4" w:space="0" w:color="000000"/>
            </w:tcBorders>
          </w:tcPr>
          <w:p w14:paraId="1BAA1AD6" w14:textId="77777777" w:rsidR="00CD1085" w:rsidRPr="0025484C" w:rsidRDefault="00CD1085">
            <w:pPr>
              <w:pStyle w:val="TableParagraph"/>
              <w:rPr>
                <w:color w:val="000000" w:themeColor="text1"/>
                <w:sz w:val="16"/>
              </w:rPr>
            </w:pPr>
          </w:p>
        </w:tc>
        <w:tc>
          <w:tcPr>
            <w:tcW w:w="443" w:type="dxa"/>
            <w:tcBorders>
              <w:bottom w:val="nil"/>
              <w:right w:val="nil"/>
            </w:tcBorders>
          </w:tcPr>
          <w:p w14:paraId="67D4399D" w14:textId="77777777" w:rsidR="00CD1085" w:rsidRPr="0025484C" w:rsidRDefault="00B11BFD">
            <w:pPr>
              <w:pStyle w:val="TableParagraph"/>
              <w:spacing w:before="53" w:line="168" w:lineRule="exact"/>
              <w:ind w:left="89"/>
              <w:rPr>
                <w:color w:val="000000" w:themeColor="text1"/>
                <w:sz w:val="15"/>
              </w:rPr>
            </w:pPr>
            <w:r w:rsidRPr="0025484C">
              <w:rPr>
                <w:color w:val="000000" w:themeColor="text1"/>
                <w:sz w:val="15"/>
              </w:rPr>
              <w:t>#14</w:t>
            </w:r>
          </w:p>
        </w:tc>
        <w:tc>
          <w:tcPr>
            <w:tcW w:w="366" w:type="dxa"/>
            <w:tcBorders>
              <w:left w:val="nil"/>
              <w:bottom w:val="nil"/>
              <w:right w:val="nil"/>
            </w:tcBorders>
          </w:tcPr>
          <w:p w14:paraId="53B32CE0" w14:textId="77777777" w:rsidR="00CD1085" w:rsidRPr="0025484C" w:rsidRDefault="00CD1085">
            <w:pPr>
              <w:pStyle w:val="TableParagraph"/>
              <w:rPr>
                <w:color w:val="000000" w:themeColor="text1"/>
                <w:sz w:val="16"/>
              </w:rPr>
            </w:pPr>
          </w:p>
        </w:tc>
        <w:tc>
          <w:tcPr>
            <w:tcW w:w="443" w:type="dxa"/>
            <w:tcBorders>
              <w:left w:val="nil"/>
              <w:bottom w:val="nil"/>
            </w:tcBorders>
          </w:tcPr>
          <w:p w14:paraId="1BCD7C59" w14:textId="77777777" w:rsidR="00CD1085" w:rsidRPr="0025484C" w:rsidRDefault="00B11BFD">
            <w:pPr>
              <w:pStyle w:val="TableParagraph"/>
              <w:spacing w:before="53" w:line="168" w:lineRule="exact"/>
              <w:ind w:left="69" w:right="46"/>
              <w:jc w:val="center"/>
              <w:rPr>
                <w:color w:val="000000" w:themeColor="text1"/>
                <w:sz w:val="15"/>
              </w:rPr>
            </w:pPr>
            <w:r w:rsidRPr="0025484C">
              <w:rPr>
                <w:color w:val="000000" w:themeColor="text1"/>
                <w:sz w:val="15"/>
              </w:rPr>
              <w:t>#26</w:t>
            </w:r>
          </w:p>
        </w:tc>
        <w:tc>
          <w:tcPr>
            <w:tcW w:w="225" w:type="dxa"/>
            <w:tcBorders>
              <w:top w:val="single" w:sz="4" w:space="0" w:color="000000"/>
              <w:bottom w:val="single" w:sz="4" w:space="0" w:color="000000"/>
            </w:tcBorders>
          </w:tcPr>
          <w:p w14:paraId="3528162F" w14:textId="77777777" w:rsidR="00CD1085" w:rsidRPr="0025484C" w:rsidRDefault="00CD1085">
            <w:pPr>
              <w:pStyle w:val="TableParagraph"/>
              <w:rPr>
                <w:color w:val="000000" w:themeColor="text1"/>
                <w:sz w:val="16"/>
              </w:rPr>
            </w:pPr>
          </w:p>
        </w:tc>
        <w:tc>
          <w:tcPr>
            <w:tcW w:w="440" w:type="dxa"/>
            <w:tcBorders>
              <w:bottom w:val="nil"/>
              <w:right w:val="nil"/>
            </w:tcBorders>
          </w:tcPr>
          <w:p w14:paraId="5DE7D739" w14:textId="77777777" w:rsidR="00CD1085" w:rsidRPr="0025484C" w:rsidRDefault="00B11BFD">
            <w:pPr>
              <w:pStyle w:val="TableParagraph"/>
              <w:spacing w:before="53" w:line="168" w:lineRule="exact"/>
              <w:ind w:left="83"/>
              <w:rPr>
                <w:color w:val="000000" w:themeColor="text1"/>
                <w:sz w:val="15"/>
              </w:rPr>
            </w:pPr>
            <w:r w:rsidRPr="0025484C">
              <w:rPr>
                <w:color w:val="000000" w:themeColor="text1"/>
                <w:sz w:val="15"/>
              </w:rPr>
              <w:t>#15</w:t>
            </w:r>
          </w:p>
        </w:tc>
        <w:tc>
          <w:tcPr>
            <w:tcW w:w="368" w:type="dxa"/>
            <w:tcBorders>
              <w:left w:val="nil"/>
              <w:bottom w:val="nil"/>
              <w:right w:val="nil"/>
            </w:tcBorders>
          </w:tcPr>
          <w:p w14:paraId="223890DB" w14:textId="77777777" w:rsidR="00CD1085" w:rsidRPr="0025484C" w:rsidRDefault="00CD1085">
            <w:pPr>
              <w:pStyle w:val="TableParagraph"/>
              <w:rPr>
                <w:color w:val="000000" w:themeColor="text1"/>
                <w:sz w:val="16"/>
              </w:rPr>
            </w:pPr>
          </w:p>
        </w:tc>
        <w:tc>
          <w:tcPr>
            <w:tcW w:w="442" w:type="dxa"/>
            <w:tcBorders>
              <w:left w:val="nil"/>
              <w:bottom w:val="nil"/>
            </w:tcBorders>
          </w:tcPr>
          <w:p w14:paraId="6F19F1A8" w14:textId="77777777" w:rsidR="00CD1085" w:rsidRPr="0025484C" w:rsidRDefault="00B11BFD">
            <w:pPr>
              <w:pStyle w:val="TableParagraph"/>
              <w:spacing w:before="53" w:line="168" w:lineRule="exact"/>
              <w:ind w:left="104"/>
              <w:rPr>
                <w:color w:val="000000" w:themeColor="text1"/>
                <w:sz w:val="15"/>
              </w:rPr>
            </w:pPr>
            <w:r w:rsidRPr="0025484C">
              <w:rPr>
                <w:color w:val="000000" w:themeColor="text1"/>
                <w:sz w:val="15"/>
              </w:rPr>
              <w:t>#27</w:t>
            </w:r>
          </w:p>
        </w:tc>
      </w:tr>
      <w:tr w:rsidR="0025484C" w:rsidRPr="0025484C" w14:paraId="662A0E66" w14:textId="77777777">
        <w:trPr>
          <w:trHeight w:val="238"/>
        </w:trPr>
        <w:tc>
          <w:tcPr>
            <w:tcW w:w="442" w:type="dxa"/>
            <w:tcBorders>
              <w:top w:val="nil"/>
              <w:right w:val="nil"/>
            </w:tcBorders>
          </w:tcPr>
          <w:p w14:paraId="4F2D782C" w14:textId="77777777" w:rsidR="00CD1085" w:rsidRPr="0025484C" w:rsidRDefault="00B11BFD">
            <w:pPr>
              <w:pStyle w:val="TableParagraph"/>
              <w:spacing w:before="51" w:line="167" w:lineRule="exact"/>
              <w:ind w:left="66" w:right="45"/>
              <w:jc w:val="center"/>
              <w:rPr>
                <w:color w:val="000000" w:themeColor="text1"/>
                <w:sz w:val="15"/>
              </w:rPr>
            </w:pPr>
            <w:r w:rsidRPr="0025484C">
              <w:rPr>
                <w:color w:val="000000" w:themeColor="text1"/>
                <w:sz w:val="15"/>
              </w:rPr>
              <w:t>#16</w:t>
            </w:r>
          </w:p>
        </w:tc>
        <w:tc>
          <w:tcPr>
            <w:tcW w:w="365" w:type="dxa"/>
            <w:tcBorders>
              <w:top w:val="nil"/>
              <w:left w:val="nil"/>
              <w:right w:val="nil"/>
            </w:tcBorders>
          </w:tcPr>
          <w:p w14:paraId="1E681A3C" w14:textId="77777777" w:rsidR="00CD1085" w:rsidRPr="0025484C" w:rsidRDefault="00CD1085">
            <w:pPr>
              <w:pStyle w:val="TableParagraph"/>
              <w:rPr>
                <w:color w:val="000000" w:themeColor="text1"/>
                <w:sz w:val="16"/>
              </w:rPr>
            </w:pPr>
          </w:p>
        </w:tc>
        <w:tc>
          <w:tcPr>
            <w:tcW w:w="442" w:type="dxa"/>
            <w:tcBorders>
              <w:top w:val="nil"/>
              <w:left w:val="nil"/>
            </w:tcBorders>
          </w:tcPr>
          <w:p w14:paraId="1AC33901" w14:textId="77777777" w:rsidR="00CD1085" w:rsidRPr="0025484C" w:rsidRDefault="00B11BFD">
            <w:pPr>
              <w:pStyle w:val="TableParagraph"/>
              <w:spacing w:before="51" w:line="167" w:lineRule="exact"/>
              <w:ind w:left="87" w:right="23"/>
              <w:jc w:val="center"/>
              <w:rPr>
                <w:color w:val="000000" w:themeColor="text1"/>
                <w:sz w:val="15"/>
              </w:rPr>
            </w:pPr>
            <w:r w:rsidRPr="0025484C">
              <w:rPr>
                <w:color w:val="000000" w:themeColor="text1"/>
                <w:sz w:val="15"/>
              </w:rPr>
              <w:t>#02</w:t>
            </w:r>
          </w:p>
        </w:tc>
        <w:tc>
          <w:tcPr>
            <w:tcW w:w="224" w:type="dxa"/>
            <w:tcBorders>
              <w:top w:val="single" w:sz="4" w:space="0" w:color="000000"/>
              <w:bottom w:val="single" w:sz="4" w:space="0" w:color="000000"/>
            </w:tcBorders>
          </w:tcPr>
          <w:p w14:paraId="4E6EA099" w14:textId="77777777" w:rsidR="00CD1085" w:rsidRPr="0025484C" w:rsidRDefault="00CD1085">
            <w:pPr>
              <w:pStyle w:val="TableParagraph"/>
              <w:rPr>
                <w:color w:val="000000" w:themeColor="text1"/>
                <w:sz w:val="16"/>
              </w:rPr>
            </w:pPr>
          </w:p>
        </w:tc>
        <w:tc>
          <w:tcPr>
            <w:tcW w:w="440" w:type="dxa"/>
            <w:tcBorders>
              <w:top w:val="nil"/>
              <w:right w:val="nil"/>
            </w:tcBorders>
          </w:tcPr>
          <w:p w14:paraId="0513E122" w14:textId="77777777" w:rsidR="00CD1085" w:rsidRPr="0025484C" w:rsidRDefault="00B11BFD">
            <w:pPr>
              <w:pStyle w:val="TableParagraph"/>
              <w:spacing w:before="51" w:line="167" w:lineRule="exact"/>
              <w:ind w:left="105"/>
              <w:rPr>
                <w:color w:val="000000" w:themeColor="text1"/>
                <w:sz w:val="15"/>
              </w:rPr>
            </w:pPr>
            <w:r w:rsidRPr="0025484C">
              <w:rPr>
                <w:color w:val="000000" w:themeColor="text1"/>
                <w:sz w:val="15"/>
              </w:rPr>
              <w:t>#17</w:t>
            </w:r>
          </w:p>
        </w:tc>
        <w:tc>
          <w:tcPr>
            <w:tcW w:w="369" w:type="dxa"/>
            <w:tcBorders>
              <w:top w:val="nil"/>
              <w:left w:val="nil"/>
              <w:right w:val="nil"/>
            </w:tcBorders>
          </w:tcPr>
          <w:p w14:paraId="66B076C4" w14:textId="77777777" w:rsidR="00CD1085" w:rsidRPr="0025484C" w:rsidRDefault="00CD1085">
            <w:pPr>
              <w:pStyle w:val="TableParagraph"/>
              <w:rPr>
                <w:color w:val="000000" w:themeColor="text1"/>
                <w:sz w:val="16"/>
              </w:rPr>
            </w:pPr>
          </w:p>
        </w:tc>
        <w:tc>
          <w:tcPr>
            <w:tcW w:w="443" w:type="dxa"/>
            <w:tcBorders>
              <w:top w:val="nil"/>
              <w:left w:val="nil"/>
            </w:tcBorders>
          </w:tcPr>
          <w:p w14:paraId="1AC93DDC" w14:textId="77777777" w:rsidR="00CD1085" w:rsidRPr="0025484C" w:rsidRDefault="00B11BFD">
            <w:pPr>
              <w:pStyle w:val="TableParagraph"/>
              <w:spacing w:before="51" w:line="167" w:lineRule="exact"/>
              <w:ind w:left="69" w:right="12"/>
              <w:jc w:val="center"/>
              <w:rPr>
                <w:color w:val="000000" w:themeColor="text1"/>
                <w:sz w:val="15"/>
              </w:rPr>
            </w:pPr>
            <w:r w:rsidRPr="0025484C">
              <w:rPr>
                <w:color w:val="000000" w:themeColor="text1"/>
                <w:sz w:val="15"/>
              </w:rPr>
              <w:t>#03</w:t>
            </w:r>
          </w:p>
        </w:tc>
        <w:tc>
          <w:tcPr>
            <w:tcW w:w="222" w:type="dxa"/>
            <w:tcBorders>
              <w:top w:val="single" w:sz="4" w:space="0" w:color="000000"/>
              <w:bottom w:val="single" w:sz="4" w:space="0" w:color="000000"/>
            </w:tcBorders>
          </w:tcPr>
          <w:p w14:paraId="3556CFAE" w14:textId="77777777" w:rsidR="00CD1085" w:rsidRPr="0025484C" w:rsidRDefault="00CD1085">
            <w:pPr>
              <w:pStyle w:val="TableParagraph"/>
              <w:rPr>
                <w:color w:val="000000" w:themeColor="text1"/>
                <w:sz w:val="16"/>
              </w:rPr>
            </w:pPr>
          </w:p>
        </w:tc>
        <w:tc>
          <w:tcPr>
            <w:tcW w:w="443" w:type="dxa"/>
            <w:tcBorders>
              <w:top w:val="nil"/>
              <w:right w:val="nil"/>
            </w:tcBorders>
          </w:tcPr>
          <w:p w14:paraId="5E6A06DF" w14:textId="77777777" w:rsidR="00CD1085" w:rsidRPr="0025484C" w:rsidRDefault="00B11BFD">
            <w:pPr>
              <w:pStyle w:val="TableParagraph"/>
              <w:spacing w:before="51" w:line="167" w:lineRule="exact"/>
              <w:ind w:left="56" w:right="49"/>
              <w:jc w:val="center"/>
              <w:rPr>
                <w:color w:val="000000" w:themeColor="text1"/>
                <w:sz w:val="15"/>
              </w:rPr>
            </w:pPr>
            <w:r w:rsidRPr="0025484C">
              <w:rPr>
                <w:color w:val="000000" w:themeColor="text1"/>
                <w:sz w:val="15"/>
              </w:rPr>
              <w:t>#18</w:t>
            </w:r>
          </w:p>
        </w:tc>
        <w:tc>
          <w:tcPr>
            <w:tcW w:w="366" w:type="dxa"/>
            <w:tcBorders>
              <w:top w:val="nil"/>
              <w:left w:val="nil"/>
              <w:right w:val="nil"/>
            </w:tcBorders>
          </w:tcPr>
          <w:p w14:paraId="24968FDA" w14:textId="77777777" w:rsidR="00CD1085" w:rsidRPr="0025484C" w:rsidRDefault="00CD1085">
            <w:pPr>
              <w:pStyle w:val="TableParagraph"/>
              <w:rPr>
                <w:color w:val="000000" w:themeColor="text1"/>
                <w:sz w:val="16"/>
              </w:rPr>
            </w:pPr>
          </w:p>
        </w:tc>
        <w:tc>
          <w:tcPr>
            <w:tcW w:w="443" w:type="dxa"/>
            <w:tcBorders>
              <w:top w:val="nil"/>
              <w:left w:val="nil"/>
            </w:tcBorders>
          </w:tcPr>
          <w:p w14:paraId="3F1954D2" w14:textId="77777777" w:rsidR="00CD1085" w:rsidRPr="0025484C" w:rsidRDefault="00B11BFD">
            <w:pPr>
              <w:pStyle w:val="TableParagraph"/>
              <w:spacing w:before="51" w:line="167" w:lineRule="exact"/>
              <w:ind w:left="120"/>
              <w:rPr>
                <w:color w:val="000000" w:themeColor="text1"/>
                <w:sz w:val="15"/>
              </w:rPr>
            </w:pPr>
            <w:r w:rsidRPr="0025484C">
              <w:rPr>
                <w:color w:val="000000" w:themeColor="text1"/>
                <w:sz w:val="15"/>
              </w:rPr>
              <w:t>#04</w:t>
            </w:r>
          </w:p>
        </w:tc>
        <w:tc>
          <w:tcPr>
            <w:tcW w:w="225" w:type="dxa"/>
            <w:tcBorders>
              <w:top w:val="single" w:sz="4" w:space="0" w:color="000000"/>
              <w:bottom w:val="single" w:sz="4" w:space="0" w:color="000000"/>
            </w:tcBorders>
          </w:tcPr>
          <w:p w14:paraId="49D7BFB9" w14:textId="77777777" w:rsidR="00CD1085" w:rsidRPr="0025484C" w:rsidRDefault="00CD1085">
            <w:pPr>
              <w:pStyle w:val="TableParagraph"/>
              <w:rPr>
                <w:color w:val="000000" w:themeColor="text1"/>
                <w:sz w:val="16"/>
              </w:rPr>
            </w:pPr>
          </w:p>
        </w:tc>
        <w:tc>
          <w:tcPr>
            <w:tcW w:w="441" w:type="dxa"/>
            <w:tcBorders>
              <w:top w:val="nil"/>
              <w:right w:val="nil"/>
            </w:tcBorders>
          </w:tcPr>
          <w:p w14:paraId="74E30853" w14:textId="77777777" w:rsidR="00CD1085" w:rsidRPr="0025484C" w:rsidRDefault="00B11BFD">
            <w:pPr>
              <w:pStyle w:val="TableParagraph"/>
              <w:spacing w:before="51" w:line="167" w:lineRule="exact"/>
              <w:ind w:left="76" w:right="76"/>
              <w:jc w:val="center"/>
              <w:rPr>
                <w:color w:val="000000" w:themeColor="text1"/>
                <w:sz w:val="15"/>
              </w:rPr>
            </w:pPr>
            <w:r w:rsidRPr="0025484C">
              <w:rPr>
                <w:color w:val="000000" w:themeColor="text1"/>
                <w:sz w:val="15"/>
              </w:rPr>
              <w:t>#19</w:t>
            </w:r>
          </w:p>
        </w:tc>
        <w:tc>
          <w:tcPr>
            <w:tcW w:w="369" w:type="dxa"/>
            <w:tcBorders>
              <w:top w:val="nil"/>
              <w:left w:val="nil"/>
              <w:right w:val="nil"/>
            </w:tcBorders>
          </w:tcPr>
          <w:p w14:paraId="44C35C7A" w14:textId="77777777" w:rsidR="00CD1085" w:rsidRPr="0025484C" w:rsidRDefault="00CD1085">
            <w:pPr>
              <w:pStyle w:val="TableParagraph"/>
              <w:rPr>
                <w:color w:val="000000" w:themeColor="text1"/>
                <w:sz w:val="16"/>
              </w:rPr>
            </w:pPr>
          </w:p>
        </w:tc>
        <w:tc>
          <w:tcPr>
            <w:tcW w:w="443" w:type="dxa"/>
            <w:tcBorders>
              <w:top w:val="nil"/>
              <w:left w:val="nil"/>
            </w:tcBorders>
          </w:tcPr>
          <w:p w14:paraId="15BF85C5" w14:textId="77777777" w:rsidR="00CD1085" w:rsidRPr="0025484C" w:rsidRDefault="00B11BFD">
            <w:pPr>
              <w:pStyle w:val="TableParagraph"/>
              <w:spacing w:before="51" w:line="167" w:lineRule="exact"/>
              <w:ind w:right="77"/>
              <w:jc w:val="right"/>
              <w:rPr>
                <w:color w:val="000000" w:themeColor="text1"/>
                <w:sz w:val="15"/>
              </w:rPr>
            </w:pPr>
            <w:r w:rsidRPr="0025484C">
              <w:rPr>
                <w:color w:val="000000" w:themeColor="text1"/>
                <w:sz w:val="15"/>
              </w:rPr>
              <w:t>#05</w:t>
            </w:r>
          </w:p>
        </w:tc>
        <w:tc>
          <w:tcPr>
            <w:tcW w:w="222" w:type="dxa"/>
            <w:tcBorders>
              <w:top w:val="single" w:sz="4" w:space="0" w:color="000000"/>
              <w:bottom w:val="single" w:sz="4" w:space="0" w:color="000000"/>
            </w:tcBorders>
          </w:tcPr>
          <w:p w14:paraId="6F7B9B0C" w14:textId="77777777" w:rsidR="00CD1085" w:rsidRPr="0025484C" w:rsidRDefault="00CD1085">
            <w:pPr>
              <w:pStyle w:val="TableParagraph"/>
              <w:rPr>
                <w:color w:val="000000" w:themeColor="text1"/>
                <w:sz w:val="16"/>
              </w:rPr>
            </w:pPr>
          </w:p>
        </w:tc>
        <w:tc>
          <w:tcPr>
            <w:tcW w:w="443" w:type="dxa"/>
            <w:tcBorders>
              <w:top w:val="nil"/>
              <w:right w:val="nil"/>
            </w:tcBorders>
          </w:tcPr>
          <w:p w14:paraId="73F81C4F" w14:textId="77777777" w:rsidR="00CD1085" w:rsidRPr="0025484C" w:rsidRDefault="00B11BFD">
            <w:pPr>
              <w:pStyle w:val="TableParagraph"/>
              <w:spacing w:before="51" w:line="167" w:lineRule="exact"/>
              <w:ind w:left="89"/>
              <w:rPr>
                <w:color w:val="000000" w:themeColor="text1"/>
                <w:sz w:val="15"/>
              </w:rPr>
            </w:pPr>
            <w:r w:rsidRPr="0025484C">
              <w:rPr>
                <w:color w:val="000000" w:themeColor="text1"/>
                <w:sz w:val="15"/>
              </w:rPr>
              <w:t>#20</w:t>
            </w:r>
          </w:p>
        </w:tc>
        <w:tc>
          <w:tcPr>
            <w:tcW w:w="366" w:type="dxa"/>
            <w:tcBorders>
              <w:top w:val="nil"/>
              <w:left w:val="nil"/>
              <w:right w:val="nil"/>
            </w:tcBorders>
          </w:tcPr>
          <w:p w14:paraId="1062F3C5" w14:textId="77777777" w:rsidR="00CD1085" w:rsidRPr="0025484C" w:rsidRDefault="00CD1085">
            <w:pPr>
              <w:pStyle w:val="TableParagraph"/>
              <w:rPr>
                <w:color w:val="000000" w:themeColor="text1"/>
                <w:sz w:val="16"/>
              </w:rPr>
            </w:pPr>
          </w:p>
        </w:tc>
        <w:tc>
          <w:tcPr>
            <w:tcW w:w="443" w:type="dxa"/>
            <w:tcBorders>
              <w:top w:val="nil"/>
              <w:left w:val="nil"/>
            </w:tcBorders>
          </w:tcPr>
          <w:p w14:paraId="3F2E83CA" w14:textId="77777777" w:rsidR="00CD1085" w:rsidRPr="0025484C" w:rsidRDefault="00B11BFD">
            <w:pPr>
              <w:pStyle w:val="TableParagraph"/>
              <w:spacing w:before="51" w:line="167" w:lineRule="exact"/>
              <w:ind w:left="69" w:right="46"/>
              <w:jc w:val="center"/>
              <w:rPr>
                <w:color w:val="000000" w:themeColor="text1"/>
                <w:sz w:val="15"/>
              </w:rPr>
            </w:pPr>
            <w:r w:rsidRPr="0025484C">
              <w:rPr>
                <w:color w:val="000000" w:themeColor="text1"/>
                <w:sz w:val="15"/>
              </w:rPr>
              <w:t>#06</w:t>
            </w:r>
          </w:p>
        </w:tc>
        <w:tc>
          <w:tcPr>
            <w:tcW w:w="225" w:type="dxa"/>
            <w:tcBorders>
              <w:top w:val="single" w:sz="4" w:space="0" w:color="000000"/>
              <w:bottom w:val="single" w:sz="4" w:space="0" w:color="000000"/>
            </w:tcBorders>
          </w:tcPr>
          <w:p w14:paraId="7682B133" w14:textId="77777777" w:rsidR="00CD1085" w:rsidRPr="0025484C" w:rsidRDefault="00CD1085">
            <w:pPr>
              <w:pStyle w:val="TableParagraph"/>
              <w:rPr>
                <w:color w:val="000000" w:themeColor="text1"/>
                <w:sz w:val="16"/>
              </w:rPr>
            </w:pPr>
          </w:p>
        </w:tc>
        <w:tc>
          <w:tcPr>
            <w:tcW w:w="440" w:type="dxa"/>
            <w:tcBorders>
              <w:top w:val="nil"/>
              <w:right w:val="nil"/>
            </w:tcBorders>
          </w:tcPr>
          <w:p w14:paraId="0ED4E30C" w14:textId="77777777" w:rsidR="00CD1085" w:rsidRPr="0025484C" w:rsidRDefault="00B11BFD">
            <w:pPr>
              <w:pStyle w:val="TableParagraph"/>
              <w:spacing w:before="51" w:line="167" w:lineRule="exact"/>
              <w:ind w:left="83"/>
              <w:rPr>
                <w:color w:val="000000" w:themeColor="text1"/>
                <w:sz w:val="15"/>
              </w:rPr>
            </w:pPr>
            <w:r w:rsidRPr="0025484C">
              <w:rPr>
                <w:color w:val="000000" w:themeColor="text1"/>
                <w:sz w:val="15"/>
              </w:rPr>
              <w:t>#21</w:t>
            </w:r>
          </w:p>
        </w:tc>
        <w:tc>
          <w:tcPr>
            <w:tcW w:w="368" w:type="dxa"/>
            <w:tcBorders>
              <w:top w:val="nil"/>
              <w:left w:val="nil"/>
              <w:right w:val="nil"/>
            </w:tcBorders>
          </w:tcPr>
          <w:p w14:paraId="1816FE08" w14:textId="77777777" w:rsidR="00CD1085" w:rsidRPr="0025484C" w:rsidRDefault="00CD1085">
            <w:pPr>
              <w:pStyle w:val="TableParagraph"/>
              <w:rPr>
                <w:color w:val="000000" w:themeColor="text1"/>
                <w:sz w:val="16"/>
              </w:rPr>
            </w:pPr>
          </w:p>
        </w:tc>
        <w:tc>
          <w:tcPr>
            <w:tcW w:w="442" w:type="dxa"/>
            <w:tcBorders>
              <w:top w:val="nil"/>
              <w:left w:val="nil"/>
            </w:tcBorders>
          </w:tcPr>
          <w:p w14:paraId="451C3500" w14:textId="77777777" w:rsidR="00CD1085" w:rsidRPr="0025484C" w:rsidRDefault="00B11BFD">
            <w:pPr>
              <w:pStyle w:val="TableParagraph"/>
              <w:spacing w:before="51" w:line="167" w:lineRule="exact"/>
              <w:ind w:left="104"/>
              <w:rPr>
                <w:color w:val="000000" w:themeColor="text1"/>
                <w:sz w:val="15"/>
              </w:rPr>
            </w:pPr>
            <w:r w:rsidRPr="0025484C">
              <w:rPr>
                <w:color w:val="000000" w:themeColor="text1"/>
                <w:sz w:val="15"/>
              </w:rPr>
              <w:t>#07</w:t>
            </w:r>
          </w:p>
        </w:tc>
      </w:tr>
      <w:tr w:rsidR="0025484C" w:rsidRPr="0025484C" w14:paraId="199E5B4C" w14:textId="77777777">
        <w:trPr>
          <w:trHeight w:val="240"/>
        </w:trPr>
        <w:tc>
          <w:tcPr>
            <w:tcW w:w="442" w:type="dxa"/>
            <w:tcBorders>
              <w:left w:val="single" w:sz="4" w:space="0" w:color="000000"/>
              <w:right w:val="single" w:sz="4" w:space="0" w:color="000000"/>
            </w:tcBorders>
          </w:tcPr>
          <w:p w14:paraId="7677513E"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5A74B0D5" w14:textId="77777777" w:rsidR="00CD1085" w:rsidRPr="0025484C" w:rsidRDefault="00B11BFD">
            <w:pPr>
              <w:pStyle w:val="TableParagraph"/>
              <w:spacing w:before="53" w:line="167" w:lineRule="exact"/>
              <w:ind w:left="105" w:right="59"/>
              <w:jc w:val="center"/>
              <w:rPr>
                <w:color w:val="000000" w:themeColor="text1"/>
                <w:sz w:val="15"/>
              </w:rPr>
            </w:pPr>
            <w:r w:rsidRPr="0025484C">
              <w:rPr>
                <w:color w:val="000000" w:themeColor="text1"/>
                <w:sz w:val="15"/>
              </w:rPr>
              <w:t>43</w:t>
            </w:r>
          </w:p>
        </w:tc>
        <w:tc>
          <w:tcPr>
            <w:tcW w:w="442" w:type="dxa"/>
            <w:tcBorders>
              <w:left w:val="single" w:sz="4" w:space="0" w:color="000000"/>
              <w:right w:val="single" w:sz="4" w:space="0" w:color="000000"/>
            </w:tcBorders>
          </w:tcPr>
          <w:p w14:paraId="49B0B837"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1B97F1D8"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2F25B978"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55490DCE" w14:textId="77777777" w:rsidR="00CD1085" w:rsidRPr="0025484C" w:rsidRDefault="00B11BFD">
            <w:pPr>
              <w:pStyle w:val="TableParagraph"/>
              <w:spacing w:before="53" w:line="167" w:lineRule="exact"/>
              <w:ind w:left="121"/>
              <w:rPr>
                <w:color w:val="000000" w:themeColor="text1"/>
                <w:sz w:val="15"/>
              </w:rPr>
            </w:pPr>
            <w:r w:rsidRPr="0025484C">
              <w:rPr>
                <w:color w:val="000000" w:themeColor="text1"/>
                <w:sz w:val="15"/>
              </w:rPr>
              <w:t>44</w:t>
            </w:r>
          </w:p>
        </w:tc>
        <w:tc>
          <w:tcPr>
            <w:tcW w:w="443" w:type="dxa"/>
            <w:tcBorders>
              <w:left w:val="single" w:sz="4" w:space="0" w:color="000000"/>
              <w:right w:val="single" w:sz="4" w:space="0" w:color="000000"/>
            </w:tcBorders>
          </w:tcPr>
          <w:p w14:paraId="6EA3702D"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0F134E1C"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72A8410A"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3BD417AA" w14:textId="77777777" w:rsidR="00CD1085" w:rsidRPr="0025484C" w:rsidRDefault="00B11BFD">
            <w:pPr>
              <w:pStyle w:val="TableParagraph"/>
              <w:spacing w:before="53" w:line="167" w:lineRule="exact"/>
              <w:ind w:right="83"/>
              <w:jc w:val="right"/>
              <w:rPr>
                <w:color w:val="000000" w:themeColor="text1"/>
                <w:sz w:val="15"/>
              </w:rPr>
            </w:pPr>
            <w:r w:rsidRPr="0025484C">
              <w:rPr>
                <w:color w:val="000000" w:themeColor="text1"/>
                <w:sz w:val="15"/>
              </w:rPr>
              <w:t>45</w:t>
            </w:r>
          </w:p>
        </w:tc>
        <w:tc>
          <w:tcPr>
            <w:tcW w:w="443" w:type="dxa"/>
            <w:tcBorders>
              <w:left w:val="single" w:sz="4" w:space="0" w:color="000000"/>
              <w:right w:val="single" w:sz="4" w:space="0" w:color="000000"/>
            </w:tcBorders>
          </w:tcPr>
          <w:p w14:paraId="529CB87D"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615E642E"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7D363191"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2318875B" w14:textId="77777777" w:rsidR="00CD1085" w:rsidRPr="0025484C" w:rsidRDefault="00B11BFD">
            <w:pPr>
              <w:pStyle w:val="TableParagraph"/>
              <w:spacing w:before="53" w:line="167" w:lineRule="exact"/>
              <w:ind w:left="92" w:right="76"/>
              <w:jc w:val="center"/>
              <w:rPr>
                <w:color w:val="000000" w:themeColor="text1"/>
                <w:sz w:val="15"/>
              </w:rPr>
            </w:pPr>
            <w:r w:rsidRPr="0025484C">
              <w:rPr>
                <w:color w:val="000000" w:themeColor="text1"/>
                <w:sz w:val="15"/>
              </w:rPr>
              <w:t>46</w:t>
            </w:r>
          </w:p>
        </w:tc>
        <w:tc>
          <w:tcPr>
            <w:tcW w:w="443" w:type="dxa"/>
            <w:tcBorders>
              <w:left w:val="single" w:sz="4" w:space="0" w:color="000000"/>
              <w:right w:val="single" w:sz="4" w:space="0" w:color="000000"/>
            </w:tcBorders>
          </w:tcPr>
          <w:p w14:paraId="7F0D7550"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425A744D"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232C79BA" w14:textId="77777777" w:rsidR="00CD1085" w:rsidRPr="0025484C" w:rsidRDefault="00B11BFD">
            <w:pPr>
              <w:pStyle w:val="TableParagraph"/>
              <w:spacing w:before="53" w:line="167" w:lineRule="exact"/>
              <w:ind w:left="142"/>
              <w:rPr>
                <w:color w:val="000000" w:themeColor="text1"/>
                <w:sz w:val="15"/>
              </w:rPr>
            </w:pPr>
            <w:r w:rsidRPr="0025484C">
              <w:rPr>
                <w:color w:val="000000" w:themeColor="text1"/>
                <w:sz w:val="15"/>
              </w:rPr>
              <w:t>47</w:t>
            </w:r>
          </w:p>
        </w:tc>
        <w:tc>
          <w:tcPr>
            <w:tcW w:w="366" w:type="dxa"/>
            <w:tcBorders>
              <w:left w:val="single" w:sz="4" w:space="0" w:color="000000"/>
              <w:right w:val="single" w:sz="4" w:space="0" w:color="000000"/>
            </w:tcBorders>
          </w:tcPr>
          <w:p w14:paraId="7C46A08B"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3C89FBBE"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148B7C9F"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46389602"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03DFB80D" w14:textId="77777777" w:rsidR="00CD1085" w:rsidRPr="0025484C" w:rsidRDefault="00B11BFD">
            <w:pPr>
              <w:pStyle w:val="TableParagraph"/>
              <w:spacing w:before="53" w:line="167" w:lineRule="exact"/>
              <w:ind w:left="83" w:right="84"/>
              <w:jc w:val="center"/>
              <w:rPr>
                <w:color w:val="000000" w:themeColor="text1"/>
                <w:sz w:val="15"/>
              </w:rPr>
            </w:pPr>
            <w:r w:rsidRPr="0025484C">
              <w:rPr>
                <w:color w:val="000000" w:themeColor="text1"/>
                <w:sz w:val="15"/>
              </w:rPr>
              <w:t>48</w:t>
            </w:r>
          </w:p>
        </w:tc>
        <w:tc>
          <w:tcPr>
            <w:tcW w:w="442" w:type="dxa"/>
            <w:tcBorders>
              <w:left w:val="single" w:sz="4" w:space="0" w:color="000000"/>
              <w:right w:val="single" w:sz="4" w:space="0" w:color="000000"/>
            </w:tcBorders>
          </w:tcPr>
          <w:p w14:paraId="38A47EB9" w14:textId="77777777" w:rsidR="00CD1085" w:rsidRPr="0025484C" w:rsidRDefault="00CD1085">
            <w:pPr>
              <w:pStyle w:val="TableParagraph"/>
              <w:rPr>
                <w:color w:val="000000" w:themeColor="text1"/>
                <w:sz w:val="16"/>
              </w:rPr>
            </w:pPr>
          </w:p>
        </w:tc>
      </w:tr>
      <w:tr w:rsidR="0025484C" w:rsidRPr="0025484C" w14:paraId="7FD1FBC6" w14:textId="77777777">
        <w:trPr>
          <w:trHeight w:val="241"/>
        </w:trPr>
        <w:tc>
          <w:tcPr>
            <w:tcW w:w="442" w:type="dxa"/>
            <w:tcBorders>
              <w:bottom w:val="nil"/>
              <w:right w:val="nil"/>
            </w:tcBorders>
          </w:tcPr>
          <w:p w14:paraId="6B212F26" w14:textId="77777777" w:rsidR="00CD1085" w:rsidRPr="0025484C" w:rsidRDefault="00B11BFD">
            <w:pPr>
              <w:pStyle w:val="TableParagraph"/>
              <w:spacing w:before="53" w:line="168" w:lineRule="exact"/>
              <w:ind w:left="66" w:right="45"/>
              <w:jc w:val="center"/>
              <w:rPr>
                <w:color w:val="000000" w:themeColor="text1"/>
                <w:sz w:val="15"/>
              </w:rPr>
            </w:pPr>
            <w:r w:rsidRPr="0025484C">
              <w:rPr>
                <w:color w:val="000000" w:themeColor="text1"/>
                <w:sz w:val="15"/>
              </w:rPr>
              <w:t>#16</w:t>
            </w:r>
          </w:p>
        </w:tc>
        <w:tc>
          <w:tcPr>
            <w:tcW w:w="365" w:type="dxa"/>
            <w:tcBorders>
              <w:left w:val="nil"/>
              <w:bottom w:val="nil"/>
              <w:right w:val="nil"/>
            </w:tcBorders>
          </w:tcPr>
          <w:p w14:paraId="731ABC03" w14:textId="77777777" w:rsidR="00CD1085" w:rsidRPr="0025484C" w:rsidRDefault="00CD1085">
            <w:pPr>
              <w:pStyle w:val="TableParagraph"/>
              <w:rPr>
                <w:color w:val="000000" w:themeColor="text1"/>
                <w:sz w:val="16"/>
              </w:rPr>
            </w:pPr>
          </w:p>
        </w:tc>
        <w:tc>
          <w:tcPr>
            <w:tcW w:w="442" w:type="dxa"/>
            <w:tcBorders>
              <w:left w:val="nil"/>
              <w:bottom w:val="nil"/>
            </w:tcBorders>
          </w:tcPr>
          <w:p w14:paraId="63ABBEFE" w14:textId="77777777" w:rsidR="00CD1085" w:rsidRPr="0025484C" w:rsidRDefault="00B11BFD">
            <w:pPr>
              <w:pStyle w:val="TableParagraph"/>
              <w:spacing w:before="53" w:line="168" w:lineRule="exact"/>
              <w:ind w:left="87" w:right="23"/>
              <w:jc w:val="center"/>
              <w:rPr>
                <w:color w:val="000000" w:themeColor="text1"/>
                <w:sz w:val="15"/>
              </w:rPr>
            </w:pPr>
            <w:r w:rsidRPr="0025484C">
              <w:rPr>
                <w:color w:val="000000" w:themeColor="text1"/>
                <w:sz w:val="15"/>
              </w:rPr>
              <w:t>#01</w:t>
            </w:r>
          </w:p>
        </w:tc>
        <w:tc>
          <w:tcPr>
            <w:tcW w:w="224" w:type="dxa"/>
            <w:tcBorders>
              <w:top w:val="single" w:sz="4" w:space="0" w:color="000000"/>
              <w:bottom w:val="single" w:sz="4" w:space="0" w:color="000000"/>
            </w:tcBorders>
          </w:tcPr>
          <w:p w14:paraId="4ECAF282" w14:textId="77777777" w:rsidR="00CD1085" w:rsidRPr="0025484C" w:rsidRDefault="00CD1085">
            <w:pPr>
              <w:pStyle w:val="TableParagraph"/>
              <w:rPr>
                <w:color w:val="000000" w:themeColor="text1"/>
                <w:sz w:val="16"/>
              </w:rPr>
            </w:pPr>
          </w:p>
        </w:tc>
        <w:tc>
          <w:tcPr>
            <w:tcW w:w="440" w:type="dxa"/>
            <w:tcBorders>
              <w:bottom w:val="nil"/>
              <w:right w:val="nil"/>
            </w:tcBorders>
          </w:tcPr>
          <w:p w14:paraId="5AC65611" w14:textId="77777777" w:rsidR="00CD1085" w:rsidRPr="0025484C" w:rsidRDefault="00B11BFD">
            <w:pPr>
              <w:pStyle w:val="TableParagraph"/>
              <w:spacing w:before="53" w:line="168" w:lineRule="exact"/>
              <w:ind w:left="105"/>
              <w:rPr>
                <w:color w:val="000000" w:themeColor="text1"/>
                <w:sz w:val="15"/>
              </w:rPr>
            </w:pPr>
            <w:r w:rsidRPr="0025484C">
              <w:rPr>
                <w:color w:val="000000" w:themeColor="text1"/>
                <w:sz w:val="15"/>
              </w:rPr>
              <w:t>#17</w:t>
            </w:r>
          </w:p>
        </w:tc>
        <w:tc>
          <w:tcPr>
            <w:tcW w:w="369" w:type="dxa"/>
            <w:tcBorders>
              <w:left w:val="nil"/>
              <w:bottom w:val="nil"/>
              <w:right w:val="nil"/>
            </w:tcBorders>
          </w:tcPr>
          <w:p w14:paraId="05E0B926" w14:textId="77777777" w:rsidR="00CD1085" w:rsidRPr="0025484C" w:rsidRDefault="00CD1085">
            <w:pPr>
              <w:pStyle w:val="TableParagraph"/>
              <w:rPr>
                <w:color w:val="000000" w:themeColor="text1"/>
                <w:sz w:val="16"/>
              </w:rPr>
            </w:pPr>
          </w:p>
        </w:tc>
        <w:tc>
          <w:tcPr>
            <w:tcW w:w="443" w:type="dxa"/>
            <w:tcBorders>
              <w:left w:val="nil"/>
              <w:bottom w:val="nil"/>
            </w:tcBorders>
          </w:tcPr>
          <w:p w14:paraId="192B9AA8" w14:textId="77777777" w:rsidR="00CD1085" w:rsidRPr="0025484C" w:rsidRDefault="00B11BFD">
            <w:pPr>
              <w:pStyle w:val="TableParagraph"/>
              <w:spacing w:before="53" w:line="168" w:lineRule="exact"/>
              <w:ind w:left="69" w:right="12"/>
              <w:jc w:val="center"/>
              <w:rPr>
                <w:color w:val="000000" w:themeColor="text1"/>
                <w:sz w:val="15"/>
              </w:rPr>
            </w:pPr>
            <w:r w:rsidRPr="0025484C">
              <w:rPr>
                <w:color w:val="000000" w:themeColor="text1"/>
                <w:sz w:val="15"/>
              </w:rPr>
              <w:t>#02</w:t>
            </w:r>
          </w:p>
        </w:tc>
        <w:tc>
          <w:tcPr>
            <w:tcW w:w="222" w:type="dxa"/>
            <w:tcBorders>
              <w:top w:val="single" w:sz="4" w:space="0" w:color="000000"/>
              <w:bottom w:val="single" w:sz="4" w:space="0" w:color="000000"/>
            </w:tcBorders>
          </w:tcPr>
          <w:p w14:paraId="38D8ED2F" w14:textId="77777777" w:rsidR="00CD1085" w:rsidRPr="0025484C" w:rsidRDefault="00CD1085">
            <w:pPr>
              <w:pStyle w:val="TableParagraph"/>
              <w:rPr>
                <w:color w:val="000000" w:themeColor="text1"/>
                <w:sz w:val="16"/>
              </w:rPr>
            </w:pPr>
          </w:p>
        </w:tc>
        <w:tc>
          <w:tcPr>
            <w:tcW w:w="443" w:type="dxa"/>
            <w:tcBorders>
              <w:bottom w:val="nil"/>
              <w:right w:val="nil"/>
            </w:tcBorders>
          </w:tcPr>
          <w:p w14:paraId="750FE8DB" w14:textId="77777777" w:rsidR="00CD1085" w:rsidRPr="0025484C" w:rsidRDefault="00B11BFD">
            <w:pPr>
              <w:pStyle w:val="TableParagraph"/>
              <w:spacing w:before="53" w:line="168" w:lineRule="exact"/>
              <w:ind w:left="56" w:right="49"/>
              <w:jc w:val="center"/>
              <w:rPr>
                <w:color w:val="000000" w:themeColor="text1"/>
                <w:sz w:val="15"/>
              </w:rPr>
            </w:pPr>
            <w:r w:rsidRPr="0025484C">
              <w:rPr>
                <w:color w:val="000000" w:themeColor="text1"/>
                <w:sz w:val="15"/>
              </w:rPr>
              <w:t>#18</w:t>
            </w:r>
          </w:p>
        </w:tc>
        <w:tc>
          <w:tcPr>
            <w:tcW w:w="366" w:type="dxa"/>
            <w:tcBorders>
              <w:left w:val="nil"/>
              <w:bottom w:val="nil"/>
              <w:right w:val="nil"/>
            </w:tcBorders>
          </w:tcPr>
          <w:p w14:paraId="7E651004" w14:textId="77777777" w:rsidR="00CD1085" w:rsidRPr="0025484C" w:rsidRDefault="00CD1085">
            <w:pPr>
              <w:pStyle w:val="TableParagraph"/>
              <w:rPr>
                <w:color w:val="000000" w:themeColor="text1"/>
                <w:sz w:val="16"/>
              </w:rPr>
            </w:pPr>
          </w:p>
        </w:tc>
        <w:tc>
          <w:tcPr>
            <w:tcW w:w="443" w:type="dxa"/>
            <w:tcBorders>
              <w:left w:val="nil"/>
              <w:bottom w:val="nil"/>
            </w:tcBorders>
          </w:tcPr>
          <w:p w14:paraId="06247067" w14:textId="77777777" w:rsidR="00CD1085" w:rsidRPr="0025484C" w:rsidRDefault="00B11BFD">
            <w:pPr>
              <w:pStyle w:val="TableParagraph"/>
              <w:spacing w:before="53" w:line="168" w:lineRule="exact"/>
              <w:ind w:left="120"/>
              <w:rPr>
                <w:color w:val="000000" w:themeColor="text1"/>
                <w:sz w:val="15"/>
              </w:rPr>
            </w:pPr>
            <w:r w:rsidRPr="0025484C">
              <w:rPr>
                <w:color w:val="000000" w:themeColor="text1"/>
                <w:sz w:val="15"/>
              </w:rPr>
              <w:t>#03</w:t>
            </w:r>
          </w:p>
        </w:tc>
        <w:tc>
          <w:tcPr>
            <w:tcW w:w="225" w:type="dxa"/>
            <w:tcBorders>
              <w:top w:val="single" w:sz="4" w:space="0" w:color="000000"/>
              <w:bottom w:val="single" w:sz="4" w:space="0" w:color="000000"/>
            </w:tcBorders>
          </w:tcPr>
          <w:p w14:paraId="3EF8D824" w14:textId="77777777" w:rsidR="00CD1085" w:rsidRPr="0025484C" w:rsidRDefault="00CD1085">
            <w:pPr>
              <w:pStyle w:val="TableParagraph"/>
              <w:rPr>
                <w:color w:val="000000" w:themeColor="text1"/>
                <w:sz w:val="16"/>
              </w:rPr>
            </w:pPr>
          </w:p>
        </w:tc>
        <w:tc>
          <w:tcPr>
            <w:tcW w:w="441" w:type="dxa"/>
            <w:tcBorders>
              <w:bottom w:val="nil"/>
              <w:right w:val="nil"/>
            </w:tcBorders>
          </w:tcPr>
          <w:p w14:paraId="6B88A3CF" w14:textId="77777777" w:rsidR="00CD1085" w:rsidRPr="0025484C" w:rsidRDefault="00B11BFD">
            <w:pPr>
              <w:pStyle w:val="TableParagraph"/>
              <w:spacing w:before="53" w:line="168" w:lineRule="exact"/>
              <w:ind w:left="76" w:right="76"/>
              <w:jc w:val="center"/>
              <w:rPr>
                <w:color w:val="000000" w:themeColor="text1"/>
                <w:sz w:val="15"/>
              </w:rPr>
            </w:pPr>
            <w:r w:rsidRPr="0025484C">
              <w:rPr>
                <w:color w:val="000000" w:themeColor="text1"/>
                <w:sz w:val="15"/>
              </w:rPr>
              <w:t>#19</w:t>
            </w:r>
          </w:p>
        </w:tc>
        <w:tc>
          <w:tcPr>
            <w:tcW w:w="369" w:type="dxa"/>
            <w:tcBorders>
              <w:left w:val="nil"/>
              <w:bottom w:val="nil"/>
              <w:right w:val="nil"/>
            </w:tcBorders>
          </w:tcPr>
          <w:p w14:paraId="74012805" w14:textId="77777777" w:rsidR="00CD1085" w:rsidRPr="0025484C" w:rsidRDefault="00CD1085">
            <w:pPr>
              <w:pStyle w:val="TableParagraph"/>
              <w:rPr>
                <w:color w:val="000000" w:themeColor="text1"/>
                <w:sz w:val="16"/>
              </w:rPr>
            </w:pPr>
          </w:p>
        </w:tc>
        <w:tc>
          <w:tcPr>
            <w:tcW w:w="443" w:type="dxa"/>
            <w:tcBorders>
              <w:left w:val="nil"/>
              <w:bottom w:val="nil"/>
            </w:tcBorders>
          </w:tcPr>
          <w:p w14:paraId="6B693057" w14:textId="77777777" w:rsidR="00CD1085" w:rsidRPr="0025484C" w:rsidRDefault="00B11BFD">
            <w:pPr>
              <w:pStyle w:val="TableParagraph"/>
              <w:spacing w:before="53" w:line="168" w:lineRule="exact"/>
              <w:ind w:right="77"/>
              <w:jc w:val="right"/>
              <w:rPr>
                <w:color w:val="000000" w:themeColor="text1"/>
                <w:sz w:val="15"/>
              </w:rPr>
            </w:pPr>
            <w:r w:rsidRPr="0025484C">
              <w:rPr>
                <w:color w:val="000000" w:themeColor="text1"/>
                <w:sz w:val="15"/>
              </w:rPr>
              <w:t>#04</w:t>
            </w:r>
          </w:p>
        </w:tc>
        <w:tc>
          <w:tcPr>
            <w:tcW w:w="222" w:type="dxa"/>
            <w:tcBorders>
              <w:top w:val="single" w:sz="4" w:space="0" w:color="000000"/>
              <w:bottom w:val="single" w:sz="4" w:space="0" w:color="000000"/>
            </w:tcBorders>
          </w:tcPr>
          <w:p w14:paraId="3D70626E" w14:textId="77777777" w:rsidR="00CD1085" w:rsidRPr="0025484C" w:rsidRDefault="00CD1085">
            <w:pPr>
              <w:pStyle w:val="TableParagraph"/>
              <w:rPr>
                <w:color w:val="000000" w:themeColor="text1"/>
                <w:sz w:val="16"/>
              </w:rPr>
            </w:pPr>
          </w:p>
        </w:tc>
        <w:tc>
          <w:tcPr>
            <w:tcW w:w="443" w:type="dxa"/>
            <w:tcBorders>
              <w:bottom w:val="nil"/>
              <w:right w:val="nil"/>
            </w:tcBorders>
          </w:tcPr>
          <w:p w14:paraId="1B7CF44C" w14:textId="77777777" w:rsidR="00CD1085" w:rsidRPr="0025484C" w:rsidRDefault="00B11BFD">
            <w:pPr>
              <w:pStyle w:val="TableParagraph"/>
              <w:spacing w:before="53" w:line="168" w:lineRule="exact"/>
              <w:ind w:left="89"/>
              <w:rPr>
                <w:color w:val="000000" w:themeColor="text1"/>
                <w:sz w:val="15"/>
              </w:rPr>
            </w:pPr>
            <w:r w:rsidRPr="0025484C">
              <w:rPr>
                <w:color w:val="000000" w:themeColor="text1"/>
                <w:sz w:val="15"/>
              </w:rPr>
              <w:t>#20</w:t>
            </w:r>
          </w:p>
        </w:tc>
        <w:tc>
          <w:tcPr>
            <w:tcW w:w="366" w:type="dxa"/>
            <w:tcBorders>
              <w:left w:val="nil"/>
              <w:bottom w:val="nil"/>
              <w:right w:val="nil"/>
            </w:tcBorders>
          </w:tcPr>
          <w:p w14:paraId="23B4D563" w14:textId="77777777" w:rsidR="00CD1085" w:rsidRPr="0025484C" w:rsidRDefault="00CD1085">
            <w:pPr>
              <w:pStyle w:val="TableParagraph"/>
              <w:rPr>
                <w:color w:val="000000" w:themeColor="text1"/>
                <w:sz w:val="16"/>
              </w:rPr>
            </w:pPr>
          </w:p>
        </w:tc>
        <w:tc>
          <w:tcPr>
            <w:tcW w:w="443" w:type="dxa"/>
            <w:tcBorders>
              <w:left w:val="nil"/>
              <w:bottom w:val="nil"/>
            </w:tcBorders>
          </w:tcPr>
          <w:p w14:paraId="6B6AFF45" w14:textId="77777777" w:rsidR="00CD1085" w:rsidRPr="0025484C" w:rsidRDefault="00B11BFD">
            <w:pPr>
              <w:pStyle w:val="TableParagraph"/>
              <w:spacing w:before="53" w:line="168" w:lineRule="exact"/>
              <w:ind w:left="69" w:right="46"/>
              <w:jc w:val="center"/>
              <w:rPr>
                <w:color w:val="000000" w:themeColor="text1"/>
                <w:sz w:val="15"/>
              </w:rPr>
            </w:pPr>
            <w:r w:rsidRPr="0025484C">
              <w:rPr>
                <w:color w:val="000000" w:themeColor="text1"/>
                <w:sz w:val="15"/>
              </w:rPr>
              <w:t>#05</w:t>
            </w:r>
          </w:p>
        </w:tc>
        <w:tc>
          <w:tcPr>
            <w:tcW w:w="225" w:type="dxa"/>
            <w:tcBorders>
              <w:top w:val="single" w:sz="4" w:space="0" w:color="000000"/>
              <w:bottom w:val="single" w:sz="4" w:space="0" w:color="000000"/>
            </w:tcBorders>
          </w:tcPr>
          <w:p w14:paraId="02CFDEC6" w14:textId="77777777" w:rsidR="00CD1085" w:rsidRPr="0025484C" w:rsidRDefault="00CD1085">
            <w:pPr>
              <w:pStyle w:val="TableParagraph"/>
              <w:rPr>
                <w:color w:val="000000" w:themeColor="text1"/>
                <w:sz w:val="16"/>
              </w:rPr>
            </w:pPr>
          </w:p>
        </w:tc>
        <w:tc>
          <w:tcPr>
            <w:tcW w:w="440" w:type="dxa"/>
            <w:tcBorders>
              <w:bottom w:val="nil"/>
              <w:right w:val="nil"/>
            </w:tcBorders>
          </w:tcPr>
          <w:p w14:paraId="7BA20A33" w14:textId="77777777" w:rsidR="00CD1085" w:rsidRPr="0025484C" w:rsidRDefault="00B11BFD">
            <w:pPr>
              <w:pStyle w:val="TableParagraph"/>
              <w:spacing w:before="53" w:line="168" w:lineRule="exact"/>
              <w:ind w:left="83"/>
              <w:rPr>
                <w:color w:val="000000" w:themeColor="text1"/>
                <w:sz w:val="15"/>
              </w:rPr>
            </w:pPr>
            <w:r w:rsidRPr="0025484C">
              <w:rPr>
                <w:color w:val="000000" w:themeColor="text1"/>
                <w:sz w:val="15"/>
              </w:rPr>
              <w:t>#21</w:t>
            </w:r>
          </w:p>
        </w:tc>
        <w:tc>
          <w:tcPr>
            <w:tcW w:w="368" w:type="dxa"/>
            <w:tcBorders>
              <w:left w:val="nil"/>
              <w:bottom w:val="nil"/>
              <w:right w:val="nil"/>
            </w:tcBorders>
          </w:tcPr>
          <w:p w14:paraId="126E302F" w14:textId="77777777" w:rsidR="00CD1085" w:rsidRPr="0025484C" w:rsidRDefault="00CD1085">
            <w:pPr>
              <w:pStyle w:val="TableParagraph"/>
              <w:rPr>
                <w:color w:val="000000" w:themeColor="text1"/>
                <w:sz w:val="16"/>
              </w:rPr>
            </w:pPr>
          </w:p>
        </w:tc>
        <w:tc>
          <w:tcPr>
            <w:tcW w:w="442" w:type="dxa"/>
            <w:tcBorders>
              <w:left w:val="nil"/>
              <w:bottom w:val="nil"/>
            </w:tcBorders>
          </w:tcPr>
          <w:p w14:paraId="283B239D" w14:textId="77777777" w:rsidR="00CD1085" w:rsidRPr="0025484C" w:rsidRDefault="00B11BFD">
            <w:pPr>
              <w:pStyle w:val="TableParagraph"/>
              <w:spacing w:before="53" w:line="168" w:lineRule="exact"/>
              <w:ind w:left="104"/>
              <w:rPr>
                <w:color w:val="000000" w:themeColor="text1"/>
                <w:sz w:val="15"/>
              </w:rPr>
            </w:pPr>
            <w:r w:rsidRPr="0025484C">
              <w:rPr>
                <w:color w:val="000000" w:themeColor="text1"/>
                <w:sz w:val="15"/>
              </w:rPr>
              <w:t>#06</w:t>
            </w:r>
          </w:p>
        </w:tc>
      </w:tr>
      <w:tr w:rsidR="0025484C" w:rsidRPr="0025484C" w14:paraId="363084D4" w14:textId="77777777">
        <w:trPr>
          <w:trHeight w:val="238"/>
        </w:trPr>
        <w:tc>
          <w:tcPr>
            <w:tcW w:w="442" w:type="dxa"/>
            <w:tcBorders>
              <w:top w:val="nil"/>
              <w:right w:val="nil"/>
            </w:tcBorders>
          </w:tcPr>
          <w:p w14:paraId="35B4CE8C" w14:textId="77777777" w:rsidR="00CD1085" w:rsidRPr="0025484C" w:rsidRDefault="00B11BFD">
            <w:pPr>
              <w:pStyle w:val="TableParagraph"/>
              <w:spacing w:before="51" w:line="167" w:lineRule="exact"/>
              <w:ind w:left="66" w:right="45"/>
              <w:jc w:val="center"/>
              <w:rPr>
                <w:color w:val="000000" w:themeColor="text1"/>
                <w:sz w:val="15"/>
              </w:rPr>
            </w:pPr>
            <w:r w:rsidRPr="0025484C">
              <w:rPr>
                <w:color w:val="000000" w:themeColor="text1"/>
                <w:sz w:val="15"/>
              </w:rPr>
              <w:t>#22</w:t>
            </w:r>
          </w:p>
        </w:tc>
        <w:tc>
          <w:tcPr>
            <w:tcW w:w="365" w:type="dxa"/>
            <w:tcBorders>
              <w:top w:val="nil"/>
              <w:left w:val="nil"/>
              <w:right w:val="nil"/>
            </w:tcBorders>
          </w:tcPr>
          <w:p w14:paraId="74648ED2" w14:textId="77777777" w:rsidR="00CD1085" w:rsidRPr="0025484C" w:rsidRDefault="00CD1085">
            <w:pPr>
              <w:pStyle w:val="TableParagraph"/>
              <w:rPr>
                <w:color w:val="000000" w:themeColor="text1"/>
                <w:sz w:val="16"/>
              </w:rPr>
            </w:pPr>
          </w:p>
        </w:tc>
        <w:tc>
          <w:tcPr>
            <w:tcW w:w="442" w:type="dxa"/>
            <w:tcBorders>
              <w:top w:val="nil"/>
              <w:left w:val="nil"/>
            </w:tcBorders>
          </w:tcPr>
          <w:p w14:paraId="50C816CF" w14:textId="77777777" w:rsidR="00CD1085" w:rsidRPr="0025484C" w:rsidRDefault="00B11BFD">
            <w:pPr>
              <w:pStyle w:val="TableParagraph"/>
              <w:spacing w:before="51" w:line="167" w:lineRule="exact"/>
              <w:ind w:left="87" w:right="23"/>
              <w:jc w:val="center"/>
              <w:rPr>
                <w:color w:val="000000" w:themeColor="text1"/>
                <w:sz w:val="15"/>
              </w:rPr>
            </w:pPr>
            <w:r w:rsidRPr="0025484C">
              <w:rPr>
                <w:color w:val="000000" w:themeColor="text1"/>
                <w:sz w:val="15"/>
              </w:rPr>
              <w:t>#08</w:t>
            </w:r>
          </w:p>
        </w:tc>
        <w:tc>
          <w:tcPr>
            <w:tcW w:w="224" w:type="dxa"/>
            <w:tcBorders>
              <w:top w:val="single" w:sz="4" w:space="0" w:color="000000"/>
              <w:bottom w:val="single" w:sz="4" w:space="0" w:color="000000"/>
            </w:tcBorders>
          </w:tcPr>
          <w:p w14:paraId="271FDB3E" w14:textId="77777777" w:rsidR="00CD1085" w:rsidRPr="0025484C" w:rsidRDefault="00CD1085">
            <w:pPr>
              <w:pStyle w:val="TableParagraph"/>
              <w:rPr>
                <w:color w:val="000000" w:themeColor="text1"/>
                <w:sz w:val="16"/>
              </w:rPr>
            </w:pPr>
          </w:p>
        </w:tc>
        <w:tc>
          <w:tcPr>
            <w:tcW w:w="440" w:type="dxa"/>
            <w:tcBorders>
              <w:top w:val="nil"/>
              <w:right w:val="nil"/>
            </w:tcBorders>
          </w:tcPr>
          <w:p w14:paraId="0C2A9D69" w14:textId="77777777" w:rsidR="00CD1085" w:rsidRPr="0025484C" w:rsidRDefault="00B11BFD">
            <w:pPr>
              <w:pStyle w:val="TableParagraph"/>
              <w:spacing w:before="51" w:line="167" w:lineRule="exact"/>
              <w:ind w:left="105"/>
              <w:rPr>
                <w:color w:val="000000" w:themeColor="text1"/>
                <w:sz w:val="15"/>
              </w:rPr>
            </w:pPr>
            <w:r w:rsidRPr="0025484C">
              <w:rPr>
                <w:color w:val="000000" w:themeColor="text1"/>
                <w:sz w:val="15"/>
              </w:rPr>
              <w:t>#23</w:t>
            </w:r>
          </w:p>
        </w:tc>
        <w:tc>
          <w:tcPr>
            <w:tcW w:w="369" w:type="dxa"/>
            <w:tcBorders>
              <w:top w:val="nil"/>
              <w:left w:val="nil"/>
              <w:right w:val="nil"/>
            </w:tcBorders>
          </w:tcPr>
          <w:p w14:paraId="59E58E59" w14:textId="77777777" w:rsidR="00CD1085" w:rsidRPr="0025484C" w:rsidRDefault="00CD1085">
            <w:pPr>
              <w:pStyle w:val="TableParagraph"/>
              <w:rPr>
                <w:color w:val="000000" w:themeColor="text1"/>
                <w:sz w:val="16"/>
              </w:rPr>
            </w:pPr>
          </w:p>
        </w:tc>
        <w:tc>
          <w:tcPr>
            <w:tcW w:w="443" w:type="dxa"/>
            <w:tcBorders>
              <w:top w:val="nil"/>
              <w:left w:val="nil"/>
            </w:tcBorders>
          </w:tcPr>
          <w:p w14:paraId="5692D7EE" w14:textId="77777777" w:rsidR="00CD1085" w:rsidRPr="0025484C" w:rsidRDefault="00B11BFD">
            <w:pPr>
              <w:pStyle w:val="TableParagraph"/>
              <w:spacing w:before="51" w:line="167" w:lineRule="exact"/>
              <w:ind w:left="69" w:right="13"/>
              <w:jc w:val="center"/>
              <w:rPr>
                <w:color w:val="000000" w:themeColor="text1"/>
                <w:sz w:val="15"/>
              </w:rPr>
            </w:pPr>
            <w:r w:rsidRPr="0025484C">
              <w:rPr>
                <w:color w:val="000000" w:themeColor="text1"/>
                <w:sz w:val="15"/>
              </w:rPr>
              <w:t>#09</w:t>
            </w:r>
          </w:p>
        </w:tc>
        <w:tc>
          <w:tcPr>
            <w:tcW w:w="222" w:type="dxa"/>
            <w:tcBorders>
              <w:top w:val="single" w:sz="4" w:space="0" w:color="000000"/>
              <w:bottom w:val="single" w:sz="4" w:space="0" w:color="000000"/>
            </w:tcBorders>
          </w:tcPr>
          <w:p w14:paraId="5A729901" w14:textId="77777777" w:rsidR="00CD1085" w:rsidRPr="0025484C" w:rsidRDefault="00CD1085">
            <w:pPr>
              <w:pStyle w:val="TableParagraph"/>
              <w:rPr>
                <w:color w:val="000000" w:themeColor="text1"/>
                <w:sz w:val="16"/>
              </w:rPr>
            </w:pPr>
          </w:p>
        </w:tc>
        <w:tc>
          <w:tcPr>
            <w:tcW w:w="443" w:type="dxa"/>
            <w:tcBorders>
              <w:top w:val="nil"/>
              <w:right w:val="nil"/>
            </w:tcBorders>
          </w:tcPr>
          <w:p w14:paraId="7964A981" w14:textId="77777777" w:rsidR="00CD1085" w:rsidRPr="0025484C" w:rsidRDefault="00B11BFD">
            <w:pPr>
              <w:pStyle w:val="TableParagraph"/>
              <w:spacing w:before="51" w:line="167" w:lineRule="exact"/>
              <w:ind w:left="56" w:right="49"/>
              <w:jc w:val="center"/>
              <w:rPr>
                <w:color w:val="000000" w:themeColor="text1"/>
                <w:sz w:val="15"/>
              </w:rPr>
            </w:pPr>
            <w:r w:rsidRPr="0025484C">
              <w:rPr>
                <w:color w:val="000000" w:themeColor="text1"/>
                <w:sz w:val="15"/>
              </w:rPr>
              <w:t>#24</w:t>
            </w:r>
          </w:p>
        </w:tc>
        <w:tc>
          <w:tcPr>
            <w:tcW w:w="366" w:type="dxa"/>
            <w:tcBorders>
              <w:top w:val="nil"/>
              <w:left w:val="nil"/>
              <w:right w:val="nil"/>
            </w:tcBorders>
          </w:tcPr>
          <w:p w14:paraId="25C7BA84" w14:textId="77777777" w:rsidR="00CD1085" w:rsidRPr="0025484C" w:rsidRDefault="00CD1085">
            <w:pPr>
              <w:pStyle w:val="TableParagraph"/>
              <w:rPr>
                <w:color w:val="000000" w:themeColor="text1"/>
                <w:sz w:val="16"/>
              </w:rPr>
            </w:pPr>
          </w:p>
        </w:tc>
        <w:tc>
          <w:tcPr>
            <w:tcW w:w="443" w:type="dxa"/>
            <w:tcBorders>
              <w:top w:val="nil"/>
              <w:left w:val="nil"/>
            </w:tcBorders>
          </w:tcPr>
          <w:p w14:paraId="7A4B2F25" w14:textId="77777777" w:rsidR="00CD1085" w:rsidRPr="0025484C" w:rsidRDefault="00B11BFD">
            <w:pPr>
              <w:pStyle w:val="TableParagraph"/>
              <w:spacing w:before="51" w:line="167" w:lineRule="exact"/>
              <w:ind w:left="120"/>
              <w:rPr>
                <w:color w:val="000000" w:themeColor="text1"/>
                <w:sz w:val="15"/>
              </w:rPr>
            </w:pPr>
            <w:r w:rsidRPr="0025484C">
              <w:rPr>
                <w:color w:val="000000" w:themeColor="text1"/>
                <w:sz w:val="15"/>
              </w:rPr>
              <w:t>#10</w:t>
            </w:r>
          </w:p>
        </w:tc>
        <w:tc>
          <w:tcPr>
            <w:tcW w:w="225" w:type="dxa"/>
            <w:tcBorders>
              <w:top w:val="single" w:sz="4" w:space="0" w:color="000000"/>
              <w:bottom w:val="single" w:sz="4" w:space="0" w:color="000000"/>
            </w:tcBorders>
          </w:tcPr>
          <w:p w14:paraId="315C8C70" w14:textId="77777777" w:rsidR="00CD1085" w:rsidRPr="0025484C" w:rsidRDefault="00CD1085">
            <w:pPr>
              <w:pStyle w:val="TableParagraph"/>
              <w:rPr>
                <w:color w:val="000000" w:themeColor="text1"/>
                <w:sz w:val="16"/>
              </w:rPr>
            </w:pPr>
          </w:p>
        </w:tc>
        <w:tc>
          <w:tcPr>
            <w:tcW w:w="441" w:type="dxa"/>
            <w:tcBorders>
              <w:top w:val="nil"/>
              <w:right w:val="nil"/>
            </w:tcBorders>
          </w:tcPr>
          <w:p w14:paraId="4684710A" w14:textId="77777777" w:rsidR="00CD1085" w:rsidRPr="0025484C" w:rsidRDefault="00B11BFD">
            <w:pPr>
              <w:pStyle w:val="TableParagraph"/>
              <w:spacing w:before="51" w:line="167" w:lineRule="exact"/>
              <w:ind w:left="76" w:right="76"/>
              <w:jc w:val="center"/>
              <w:rPr>
                <w:color w:val="000000" w:themeColor="text1"/>
                <w:sz w:val="15"/>
              </w:rPr>
            </w:pPr>
            <w:r w:rsidRPr="0025484C">
              <w:rPr>
                <w:color w:val="000000" w:themeColor="text1"/>
                <w:sz w:val="15"/>
              </w:rPr>
              <w:t>#25</w:t>
            </w:r>
          </w:p>
        </w:tc>
        <w:tc>
          <w:tcPr>
            <w:tcW w:w="369" w:type="dxa"/>
            <w:tcBorders>
              <w:top w:val="nil"/>
              <w:left w:val="nil"/>
              <w:right w:val="nil"/>
            </w:tcBorders>
          </w:tcPr>
          <w:p w14:paraId="61F169FE" w14:textId="77777777" w:rsidR="00CD1085" w:rsidRPr="0025484C" w:rsidRDefault="00CD1085">
            <w:pPr>
              <w:pStyle w:val="TableParagraph"/>
              <w:rPr>
                <w:color w:val="000000" w:themeColor="text1"/>
                <w:sz w:val="16"/>
              </w:rPr>
            </w:pPr>
          </w:p>
        </w:tc>
        <w:tc>
          <w:tcPr>
            <w:tcW w:w="443" w:type="dxa"/>
            <w:tcBorders>
              <w:top w:val="nil"/>
              <w:left w:val="nil"/>
            </w:tcBorders>
          </w:tcPr>
          <w:p w14:paraId="057C1B8E" w14:textId="77777777" w:rsidR="00CD1085" w:rsidRPr="0025484C" w:rsidRDefault="00B11BFD">
            <w:pPr>
              <w:pStyle w:val="TableParagraph"/>
              <w:spacing w:before="51" w:line="167" w:lineRule="exact"/>
              <w:ind w:right="82"/>
              <w:jc w:val="right"/>
              <w:rPr>
                <w:color w:val="000000" w:themeColor="text1"/>
                <w:sz w:val="15"/>
              </w:rPr>
            </w:pPr>
            <w:r w:rsidRPr="0025484C">
              <w:rPr>
                <w:color w:val="000000" w:themeColor="text1"/>
                <w:sz w:val="15"/>
              </w:rPr>
              <w:t>#11</w:t>
            </w:r>
          </w:p>
        </w:tc>
        <w:tc>
          <w:tcPr>
            <w:tcW w:w="222" w:type="dxa"/>
            <w:tcBorders>
              <w:top w:val="single" w:sz="4" w:space="0" w:color="000000"/>
              <w:bottom w:val="single" w:sz="4" w:space="0" w:color="000000"/>
            </w:tcBorders>
          </w:tcPr>
          <w:p w14:paraId="0539C7BE" w14:textId="77777777" w:rsidR="00CD1085" w:rsidRPr="0025484C" w:rsidRDefault="00CD1085">
            <w:pPr>
              <w:pStyle w:val="TableParagraph"/>
              <w:rPr>
                <w:color w:val="000000" w:themeColor="text1"/>
                <w:sz w:val="16"/>
              </w:rPr>
            </w:pPr>
          </w:p>
        </w:tc>
        <w:tc>
          <w:tcPr>
            <w:tcW w:w="443" w:type="dxa"/>
            <w:tcBorders>
              <w:top w:val="nil"/>
              <w:right w:val="nil"/>
            </w:tcBorders>
          </w:tcPr>
          <w:p w14:paraId="14B07D7F" w14:textId="77777777" w:rsidR="00CD1085" w:rsidRPr="0025484C" w:rsidRDefault="00B11BFD">
            <w:pPr>
              <w:pStyle w:val="TableParagraph"/>
              <w:spacing w:before="51" w:line="167" w:lineRule="exact"/>
              <w:ind w:left="89"/>
              <w:rPr>
                <w:color w:val="000000" w:themeColor="text1"/>
                <w:sz w:val="15"/>
              </w:rPr>
            </w:pPr>
            <w:r w:rsidRPr="0025484C">
              <w:rPr>
                <w:color w:val="000000" w:themeColor="text1"/>
                <w:sz w:val="15"/>
              </w:rPr>
              <w:t>#26</w:t>
            </w:r>
          </w:p>
        </w:tc>
        <w:tc>
          <w:tcPr>
            <w:tcW w:w="366" w:type="dxa"/>
            <w:tcBorders>
              <w:top w:val="nil"/>
              <w:left w:val="nil"/>
              <w:right w:val="nil"/>
            </w:tcBorders>
          </w:tcPr>
          <w:p w14:paraId="51CB30D3" w14:textId="77777777" w:rsidR="00CD1085" w:rsidRPr="0025484C" w:rsidRDefault="00CD1085">
            <w:pPr>
              <w:pStyle w:val="TableParagraph"/>
              <w:rPr>
                <w:color w:val="000000" w:themeColor="text1"/>
                <w:sz w:val="16"/>
              </w:rPr>
            </w:pPr>
          </w:p>
        </w:tc>
        <w:tc>
          <w:tcPr>
            <w:tcW w:w="443" w:type="dxa"/>
            <w:tcBorders>
              <w:top w:val="nil"/>
              <w:left w:val="nil"/>
            </w:tcBorders>
          </w:tcPr>
          <w:p w14:paraId="7B1CF7A0" w14:textId="77777777" w:rsidR="00CD1085" w:rsidRPr="0025484C" w:rsidRDefault="00B11BFD">
            <w:pPr>
              <w:pStyle w:val="TableParagraph"/>
              <w:spacing w:before="51" w:line="167" w:lineRule="exact"/>
              <w:ind w:left="69" w:right="46"/>
              <w:jc w:val="center"/>
              <w:rPr>
                <w:color w:val="000000" w:themeColor="text1"/>
                <w:sz w:val="15"/>
              </w:rPr>
            </w:pPr>
            <w:r w:rsidRPr="0025484C">
              <w:rPr>
                <w:color w:val="000000" w:themeColor="text1"/>
                <w:sz w:val="15"/>
              </w:rPr>
              <w:t>#12</w:t>
            </w:r>
          </w:p>
        </w:tc>
        <w:tc>
          <w:tcPr>
            <w:tcW w:w="225" w:type="dxa"/>
            <w:tcBorders>
              <w:top w:val="single" w:sz="4" w:space="0" w:color="000000"/>
              <w:bottom w:val="single" w:sz="4" w:space="0" w:color="000000"/>
            </w:tcBorders>
          </w:tcPr>
          <w:p w14:paraId="2154A153" w14:textId="77777777" w:rsidR="00CD1085" w:rsidRPr="0025484C" w:rsidRDefault="00CD1085">
            <w:pPr>
              <w:pStyle w:val="TableParagraph"/>
              <w:rPr>
                <w:color w:val="000000" w:themeColor="text1"/>
                <w:sz w:val="16"/>
              </w:rPr>
            </w:pPr>
          </w:p>
        </w:tc>
        <w:tc>
          <w:tcPr>
            <w:tcW w:w="440" w:type="dxa"/>
            <w:tcBorders>
              <w:top w:val="nil"/>
              <w:right w:val="nil"/>
            </w:tcBorders>
          </w:tcPr>
          <w:p w14:paraId="46BDABB8" w14:textId="77777777" w:rsidR="00CD1085" w:rsidRPr="0025484C" w:rsidRDefault="00B11BFD">
            <w:pPr>
              <w:pStyle w:val="TableParagraph"/>
              <w:spacing w:before="51" w:line="167" w:lineRule="exact"/>
              <w:ind w:left="83"/>
              <w:rPr>
                <w:color w:val="000000" w:themeColor="text1"/>
                <w:sz w:val="15"/>
              </w:rPr>
            </w:pPr>
            <w:r w:rsidRPr="0025484C">
              <w:rPr>
                <w:color w:val="000000" w:themeColor="text1"/>
                <w:sz w:val="15"/>
              </w:rPr>
              <w:t>#27</w:t>
            </w:r>
          </w:p>
        </w:tc>
        <w:tc>
          <w:tcPr>
            <w:tcW w:w="368" w:type="dxa"/>
            <w:tcBorders>
              <w:top w:val="nil"/>
              <w:left w:val="nil"/>
              <w:right w:val="nil"/>
            </w:tcBorders>
          </w:tcPr>
          <w:p w14:paraId="75717F04" w14:textId="77777777" w:rsidR="00CD1085" w:rsidRPr="0025484C" w:rsidRDefault="00CD1085">
            <w:pPr>
              <w:pStyle w:val="TableParagraph"/>
              <w:rPr>
                <w:color w:val="000000" w:themeColor="text1"/>
                <w:sz w:val="16"/>
              </w:rPr>
            </w:pPr>
          </w:p>
        </w:tc>
        <w:tc>
          <w:tcPr>
            <w:tcW w:w="442" w:type="dxa"/>
            <w:tcBorders>
              <w:top w:val="nil"/>
              <w:left w:val="nil"/>
            </w:tcBorders>
          </w:tcPr>
          <w:p w14:paraId="1E22C01B" w14:textId="77777777" w:rsidR="00CD1085" w:rsidRPr="0025484C" w:rsidRDefault="00B11BFD">
            <w:pPr>
              <w:pStyle w:val="TableParagraph"/>
              <w:spacing w:before="51" w:line="167" w:lineRule="exact"/>
              <w:ind w:left="104"/>
              <w:rPr>
                <w:color w:val="000000" w:themeColor="text1"/>
                <w:sz w:val="15"/>
              </w:rPr>
            </w:pPr>
            <w:r w:rsidRPr="0025484C">
              <w:rPr>
                <w:color w:val="000000" w:themeColor="text1"/>
                <w:sz w:val="15"/>
              </w:rPr>
              <w:t>#13</w:t>
            </w:r>
          </w:p>
        </w:tc>
      </w:tr>
      <w:tr w:rsidR="0025484C" w:rsidRPr="0025484C" w14:paraId="23549045" w14:textId="77777777">
        <w:trPr>
          <w:trHeight w:val="238"/>
        </w:trPr>
        <w:tc>
          <w:tcPr>
            <w:tcW w:w="442" w:type="dxa"/>
            <w:tcBorders>
              <w:left w:val="single" w:sz="4" w:space="0" w:color="000000"/>
              <w:right w:val="single" w:sz="4" w:space="0" w:color="000000"/>
            </w:tcBorders>
          </w:tcPr>
          <w:p w14:paraId="7E649B9E" w14:textId="77777777" w:rsidR="00CD1085" w:rsidRPr="0025484C" w:rsidRDefault="00CD1085">
            <w:pPr>
              <w:pStyle w:val="TableParagraph"/>
              <w:rPr>
                <w:color w:val="000000" w:themeColor="text1"/>
                <w:sz w:val="16"/>
              </w:rPr>
            </w:pPr>
          </w:p>
        </w:tc>
        <w:tc>
          <w:tcPr>
            <w:tcW w:w="365" w:type="dxa"/>
            <w:tcBorders>
              <w:left w:val="single" w:sz="4" w:space="0" w:color="000000"/>
              <w:right w:val="single" w:sz="4" w:space="0" w:color="000000"/>
            </w:tcBorders>
          </w:tcPr>
          <w:p w14:paraId="74B2FE19" w14:textId="77777777" w:rsidR="00CD1085" w:rsidRPr="0025484C" w:rsidRDefault="00B11BFD">
            <w:pPr>
              <w:pStyle w:val="TableParagraph"/>
              <w:spacing w:before="51" w:line="167" w:lineRule="exact"/>
              <w:ind w:left="105" w:right="59"/>
              <w:jc w:val="center"/>
              <w:rPr>
                <w:color w:val="000000" w:themeColor="text1"/>
                <w:sz w:val="15"/>
              </w:rPr>
            </w:pPr>
            <w:r w:rsidRPr="0025484C">
              <w:rPr>
                <w:color w:val="000000" w:themeColor="text1"/>
                <w:sz w:val="15"/>
              </w:rPr>
              <w:t>49</w:t>
            </w:r>
          </w:p>
        </w:tc>
        <w:tc>
          <w:tcPr>
            <w:tcW w:w="442" w:type="dxa"/>
            <w:tcBorders>
              <w:left w:val="single" w:sz="4" w:space="0" w:color="000000"/>
              <w:right w:val="single" w:sz="4" w:space="0" w:color="000000"/>
            </w:tcBorders>
          </w:tcPr>
          <w:p w14:paraId="11CAEF1C" w14:textId="77777777" w:rsidR="00CD1085" w:rsidRPr="0025484C" w:rsidRDefault="00CD1085">
            <w:pPr>
              <w:pStyle w:val="TableParagraph"/>
              <w:rPr>
                <w:color w:val="000000" w:themeColor="text1"/>
                <w:sz w:val="16"/>
              </w:rPr>
            </w:pPr>
          </w:p>
        </w:tc>
        <w:tc>
          <w:tcPr>
            <w:tcW w:w="224" w:type="dxa"/>
            <w:tcBorders>
              <w:top w:val="single" w:sz="4" w:space="0" w:color="000000"/>
              <w:left w:val="single" w:sz="4" w:space="0" w:color="000000"/>
              <w:bottom w:val="single" w:sz="4" w:space="0" w:color="000000"/>
              <w:right w:val="single" w:sz="4" w:space="0" w:color="000000"/>
            </w:tcBorders>
          </w:tcPr>
          <w:p w14:paraId="3143B98C"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0E32086E"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307A0BE6" w14:textId="77777777" w:rsidR="00CD1085" w:rsidRPr="0025484C" w:rsidRDefault="00B11BFD">
            <w:pPr>
              <w:pStyle w:val="TableParagraph"/>
              <w:spacing w:before="51" w:line="167" w:lineRule="exact"/>
              <w:ind w:left="121"/>
              <w:rPr>
                <w:color w:val="000000" w:themeColor="text1"/>
                <w:sz w:val="15"/>
              </w:rPr>
            </w:pPr>
            <w:r w:rsidRPr="0025484C">
              <w:rPr>
                <w:color w:val="000000" w:themeColor="text1"/>
                <w:sz w:val="15"/>
              </w:rPr>
              <w:t>50</w:t>
            </w:r>
          </w:p>
        </w:tc>
        <w:tc>
          <w:tcPr>
            <w:tcW w:w="443" w:type="dxa"/>
            <w:tcBorders>
              <w:left w:val="single" w:sz="4" w:space="0" w:color="000000"/>
              <w:right w:val="single" w:sz="4" w:space="0" w:color="000000"/>
            </w:tcBorders>
          </w:tcPr>
          <w:p w14:paraId="55274946"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5F32F0A6"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4046F190"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7CADF24E" w14:textId="77777777" w:rsidR="00CD1085" w:rsidRPr="0025484C" w:rsidRDefault="00B11BFD">
            <w:pPr>
              <w:pStyle w:val="TableParagraph"/>
              <w:spacing w:before="51" w:line="167" w:lineRule="exact"/>
              <w:ind w:right="83"/>
              <w:jc w:val="right"/>
              <w:rPr>
                <w:color w:val="000000" w:themeColor="text1"/>
                <w:sz w:val="15"/>
              </w:rPr>
            </w:pPr>
            <w:r w:rsidRPr="0025484C">
              <w:rPr>
                <w:color w:val="000000" w:themeColor="text1"/>
                <w:sz w:val="15"/>
              </w:rPr>
              <w:t>51</w:t>
            </w:r>
          </w:p>
        </w:tc>
        <w:tc>
          <w:tcPr>
            <w:tcW w:w="443" w:type="dxa"/>
            <w:tcBorders>
              <w:left w:val="single" w:sz="4" w:space="0" w:color="000000"/>
              <w:right w:val="single" w:sz="4" w:space="0" w:color="000000"/>
            </w:tcBorders>
          </w:tcPr>
          <w:p w14:paraId="3835A81A"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7D7EBA65" w14:textId="77777777" w:rsidR="00CD1085" w:rsidRPr="0025484C" w:rsidRDefault="00CD1085">
            <w:pPr>
              <w:pStyle w:val="TableParagraph"/>
              <w:rPr>
                <w:color w:val="000000" w:themeColor="text1"/>
                <w:sz w:val="16"/>
              </w:rPr>
            </w:pPr>
          </w:p>
        </w:tc>
        <w:tc>
          <w:tcPr>
            <w:tcW w:w="441" w:type="dxa"/>
            <w:tcBorders>
              <w:left w:val="single" w:sz="4" w:space="0" w:color="000000"/>
              <w:right w:val="single" w:sz="4" w:space="0" w:color="000000"/>
            </w:tcBorders>
          </w:tcPr>
          <w:p w14:paraId="01C1A371" w14:textId="77777777" w:rsidR="00CD1085" w:rsidRPr="0025484C" w:rsidRDefault="00CD1085">
            <w:pPr>
              <w:pStyle w:val="TableParagraph"/>
              <w:rPr>
                <w:color w:val="000000" w:themeColor="text1"/>
                <w:sz w:val="16"/>
              </w:rPr>
            </w:pPr>
          </w:p>
        </w:tc>
        <w:tc>
          <w:tcPr>
            <w:tcW w:w="369" w:type="dxa"/>
            <w:tcBorders>
              <w:left w:val="single" w:sz="4" w:space="0" w:color="000000"/>
              <w:right w:val="single" w:sz="4" w:space="0" w:color="000000"/>
            </w:tcBorders>
          </w:tcPr>
          <w:p w14:paraId="7CA7C525" w14:textId="77777777" w:rsidR="00CD1085" w:rsidRPr="0025484C" w:rsidRDefault="00B11BFD">
            <w:pPr>
              <w:pStyle w:val="TableParagraph"/>
              <w:spacing w:before="51" w:line="167" w:lineRule="exact"/>
              <w:ind w:left="92" w:right="76"/>
              <w:jc w:val="center"/>
              <w:rPr>
                <w:color w:val="000000" w:themeColor="text1"/>
                <w:sz w:val="15"/>
              </w:rPr>
            </w:pPr>
            <w:r w:rsidRPr="0025484C">
              <w:rPr>
                <w:color w:val="000000" w:themeColor="text1"/>
                <w:sz w:val="15"/>
              </w:rPr>
              <w:t>52</w:t>
            </w:r>
          </w:p>
        </w:tc>
        <w:tc>
          <w:tcPr>
            <w:tcW w:w="443" w:type="dxa"/>
            <w:tcBorders>
              <w:left w:val="single" w:sz="4" w:space="0" w:color="000000"/>
              <w:right w:val="single" w:sz="4" w:space="0" w:color="000000"/>
            </w:tcBorders>
          </w:tcPr>
          <w:p w14:paraId="4B4304E5" w14:textId="77777777" w:rsidR="00CD1085" w:rsidRPr="0025484C" w:rsidRDefault="00CD1085">
            <w:pPr>
              <w:pStyle w:val="TableParagraph"/>
              <w:rPr>
                <w:color w:val="000000" w:themeColor="text1"/>
                <w:sz w:val="16"/>
              </w:rPr>
            </w:pPr>
          </w:p>
        </w:tc>
        <w:tc>
          <w:tcPr>
            <w:tcW w:w="222" w:type="dxa"/>
            <w:tcBorders>
              <w:top w:val="single" w:sz="4" w:space="0" w:color="000000"/>
              <w:left w:val="single" w:sz="4" w:space="0" w:color="000000"/>
              <w:bottom w:val="single" w:sz="4" w:space="0" w:color="000000"/>
              <w:right w:val="single" w:sz="4" w:space="0" w:color="000000"/>
            </w:tcBorders>
          </w:tcPr>
          <w:p w14:paraId="651F97AF" w14:textId="77777777" w:rsidR="00CD1085" w:rsidRPr="0025484C" w:rsidRDefault="00CD1085">
            <w:pPr>
              <w:pStyle w:val="TableParagraph"/>
              <w:rPr>
                <w:color w:val="000000" w:themeColor="text1"/>
                <w:sz w:val="16"/>
              </w:rPr>
            </w:pPr>
          </w:p>
        </w:tc>
        <w:tc>
          <w:tcPr>
            <w:tcW w:w="443" w:type="dxa"/>
            <w:tcBorders>
              <w:left w:val="single" w:sz="4" w:space="0" w:color="000000"/>
              <w:right w:val="single" w:sz="4" w:space="0" w:color="000000"/>
            </w:tcBorders>
          </w:tcPr>
          <w:p w14:paraId="080B1441" w14:textId="77777777" w:rsidR="00CD1085" w:rsidRPr="0025484C" w:rsidRDefault="00CD1085">
            <w:pPr>
              <w:pStyle w:val="TableParagraph"/>
              <w:rPr>
                <w:color w:val="000000" w:themeColor="text1"/>
                <w:sz w:val="16"/>
              </w:rPr>
            </w:pPr>
          </w:p>
        </w:tc>
        <w:tc>
          <w:tcPr>
            <w:tcW w:w="366" w:type="dxa"/>
            <w:tcBorders>
              <w:left w:val="single" w:sz="4" w:space="0" w:color="000000"/>
              <w:right w:val="single" w:sz="4" w:space="0" w:color="000000"/>
            </w:tcBorders>
          </w:tcPr>
          <w:p w14:paraId="2C14C8DF" w14:textId="77777777" w:rsidR="00CD1085" w:rsidRPr="0025484C" w:rsidRDefault="00B11BFD">
            <w:pPr>
              <w:pStyle w:val="TableParagraph"/>
              <w:spacing w:before="51" w:line="167" w:lineRule="exact"/>
              <w:ind w:left="74" w:right="67"/>
              <w:jc w:val="center"/>
              <w:rPr>
                <w:color w:val="000000" w:themeColor="text1"/>
                <w:sz w:val="15"/>
              </w:rPr>
            </w:pPr>
            <w:r w:rsidRPr="0025484C">
              <w:rPr>
                <w:color w:val="000000" w:themeColor="text1"/>
                <w:sz w:val="15"/>
              </w:rPr>
              <w:t>53</w:t>
            </w:r>
          </w:p>
        </w:tc>
        <w:tc>
          <w:tcPr>
            <w:tcW w:w="443" w:type="dxa"/>
            <w:tcBorders>
              <w:left w:val="single" w:sz="4" w:space="0" w:color="000000"/>
              <w:right w:val="single" w:sz="4" w:space="0" w:color="000000"/>
            </w:tcBorders>
          </w:tcPr>
          <w:p w14:paraId="346AE2E3" w14:textId="77777777" w:rsidR="00CD1085" w:rsidRPr="0025484C" w:rsidRDefault="00CD1085">
            <w:pPr>
              <w:pStyle w:val="TableParagraph"/>
              <w:rPr>
                <w:color w:val="000000" w:themeColor="text1"/>
                <w:sz w:val="16"/>
              </w:rPr>
            </w:pPr>
          </w:p>
        </w:tc>
        <w:tc>
          <w:tcPr>
            <w:tcW w:w="225" w:type="dxa"/>
            <w:tcBorders>
              <w:top w:val="single" w:sz="4" w:space="0" w:color="000000"/>
              <w:left w:val="single" w:sz="4" w:space="0" w:color="000000"/>
              <w:bottom w:val="single" w:sz="4" w:space="0" w:color="000000"/>
              <w:right w:val="single" w:sz="4" w:space="0" w:color="000000"/>
            </w:tcBorders>
          </w:tcPr>
          <w:p w14:paraId="038EEA12" w14:textId="77777777" w:rsidR="00CD1085" w:rsidRPr="0025484C" w:rsidRDefault="00CD1085">
            <w:pPr>
              <w:pStyle w:val="TableParagraph"/>
              <w:rPr>
                <w:color w:val="000000" w:themeColor="text1"/>
                <w:sz w:val="16"/>
              </w:rPr>
            </w:pPr>
          </w:p>
        </w:tc>
        <w:tc>
          <w:tcPr>
            <w:tcW w:w="440" w:type="dxa"/>
            <w:tcBorders>
              <w:left w:val="single" w:sz="4" w:space="0" w:color="000000"/>
              <w:right w:val="single" w:sz="4" w:space="0" w:color="000000"/>
            </w:tcBorders>
          </w:tcPr>
          <w:p w14:paraId="1CB67295" w14:textId="77777777" w:rsidR="00CD1085" w:rsidRPr="0025484C" w:rsidRDefault="00CD1085">
            <w:pPr>
              <w:pStyle w:val="TableParagraph"/>
              <w:rPr>
                <w:color w:val="000000" w:themeColor="text1"/>
                <w:sz w:val="16"/>
              </w:rPr>
            </w:pPr>
          </w:p>
        </w:tc>
        <w:tc>
          <w:tcPr>
            <w:tcW w:w="368" w:type="dxa"/>
            <w:tcBorders>
              <w:left w:val="single" w:sz="4" w:space="0" w:color="000000"/>
              <w:right w:val="single" w:sz="4" w:space="0" w:color="000000"/>
            </w:tcBorders>
          </w:tcPr>
          <w:p w14:paraId="1E5680E4" w14:textId="77777777" w:rsidR="00CD1085" w:rsidRPr="0025484C" w:rsidRDefault="00B11BFD">
            <w:pPr>
              <w:pStyle w:val="TableParagraph"/>
              <w:spacing w:before="51" w:line="167" w:lineRule="exact"/>
              <w:ind w:left="83" w:right="84"/>
              <w:jc w:val="center"/>
              <w:rPr>
                <w:color w:val="000000" w:themeColor="text1"/>
                <w:sz w:val="15"/>
              </w:rPr>
            </w:pPr>
            <w:r w:rsidRPr="0025484C">
              <w:rPr>
                <w:color w:val="000000" w:themeColor="text1"/>
                <w:sz w:val="15"/>
              </w:rPr>
              <w:t>54</w:t>
            </w:r>
          </w:p>
        </w:tc>
        <w:tc>
          <w:tcPr>
            <w:tcW w:w="442" w:type="dxa"/>
            <w:tcBorders>
              <w:left w:val="single" w:sz="4" w:space="0" w:color="000000"/>
              <w:right w:val="single" w:sz="4" w:space="0" w:color="000000"/>
            </w:tcBorders>
          </w:tcPr>
          <w:p w14:paraId="779B7E98" w14:textId="77777777" w:rsidR="00CD1085" w:rsidRPr="0025484C" w:rsidRDefault="00CD1085">
            <w:pPr>
              <w:pStyle w:val="TableParagraph"/>
              <w:rPr>
                <w:color w:val="000000" w:themeColor="text1"/>
                <w:sz w:val="16"/>
              </w:rPr>
            </w:pPr>
          </w:p>
        </w:tc>
      </w:tr>
      <w:tr w:rsidR="0025484C" w:rsidRPr="0025484C" w14:paraId="3F5BD30B" w14:textId="77777777">
        <w:trPr>
          <w:trHeight w:val="241"/>
        </w:trPr>
        <w:tc>
          <w:tcPr>
            <w:tcW w:w="442" w:type="dxa"/>
            <w:tcBorders>
              <w:bottom w:val="nil"/>
              <w:right w:val="nil"/>
            </w:tcBorders>
          </w:tcPr>
          <w:p w14:paraId="7E2F7510" w14:textId="77777777" w:rsidR="00CD1085" w:rsidRPr="0025484C" w:rsidRDefault="00B11BFD">
            <w:pPr>
              <w:pStyle w:val="TableParagraph"/>
              <w:spacing w:before="53" w:line="168" w:lineRule="exact"/>
              <w:ind w:left="66" w:right="45"/>
              <w:jc w:val="center"/>
              <w:rPr>
                <w:color w:val="000000" w:themeColor="text1"/>
                <w:sz w:val="15"/>
              </w:rPr>
            </w:pPr>
            <w:r w:rsidRPr="0025484C">
              <w:rPr>
                <w:color w:val="000000" w:themeColor="text1"/>
                <w:sz w:val="15"/>
              </w:rPr>
              <w:t>#22</w:t>
            </w:r>
          </w:p>
        </w:tc>
        <w:tc>
          <w:tcPr>
            <w:tcW w:w="365" w:type="dxa"/>
            <w:tcBorders>
              <w:left w:val="nil"/>
              <w:bottom w:val="nil"/>
              <w:right w:val="nil"/>
            </w:tcBorders>
          </w:tcPr>
          <w:p w14:paraId="7DAAEA62" w14:textId="77777777" w:rsidR="00CD1085" w:rsidRPr="0025484C" w:rsidRDefault="00CD1085">
            <w:pPr>
              <w:pStyle w:val="TableParagraph"/>
              <w:rPr>
                <w:color w:val="000000" w:themeColor="text1"/>
                <w:sz w:val="16"/>
              </w:rPr>
            </w:pPr>
          </w:p>
        </w:tc>
        <w:tc>
          <w:tcPr>
            <w:tcW w:w="442" w:type="dxa"/>
            <w:tcBorders>
              <w:left w:val="nil"/>
              <w:bottom w:val="nil"/>
            </w:tcBorders>
          </w:tcPr>
          <w:p w14:paraId="20EEB04F" w14:textId="77777777" w:rsidR="00CD1085" w:rsidRPr="0025484C" w:rsidRDefault="00B11BFD">
            <w:pPr>
              <w:pStyle w:val="TableParagraph"/>
              <w:spacing w:before="53" w:line="168" w:lineRule="exact"/>
              <w:ind w:left="87" w:right="23"/>
              <w:jc w:val="center"/>
              <w:rPr>
                <w:color w:val="000000" w:themeColor="text1"/>
                <w:sz w:val="15"/>
              </w:rPr>
            </w:pPr>
            <w:r w:rsidRPr="0025484C">
              <w:rPr>
                <w:color w:val="000000" w:themeColor="text1"/>
                <w:sz w:val="15"/>
              </w:rPr>
              <w:t>#07</w:t>
            </w:r>
          </w:p>
        </w:tc>
        <w:tc>
          <w:tcPr>
            <w:tcW w:w="224" w:type="dxa"/>
            <w:tcBorders>
              <w:top w:val="single" w:sz="4" w:space="0" w:color="000000"/>
              <w:bottom w:val="single" w:sz="4" w:space="0" w:color="000000"/>
            </w:tcBorders>
          </w:tcPr>
          <w:p w14:paraId="7FEE802A" w14:textId="77777777" w:rsidR="00CD1085" w:rsidRPr="0025484C" w:rsidRDefault="00CD1085">
            <w:pPr>
              <w:pStyle w:val="TableParagraph"/>
              <w:rPr>
                <w:color w:val="000000" w:themeColor="text1"/>
                <w:sz w:val="16"/>
              </w:rPr>
            </w:pPr>
          </w:p>
        </w:tc>
        <w:tc>
          <w:tcPr>
            <w:tcW w:w="440" w:type="dxa"/>
            <w:tcBorders>
              <w:bottom w:val="nil"/>
              <w:right w:val="nil"/>
            </w:tcBorders>
          </w:tcPr>
          <w:p w14:paraId="7BB7D7AC" w14:textId="77777777" w:rsidR="00CD1085" w:rsidRPr="0025484C" w:rsidRDefault="00B11BFD">
            <w:pPr>
              <w:pStyle w:val="TableParagraph"/>
              <w:spacing w:before="53" w:line="168" w:lineRule="exact"/>
              <w:ind w:left="105"/>
              <w:rPr>
                <w:color w:val="000000" w:themeColor="text1"/>
                <w:sz w:val="15"/>
              </w:rPr>
            </w:pPr>
            <w:r w:rsidRPr="0025484C">
              <w:rPr>
                <w:color w:val="000000" w:themeColor="text1"/>
                <w:sz w:val="15"/>
              </w:rPr>
              <w:t>#23</w:t>
            </w:r>
          </w:p>
        </w:tc>
        <w:tc>
          <w:tcPr>
            <w:tcW w:w="369" w:type="dxa"/>
            <w:tcBorders>
              <w:left w:val="nil"/>
              <w:bottom w:val="nil"/>
              <w:right w:val="nil"/>
            </w:tcBorders>
          </w:tcPr>
          <w:p w14:paraId="56D9CA9C" w14:textId="77777777" w:rsidR="00CD1085" w:rsidRPr="0025484C" w:rsidRDefault="00CD1085">
            <w:pPr>
              <w:pStyle w:val="TableParagraph"/>
              <w:rPr>
                <w:color w:val="000000" w:themeColor="text1"/>
                <w:sz w:val="16"/>
              </w:rPr>
            </w:pPr>
          </w:p>
        </w:tc>
        <w:tc>
          <w:tcPr>
            <w:tcW w:w="443" w:type="dxa"/>
            <w:tcBorders>
              <w:left w:val="nil"/>
              <w:bottom w:val="nil"/>
            </w:tcBorders>
          </w:tcPr>
          <w:p w14:paraId="7C3E9683" w14:textId="77777777" w:rsidR="00CD1085" w:rsidRPr="0025484C" w:rsidRDefault="00B11BFD">
            <w:pPr>
              <w:pStyle w:val="TableParagraph"/>
              <w:spacing w:before="53" w:line="168" w:lineRule="exact"/>
              <w:ind w:left="69" w:right="12"/>
              <w:jc w:val="center"/>
              <w:rPr>
                <w:color w:val="000000" w:themeColor="text1"/>
                <w:sz w:val="15"/>
              </w:rPr>
            </w:pPr>
            <w:r w:rsidRPr="0025484C">
              <w:rPr>
                <w:color w:val="000000" w:themeColor="text1"/>
                <w:sz w:val="15"/>
              </w:rPr>
              <w:t>#08</w:t>
            </w:r>
          </w:p>
        </w:tc>
        <w:tc>
          <w:tcPr>
            <w:tcW w:w="222" w:type="dxa"/>
            <w:tcBorders>
              <w:top w:val="single" w:sz="4" w:space="0" w:color="000000"/>
              <w:bottom w:val="single" w:sz="4" w:space="0" w:color="000000"/>
            </w:tcBorders>
          </w:tcPr>
          <w:p w14:paraId="0821299D" w14:textId="77777777" w:rsidR="00CD1085" w:rsidRPr="0025484C" w:rsidRDefault="00CD1085">
            <w:pPr>
              <w:pStyle w:val="TableParagraph"/>
              <w:rPr>
                <w:color w:val="000000" w:themeColor="text1"/>
                <w:sz w:val="16"/>
              </w:rPr>
            </w:pPr>
          </w:p>
        </w:tc>
        <w:tc>
          <w:tcPr>
            <w:tcW w:w="443" w:type="dxa"/>
            <w:tcBorders>
              <w:bottom w:val="nil"/>
              <w:right w:val="nil"/>
            </w:tcBorders>
          </w:tcPr>
          <w:p w14:paraId="7B460F9F" w14:textId="77777777" w:rsidR="00CD1085" w:rsidRPr="0025484C" w:rsidRDefault="00B11BFD">
            <w:pPr>
              <w:pStyle w:val="TableParagraph"/>
              <w:spacing w:before="53" w:line="168" w:lineRule="exact"/>
              <w:ind w:left="56" w:right="49"/>
              <w:jc w:val="center"/>
              <w:rPr>
                <w:color w:val="000000" w:themeColor="text1"/>
                <w:sz w:val="15"/>
              </w:rPr>
            </w:pPr>
            <w:r w:rsidRPr="0025484C">
              <w:rPr>
                <w:color w:val="000000" w:themeColor="text1"/>
                <w:sz w:val="15"/>
              </w:rPr>
              <w:t>#24</w:t>
            </w:r>
          </w:p>
        </w:tc>
        <w:tc>
          <w:tcPr>
            <w:tcW w:w="366" w:type="dxa"/>
            <w:tcBorders>
              <w:left w:val="nil"/>
              <w:bottom w:val="nil"/>
              <w:right w:val="nil"/>
            </w:tcBorders>
          </w:tcPr>
          <w:p w14:paraId="49D251AE" w14:textId="77777777" w:rsidR="00CD1085" w:rsidRPr="0025484C" w:rsidRDefault="00CD1085">
            <w:pPr>
              <w:pStyle w:val="TableParagraph"/>
              <w:rPr>
                <w:color w:val="000000" w:themeColor="text1"/>
                <w:sz w:val="16"/>
              </w:rPr>
            </w:pPr>
          </w:p>
        </w:tc>
        <w:tc>
          <w:tcPr>
            <w:tcW w:w="443" w:type="dxa"/>
            <w:tcBorders>
              <w:left w:val="nil"/>
              <w:bottom w:val="nil"/>
            </w:tcBorders>
          </w:tcPr>
          <w:p w14:paraId="24945110" w14:textId="77777777" w:rsidR="00CD1085" w:rsidRPr="0025484C" w:rsidRDefault="00B11BFD">
            <w:pPr>
              <w:pStyle w:val="TableParagraph"/>
              <w:spacing w:before="53" w:line="168" w:lineRule="exact"/>
              <w:ind w:left="120"/>
              <w:rPr>
                <w:color w:val="000000" w:themeColor="text1"/>
                <w:sz w:val="15"/>
              </w:rPr>
            </w:pPr>
            <w:r w:rsidRPr="0025484C">
              <w:rPr>
                <w:color w:val="000000" w:themeColor="text1"/>
                <w:sz w:val="15"/>
              </w:rPr>
              <w:t>#09</w:t>
            </w:r>
          </w:p>
        </w:tc>
        <w:tc>
          <w:tcPr>
            <w:tcW w:w="225" w:type="dxa"/>
            <w:tcBorders>
              <w:top w:val="single" w:sz="4" w:space="0" w:color="000000"/>
              <w:bottom w:val="single" w:sz="4" w:space="0" w:color="000000"/>
            </w:tcBorders>
          </w:tcPr>
          <w:p w14:paraId="68F685E9" w14:textId="77777777" w:rsidR="00CD1085" w:rsidRPr="0025484C" w:rsidRDefault="00CD1085">
            <w:pPr>
              <w:pStyle w:val="TableParagraph"/>
              <w:rPr>
                <w:color w:val="000000" w:themeColor="text1"/>
                <w:sz w:val="16"/>
              </w:rPr>
            </w:pPr>
          </w:p>
        </w:tc>
        <w:tc>
          <w:tcPr>
            <w:tcW w:w="441" w:type="dxa"/>
            <w:tcBorders>
              <w:bottom w:val="nil"/>
              <w:right w:val="nil"/>
            </w:tcBorders>
          </w:tcPr>
          <w:p w14:paraId="547C3733" w14:textId="77777777" w:rsidR="00CD1085" w:rsidRPr="0025484C" w:rsidRDefault="00B11BFD">
            <w:pPr>
              <w:pStyle w:val="TableParagraph"/>
              <w:spacing w:before="53" w:line="168" w:lineRule="exact"/>
              <w:ind w:left="76" w:right="76"/>
              <w:jc w:val="center"/>
              <w:rPr>
                <w:color w:val="000000" w:themeColor="text1"/>
                <w:sz w:val="15"/>
              </w:rPr>
            </w:pPr>
            <w:r w:rsidRPr="0025484C">
              <w:rPr>
                <w:color w:val="000000" w:themeColor="text1"/>
                <w:sz w:val="15"/>
              </w:rPr>
              <w:t>#25</w:t>
            </w:r>
          </w:p>
        </w:tc>
        <w:tc>
          <w:tcPr>
            <w:tcW w:w="369" w:type="dxa"/>
            <w:tcBorders>
              <w:left w:val="nil"/>
              <w:bottom w:val="nil"/>
              <w:right w:val="nil"/>
            </w:tcBorders>
          </w:tcPr>
          <w:p w14:paraId="3C5E8D86" w14:textId="77777777" w:rsidR="00CD1085" w:rsidRPr="0025484C" w:rsidRDefault="00CD1085">
            <w:pPr>
              <w:pStyle w:val="TableParagraph"/>
              <w:rPr>
                <w:color w:val="000000" w:themeColor="text1"/>
                <w:sz w:val="16"/>
              </w:rPr>
            </w:pPr>
          </w:p>
        </w:tc>
        <w:tc>
          <w:tcPr>
            <w:tcW w:w="443" w:type="dxa"/>
            <w:tcBorders>
              <w:left w:val="nil"/>
              <w:bottom w:val="nil"/>
            </w:tcBorders>
          </w:tcPr>
          <w:p w14:paraId="12681A09" w14:textId="77777777" w:rsidR="00CD1085" w:rsidRPr="0025484C" w:rsidRDefault="00B11BFD">
            <w:pPr>
              <w:pStyle w:val="TableParagraph"/>
              <w:spacing w:before="53" w:line="168" w:lineRule="exact"/>
              <w:ind w:right="77"/>
              <w:jc w:val="right"/>
              <w:rPr>
                <w:color w:val="000000" w:themeColor="text1"/>
                <w:sz w:val="15"/>
              </w:rPr>
            </w:pPr>
            <w:r w:rsidRPr="0025484C">
              <w:rPr>
                <w:color w:val="000000" w:themeColor="text1"/>
                <w:sz w:val="15"/>
              </w:rPr>
              <w:t>#10</w:t>
            </w:r>
          </w:p>
        </w:tc>
        <w:tc>
          <w:tcPr>
            <w:tcW w:w="222" w:type="dxa"/>
            <w:tcBorders>
              <w:top w:val="single" w:sz="4" w:space="0" w:color="000000"/>
              <w:bottom w:val="single" w:sz="4" w:space="0" w:color="000000"/>
            </w:tcBorders>
          </w:tcPr>
          <w:p w14:paraId="3EBB8244" w14:textId="77777777" w:rsidR="00CD1085" w:rsidRPr="0025484C" w:rsidRDefault="00CD1085">
            <w:pPr>
              <w:pStyle w:val="TableParagraph"/>
              <w:rPr>
                <w:color w:val="000000" w:themeColor="text1"/>
                <w:sz w:val="16"/>
              </w:rPr>
            </w:pPr>
          </w:p>
        </w:tc>
        <w:tc>
          <w:tcPr>
            <w:tcW w:w="443" w:type="dxa"/>
            <w:tcBorders>
              <w:bottom w:val="nil"/>
              <w:right w:val="nil"/>
            </w:tcBorders>
          </w:tcPr>
          <w:p w14:paraId="3A8150FB" w14:textId="77777777" w:rsidR="00CD1085" w:rsidRPr="0025484C" w:rsidRDefault="00B11BFD">
            <w:pPr>
              <w:pStyle w:val="TableParagraph"/>
              <w:spacing w:before="53" w:line="168" w:lineRule="exact"/>
              <w:ind w:left="89"/>
              <w:rPr>
                <w:color w:val="000000" w:themeColor="text1"/>
                <w:sz w:val="15"/>
              </w:rPr>
            </w:pPr>
            <w:r w:rsidRPr="0025484C">
              <w:rPr>
                <w:color w:val="000000" w:themeColor="text1"/>
                <w:sz w:val="15"/>
              </w:rPr>
              <w:t>#26</w:t>
            </w:r>
          </w:p>
        </w:tc>
        <w:tc>
          <w:tcPr>
            <w:tcW w:w="366" w:type="dxa"/>
            <w:tcBorders>
              <w:left w:val="nil"/>
              <w:bottom w:val="nil"/>
              <w:right w:val="nil"/>
            </w:tcBorders>
          </w:tcPr>
          <w:p w14:paraId="0E0C84B4" w14:textId="77777777" w:rsidR="00CD1085" w:rsidRPr="0025484C" w:rsidRDefault="00CD1085">
            <w:pPr>
              <w:pStyle w:val="TableParagraph"/>
              <w:rPr>
                <w:color w:val="000000" w:themeColor="text1"/>
                <w:sz w:val="16"/>
              </w:rPr>
            </w:pPr>
          </w:p>
        </w:tc>
        <w:tc>
          <w:tcPr>
            <w:tcW w:w="443" w:type="dxa"/>
            <w:tcBorders>
              <w:left w:val="nil"/>
              <w:bottom w:val="nil"/>
            </w:tcBorders>
          </w:tcPr>
          <w:p w14:paraId="114BA6DD" w14:textId="77777777" w:rsidR="00CD1085" w:rsidRPr="0025484C" w:rsidRDefault="00B11BFD">
            <w:pPr>
              <w:pStyle w:val="TableParagraph"/>
              <w:spacing w:before="53" w:line="168" w:lineRule="exact"/>
              <w:ind w:left="69" w:right="48"/>
              <w:jc w:val="center"/>
              <w:rPr>
                <w:color w:val="000000" w:themeColor="text1"/>
                <w:sz w:val="15"/>
              </w:rPr>
            </w:pPr>
            <w:r w:rsidRPr="0025484C">
              <w:rPr>
                <w:color w:val="000000" w:themeColor="text1"/>
                <w:sz w:val="15"/>
              </w:rPr>
              <w:t>#11</w:t>
            </w:r>
          </w:p>
        </w:tc>
        <w:tc>
          <w:tcPr>
            <w:tcW w:w="225" w:type="dxa"/>
            <w:tcBorders>
              <w:top w:val="single" w:sz="4" w:space="0" w:color="000000"/>
              <w:bottom w:val="single" w:sz="4" w:space="0" w:color="000000"/>
            </w:tcBorders>
          </w:tcPr>
          <w:p w14:paraId="1E4D2BFA" w14:textId="77777777" w:rsidR="00CD1085" w:rsidRPr="0025484C" w:rsidRDefault="00CD1085">
            <w:pPr>
              <w:pStyle w:val="TableParagraph"/>
              <w:rPr>
                <w:color w:val="000000" w:themeColor="text1"/>
                <w:sz w:val="16"/>
              </w:rPr>
            </w:pPr>
          </w:p>
        </w:tc>
        <w:tc>
          <w:tcPr>
            <w:tcW w:w="440" w:type="dxa"/>
            <w:tcBorders>
              <w:bottom w:val="nil"/>
              <w:right w:val="nil"/>
            </w:tcBorders>
          </w:tcPr>
          <w:p w14:paraId="119CD86F" w14:textId="77777777" w:rsidR="00CD1085" w:rsidRPr="0025484C" w:rsidRDefault="00B11BFD">
            <w:pPr>
              <w:pStyle w:val="TableParagraph"/>
              <w:spacing w:before="53" w:line="168" w:lineRule="exact"/>
              <w:ind w:left="83"/>
              <w:rPr>
                <w:color w:val="000000" w:themeColor="text1"/>
                <w:sz w:val="15"/>
              </w:rPr>
            </w:pPr>
            <w:r w:rsidRPr="0025484C">
              <w:rPr>
                <w:color w:val="000000" w:themeColor="text1"/>
                <w:sz w:val="15"/>
              </w:rPr>
              <w:t>#27</w:t>
            </w:r>
          </w:p>
        </w:tc>
        <w:tc>
          <w:tcPr>
            <w:tcW w:w="368" w:type="dxa"/>
            <w:tcBorders>
              <w:left w:val="nil"/>
              <w:bottom w:val="nil"/>
              <w:right w:val="nil"/>
            </w:tcBorders>
          </w:tcPr>
          <w:p w14:paraId="4927E028" w14:textId="77777777" w:rsidR="00CD1085" w:rsidRPr="0025484C" w:rsidRDefault="00CD1085">
            <w:pPr>
              <w:pStyle w:val="TableParagraph"/>
              <w:rPr>
                <w:color w:val="000000" w:themeColor="text1"/>
                <w:sz w:val="16"/>
              </w:rPr>
            </w:pPr>
          </w:p>
        </w:tc>
        <w:tc>
          <w:tcPr>
            <w:tcW w:w="442" w:type="dxa"/>
            <w:tcBorders>
              <w:left w:val="nil"/>
              <w:bottom w:val="nil"/>
            </w:tcBorders>
          </w:tcPr>
          <w:p w14:paraId="19CF4376" w14:textId="77777777" w:rsidR="00CD1085" w:rsidRPr="0025484C" w:rsidRDefault="00B11BFD">
            <w:pPr>
              <w:pStyle w:val="TableParagraph"/>
              <w:spacing w:before="53" w:line="168" w:lineRule="exact"/>
              <w:ind w:left="104"/>
              <w:rPr>
                <w:color w:val="000000" w:themeColor="text1"/>
                <w:sz w:val="15"/>
              </w:rPr>
            </w:pPr>
            <w:r w:rsidRPr="0025484C">
              <w:rPr>
                <w:color w:val="000000" w:themeColor="text1"/>
                <w:sz w:val="15"/>
              </w:rPr>
              <w:t>#12</w:t>
            </w:r>
          </w:p>
        </w:tc>
      </w:tr>
      <w:tr w:rsidR="0025484C" w:rsidRPr="0025484C" w14:paraId="2B56C785" w14:textId="77777777">
        <w:trPr>
          <w:trHeight w:val="241"/>
        </w:trPr>
        <w:tc>
          <w:tcPr>
            <w:tcW w:w="442" w:type="dxa"/>
            <w:tcBorders>
              <w:top w:val="nil"/>
              <w:right w:val="nil"/>
            </w:tcBorders>
          </w:tcPr>
          <w:p w14:paraId="40BC2A48" w14:textId="77777777" w:rsidR="00CD1085" w:rsidRPr="0025484C" w:rsidRDefault="00B11BFD">
            <w:pPr>
              <w:pStyle w:val="TableParagraph"/>
              <w:spacing w:before="51" w:line="170" w:lineRule="exact"/>
              <w:ind w:left="66" w:right="45"/>
              <w:jc w:val="center"/>
              <w:rPr>
                <w:color w:val="000000" w:themeColor="text1"/>
                <w:sz w:val="15"/>
              </w:rPr>
            </w:pPr>
            <w:r w:rsidRPr="0025484C">
              <w:rPr>
                <w:color w:val="000000" w:themeColor="text1"/>
                <w:sz w:val="15"/>
              </w:rPr>
              <w:t>#01</w:t>
            </w:r>
          </w:p>
        </w:tc>
        <w:tc>
          <w:tcPr>
            <w:tcW w:w="365" w:type="dxa"/>
            <w:tcBorders>
              <w:top w:val="nil"/>
              <w:left w:val="nil"/>
              <w:right w:val="nil"/>
            </w:tcBorders>
          </w:tcPr>
          <w:p w14:paraId="0DAEEB78" w14:textId="77777777" w:rsidR="00CD1085" w:rsidRPr="0025484C" w:rsidRDefault="00CD1085">
            <w:pPr>
              <w:pStyle w:val="TableParagraph"/>
              <w:rPr>
                <w:color w:val="000000" w:themeColor="text1"/>
                <w:sz w:val="16"/>
              </w:rPr>
            </w:pPr>
          </w:p>
        </w:tc>
        <w:tc>
          <w:tcPr>
            <w:tcW w:w="442" w:type="dxa"/>
            <w:tcBorders>
              <w:top w:val="nil"/>
              <w:left w:val="nil"/>
            </w:tcBorders>
          </w:tcPr>
          <w:p w14:paraId="0A8C0FDF" w14:textId="77777777" w:rsidR="00CD1085" w:rsidRPr="0025484C" w:rsidRDefault="00B11BFD">
            <w:pPr>
              <w:pStyle w:val="TableParagraph"/>
              <w:spacing w:before="51" w:line="170" w:lineRule="exact"/>
              <w:ind w:left="87" w:right="23"/>
              <w:jc w:val="center"/>
              <w:rPr>
                <w:color w:val="000000" w:themeColor="text1"/>
                <w:sz w:val="15"/>
              </w:rPr>
            </w:pPr>
            <w:r w:rsidRPr="0025484C">
              <w:rPr>
                <w:color w:val="000000" w:themeColor="text1"/>
                <w:sz w:val="15"/>
              </w:rPr>
              <w:t>#14</w:t>
            </w:r>
          </w:p>
        </w:tc>
        <w:tc>
          <w:tcPr>
            <w:tcW w:w="224" w:type="dxa"/>
            <w:tcBorders>
              <w:top w:val="single" w:sz="4" w:space="0" w:color="000000"/>
              <w:bottom w:val="single" w:sz="4" w:space="0" w:color="000000"/>
            </w:tcBorders>
          </w:tcPr>
          <w:p w14:paraId="3A49971C" w14:textId="77777777" w:rsidR="00CD1085" w:rsidRPr="0025484C" w:rsidRDefault="00CD1085">
            <w:pPr>
              <w:pStyle w:val="TableParagraph"/>
              <w:rPr>
                <w:color w:val="000000" w:themeColor="text1"/>
                <w:sz w:val="16"/>
              </w:rPr>
            </w:pPr>
          </w:p>
        </w:tc>
        <w:tc>
          <w:tcPr>
            <w:tcW w:w="440" w:type="dxa"/>
            <w:tcBorders>
              <w:top w:val="nil"/>
              <w:right w:val="nil"/>
            </w:tcBorders>
          </w:tcPr>
          <w:p w14:paraId="3436D062" w14:textId="77777777" w:rsidR="00CD1085" w:rsidRPr="0025484C" w:rsidRDefault="00B11BFD">
            <w:pPr>
              <w:pStyle w:val="TableParagraph"/>
              <w:spacing w:before="51" w:line="170" w:lineRule="exact"/>
              <w:ind w:left="105"/>
              <w:rPr>
                <w:color w:val="000000" w:themeColor="text1"/>
                <w:sz w:val="15"/>
              </w:rPr>
            </w:pPr>
            <w:r w:rsidRPr="0025484C">
              <w:rPr>
                <w:color w:val="000000" w:themeColor="text1"/>
                <w:sz w:val="15"/>
              </w:rPr>
              <w:t>#02</w:t>
            </w:r>
          </w:p>
        </w:tc>
        <w:tc>
          <w:tcPr>
            <w:tcW w:w="369" w:type="dxa"/>
            <w:tcBorders>
              <w:top w:val="nil"/>
              <w:left w:val="nil"/>
              <w:right w:val="nil"/>
            </w:tcBorders>
          </w:tcPr>
          <w:p w14:paraId="35E516D2" w14:textId="77777777" w:rsidR="00CD1085" w:rsidRPr="0025484C" w:rsidRDefault="00CD1085">
            <w:pPr>
              <w:pStyle w:val="TableParagraph"/>
              <w:rPr>
                <w:color w:val="000000" w:themeColor="text1"/>
                <w:sz w:val="16"/>
              </w:rPr>
            </w:pPr>
          </w:p>
        </w:tc>
        <w:tc>
          <w:tcPr>
            <w:tcW w:w="443" w:type="dxa"/>
            <w:tcBorders>
              <w:top w:val="nil"/>
              <w:left w:val="nil"/>
            </w:tcBorders>
          </w:tcPr>
          <w:p w14:paraId="30A93A40" w14:textId="77777777" w:rsidR="00CD1085" w:rsidRPr="0025484C" w:rsidRDefault="00B11BFD">
            <w:pPr>
              <w:pStyle w:val="TableParagraph"/>
              <w:spacing w:before="51" w:line="170" w:lineRule="exact"/>
              <w:ind w:left="69" w:right="12"/>
              <w:jc w:val="center"/>
              <w:rPr>
                <w:color w:val="000000" w:themeColor="text1"/>
                <w:sz w:val="15"/>
              </w:rPr>
            </w:pPr>
            <w:r w:rsidRPr="0025484C">
              <w:rPr>
                <w:color w:val="000000" w:themeColor="text1"/>
                <w:sz w:val="15"/>
              </w:rPr>
              <w:t>#15</w:t>
            </w:r>
          </w:p>
        </w:tc>
        <w:tc>
          <w:tcPr>
            <w:tcW w:w="222" w:type="dxa"/>
            <w:tcBorders>
              <w:top w:val="single" w:sz="4" w:space="0" w:color="000000"/>
              <w:bottom w:val="single" w:sz="4" w:space="0" w:color="000000"/>
            </w:tcBorders>
          </w:tcPr>
          <w:p w14:paraId="672C796C" w14:textId="77777777" w:rsidR="00CD1085" w:rsidRPr="0025484C" w:rsidRDefault="00CD1085">
            <w:pPr>
              <w:pStyle w:val="TableParagraph"/>
              <w:rPr>
                <w:color w:val="000000" w:themeColor="text1"/>
                <w:sz w:val="16"/>
              </w:rPr>
            </w:pPr>
          </w:p>
        </w:tc>
        <w:tc>
          <w:tcPr>
            <w:tcW w:w="443" w:type="dxa"/>
            <w:tcBorders>
              <w:top w:val="nil"/>
              <w:right w:val="nil"/>
            </w:tcBorders>
          </w:tcPr>
          <w:p w14:paraId="303B0BB6" w14:textId="77777777" w:rsidR="00CD1085" w:rsidRPr="0025484C" w:rsidRDefault="00B11BFD">
            <w:pPr>
              <w:pStyle w:val="TableParagraph"/>
              <w:spacing w:before="51" w:line="170" w:lineRule="exact"/>
              <w:ind w:left="56" w:right="49"/>
              <w:jc w:val="center"/>
              <w:rPr>
                <w:color w:val="000000" w:themeColor="text1"/>
                <w:sz w:val="15"/>
              </w:rPr>
            </w:pPr>
            <w:r w:rsidRPr="0025484C">
              <w:rPr>
                <w:color w:val="000000" w:themeColor="text1"/>
                <w:sz w:val="15"/>
              </w:rPr>
              <w:t>#03</w:t>
            </w:r>
          </w:p>
        </w:tc>
        <w:tc>
          <w:tcPr>
            <w:tcW w:w="366" w:type="dxa"/>
            <w:tcBorders>
              <w:top w:val="nil"/>
              <w:left w:val="nil"/>
              <w:right w:val="nil"/>
            </w:tcBorders>
          </w:tcPr>
          <w:p w14:paraId="643D1909" w14:textId="77777777" w:rsidR="00CD1085" w:rsidRPr="0025484C" w:rsidRDefault="00CD1085">
            <w:pPr>
              <w:pStyle w:val="TableParagraph"/>
              <w:rPr>
                <w:color w:val="000000" w:themeColor="text1"/>
                <w:sz w:val="16"/>
              </w:rPr>
            </w:pPr>
          </w:p>
        </w:tc>
        <w:tc>
          <w:tcPr>
            <w:tcW w:w="443" w:type="dxa"/>
            <w:tcBorders>
              <w:top w:val="nil"/>
              <w:left w:val="nil"/>
            </w:tcBorders>
          </w:tcPr>
          <w:p w14:paraId="16F658E5" w14:textId="77777777" w:rsidR="00CD1085" w:rsidRPr="0025484C" w:rsidRDefault="00B11BFD">
            <w:pPr>
              <w:pStyle w:val="TableParagraph"/>
              <w:spacing w:before="51" w:line="170" w:lineRule="exact"/>
              <w:ind w:left="120"/>
              <w:rPr>
                <w:color w:val="000000" w:themeColor="text1"/>
                <w:sz w:val="15"/>
              </w:rPr>
            </w:pPr>
            <w:r w:rsidRPr="0025484C">
              <w:rPr>
                <w:color w:val="000000" w:themeColor="text1"/>
                <w:sz w:val="15"/>
              </w:rPr>
              <w:t>#16</w:t>
            </w:r>
          </w:p>
        </w:tc>
        <w:tc>
          <w:tcPr>
            <w:tcW w:w="225" w:type="dxa"/>
            <w:tcBorders>
              <w:top w:val="single" w:sz="4" w:space="0" w:color="000000"/>
              <w:bottom w:val="single" w:sz="4" w:space="0" w:color="000000"/>
            </w:tcBorders>
          </w:tcPr>
          <w:p w14:paraId="03BD0EE1" w14:textId="77777777" w:rsidR="00CD1085" w:rsidRPr="0025484C" w:rsidRDefault="00CD1085">
            <w:pPr>
              <w:pStyle w:val="TableParagraph"/>
              <w:rPr>
                <w:color w:val="000000" w:themeColor="text1"/>
                <w:sz w:val="16"/>
              </w:rPr>
            </w:pPr>
          </w:p>
        </w:tc>
        <w:tc>
          <w:tcPr>
            <w:tcW w:w="441" w:type="dxa"/>
            <w:tcBorders>
              <w:top w:val="nil"/>
              <w:right w:val="nil"/>
            </w:tcBorders>
          </w:tcPr>
          <w:p w14:paraId="06F07E5F" w14:textId="77777777" w:rsidR="00CD1085" w:rsidRPr="0025484C" w:rsidRDefault="00B11BFD">
            <w:pPr>
              <w:pStyle w:val="TableParagraph"/>
              <w:spacing w:before="51" w:line="170" w:lineRule="exact"/>
              <w:ind w:left="76" w:right="76"/>
              <w:jc w:val="center"/>
              <w:rPr>
                <w:color w:val="000000" w:themeColor="text1"/>
                <w:sz w:val="15"/>
              </w:rPr>
            </w:pPr>
            <w:r w:rsidRPr="0025484C">
              <w:rPr>
                <w:color w:val="000000" w:themeColor="text1"/>
                <w:sz w:val="15"/>
              </w:rPr>
              <w:t>#04</w:t>
            </w:r>
          </w:p>
        </w:tc>
        <w:tc>
          <w:tcPr>
            <w:tcW w:w="369" w:type="dxa"/>
            <w:tcBorders>
              <w:top w:val="nil"/>
              <w:left w:val="nil"/>
              <w:right w:val="nil"/>
            </w:tcBorders>
          </w:tcPr>
          <w:p w14:paraId="532CB191" w14:textId="77777777" w:rsidR="00CD1085" w:rsidRPr="0025484C" w:rsidRDefault="00CD1085">
            <w:pPr>
              <w:pStyle w:val="TableParagraph"/>
              <w:rPr>
                <w:color w:val="000000" w:themeColor="text1"/>
                <w:sz w:val="16"/>
              </w:rPr>
            </w:pPr>
          </w:p>
        </w:tc>
        <w:tc>
          <w:tcPr>
            <w:tcW w:w="443" w:type="dxa"/>
            <w:tcBorders>
              <w:top w:val="nil"/>
              <w:left w:val="nil"/>
            </w:tcBorders>
          </w:tcPr>
          <w:p w14:paraId="74A4E436" w14:textId="77777777" w:rsidR="00CD1085" w:rsidRPr="0025484C" w:rsidRDefault="00B11BFD">
            <w:pPr>
              <w:pStyle w:val="TableParagraph"/>
              <w:spacing w:before="51" w:line="170" w:lineRule="exact"/>
              <w:ind w:right="77"/>
              <w:jc w:val="right"/>
              <w:rPr>
                <w:color w:val="000000" w:themeColor="text1"/>
                <w:sz w:val="15"/>
              </w:rPr>
            </w:pPr>
            <w:r w:rsidRPr="0025484C">
              <w:rPr>
                <w:color w:val="000000" w:themeColor="text1"/>
                <w:sz w:val="15"/>
              </w:rPr>
              <w:t>#17</w:t>
            </w:r>
          </w:p>
        </w:tc>
        <w:tc>
          <w:tcPr>
            <w:tcW w:w="222" w:type="dxa"/>
            <w:tcBorders>
              <w:top w:val="single" w:sz="4" w:space="0" w:color="000000"/>
              <w:bottom w:val="single" w:sz="4" w:space="0" w:color="000000"/>
            </w:tcBorders>
          </w:tcPr>
          <w:p w14:paraId="74D3D1F7" w14:textId="77777777" w:rsidR="00CD1085" w:rsidRPr="0025484C" w:rsidRDefault="00CD1085">
            <w:pPr>
              <w:pStyle w:val="TableParagraph"/>
              <w:rPr>
                <w:color w:val="000000" w:themeColor="text1"/>
                <w:sz w:val="16"/>
              </w:rPr>
            </w:pPr>
          </w:p>
        </w:tc>
        <w:tc>
          <w:tcPr>
            <w:tcW w:w="443" w:type="dxa"/>
            <w:tcBorders>
              <w:top w:val="nil"/>
              <w:right w:val="nil"/>
            </w:tcBorders>
          </w:tcPr>
          <w:p w14:paraId="7D2AF5BA" w14:textId="77777777" w:rsidR="00CD1085" w:rsidRPr="0025484C" w:rsidRDefault="00B11BFD">
            <w:pPr>
              <w:pStyle w:val="TableParagraph"/>
              <w:spacing w:before="51" w:line="170" w:lineRule="exact"/>
              <w:ind w:left="89"/>
              <w:rPr>
                <w:color w:val="000000" w:themeColor="text1"/>
                <w:sz w:val="15"/>
              </w:rPr>
            </w:pPr>
            <w:r w:rsidRPr="0025484C">
              <w:rPr>
                <w:color w:val="000000" w:themeColor="text1"/>
                <w:sz w:val="15"/>
              </w:rPr>
              <w:t>#05</w:t>
            </w:r>
          </w:p>
        </w:tc>
        <w:tc>
          <w:tcPr>
            <w:tcW w:w="366" w:type="dxa"/>
            <w:tcBorders>
              <w:top w:val="nil"/>
              <w:left w:val="nil"/>
              <w:right w:val="nil"/>
            </w:tcBorders>
          </w:tcPr>
          <w:p w14:paraId="7421CA4B" w14:textId="77777777" w:rsidR="00CD1085" w:rsidRPr="0025484C" w:rsidRDefault="00CD1085">
            <w:pPr>
              <w:pStyle w:val="TableParagraph"/>
              <w:rPr>
                <w:color w:val="000000" w:themeColor="text1"/>
                <w:sz w:val="16"/>
              </w:rPr>
            </w:pPr>
          </w:p>
        </w:tc>
        <w:tc>
          <w:tcPr>
            <w:tcW w:w="443" w:type="dxa"/>
            <w:tcBorders>
              <w:top w:val="nil"/>
              <w:left w:val="nil"/>
            </w:tcBorders>
          </w:tcPr>
          <w:p w14:paraId="4F5A8479" w14:textId="77777777" w:rsidR="00CD1085" w:rsidRPr="0025484C" w:rsidRDefault="00B11BFD">
            <w:pPr>
              <w:pStyle w:val="TableParagraph"/>
              <w:spacing w:before="51" w:line="170" w:lineRule="exact"/>
              <w:ind w:left="69" w:right="46"/>
              <w:jc w:val="center"/>
              <w:rPr>
                <w:color w:val="000000" w:themeColor="text1"/>
                <w:sz w:val="15"/>
              </w:rPr>
            </w:pPr>
            <w:r w:rsidRPr="0025484C">
              <w:rPr>
                <w:color w:val="000000" w:themeColor="text1"/>
                <w:sz w:val="15"/>
              </w:rPr>
              <w:t>#18</w:t>
            </w:r>
          </w:p>
        </w:tc>
        <w:tc>
          <w:tcPr>
            <w:tcW w:w="225" w:type="dxa"/>
            <w:tcBorders>
              <w:top w:val="single" w:sz="4" w:space="0" w:color="000000"/>
              <w:bottom w:val="single" w:sz="4" w:space="0" w:color="000000"/>
            </w:tcBorders>
          </w:tcPr>
          <w:p w14:paraId="5E98FF14" w14:textId="77777777" w:rsidR="00CD1085" w:rsidRPr="0025484C" w:rsidRDefault="00CD1085">
            <w:pPr>
              <w:pStyle w:val="TableParagraph"/>
              <w:rPr>
                <w:color w:val="000000" w:themeColor="text1"/>
                <w:sz w:val="16"/>
              </w:rPr>
            </w:pPr>
          </w:p>
        </w:tc>
        <w:tc>
          <w:tcPr>
            <w:tcW w:w="440" w:type="dxa"/>
            <w:tcBorders>
              <w:top w:val="nil"/>
              <w:right w:val="nil"/>
            </w:tcBorders>
          </w:tcPr>
          <w:p w14:paraId="2E7E9C66" w14:textId="77777777" w:rsidR="00CD1085" w:rsidRPr="0025484C" w:rsidRDefault="00B11BFD">
            <w:pPr>
              <w:pStyle w:val="TableParagraph"/>
              <w:spacing w:before="51" w:line="170" w:lineRule="exact"/>
              <w:ind w:left="83"/>
              <w:rPr>
                <w:color w:val="000000" w:themeColor="text1"/>
                <w:sz w:val="15"/>
              </w:rPr>
            </w:pPr>
            <w:r w:rsidRPr="0025484C">
              <w:rPr>
                <w:color w:val="000000" w:themeColor="text1"/>
                <w:sz w:val="15"/>
              </w:rPr>
              <w:t>#06</w:t>
            </w:r>
          </w:p>
        </w:tc>
        <w:tc>
          <w:tcPr>
            <w:tcW w:w="368" w:type="dxa"/>
            <w:tcBorders>
              <w:top w:val="nil"/>
              <w:left w:val="nil"/>
              <w:right w:val="nil"/>
            </w:tcBorders>
          </w:tcPr>
          <w:p w14:paraId="4A42D1BE" w14:textId="77777777" w:rsidR="00CD1085" w:rsidRPr="0025484C" w:rsidRDefault="00CD1085">
            <w:pPr>
              <w:pStyle w:val="TableParagraph"/>
              <w:rPr>
                <w:color w:val="000000" w:themeColor="text1"/>
                <w:sz w:val="16"/>
              </w:rPr>
            </w:pPr>
          </w:p>
        </w:tc>
        <w:tc>
          <w:tcPr>
            <w:tcW w:w="442" w:type="dxa"/>
            <w:tcBorders>
              <w:top w:val="nil"/>
              <w:left w:val="nil"/>
            </w:tcBorders>
          </w:tcPr>
          <w:p w14:paraId="007533F4" w14:textId="77777777" w:rsidR="00CD1085" w:rsidRPr="0025484C" w:rsidRDefault="00B11BFD">
            <w:pPr>
              <w:pStyle w:val="TableParagraph"/>
              <w:spacing w:before="51" w:line="170" w:lineRule="exact"/>
              <w:ind w:left="104"/>
              <w:rPr>
                <w:color w:val="000000" w:themeColor="text1"/>
                <w:sz w:val="15"/>
              </w:rPr>
            </w:pPr>
            <w:r w:rsidRPr="0025484C">
              <w:rPr>
                <w:color w:val="000000" w:themeColor="text1"/>
                <w:sz w:val="15"/>
              </w:rPr>
              <w:t>#19</w:t>
            </w:r>
          </w:p>
        </w:tc>
      </w:tr>
    </w:tbl>
    <w:p w14:paraId="3B3115C8" w14:textId="77777777" w:rsidR="00CD1085" w:rsidRPr="0025484C" w:rsidRDefault="00CD1085">
      <w:pPr>
        <w:pStyle w:val="a3"/>
        <w:spacing w:before="1"/>
        <w:ind w:left="0"/>
        <w:rPr>
          <w:rFonts w:ascii="Times New Roman"/>
          <w:color w:val="000000" w:themeColor="text1"/>
          <w:sz w:val="6"/>
        </w:rPr>
      </w:pPr>
    </w:p>
    <w:p w14:paraId="651D5E2D" w14:textId="77777777" w:rsidR="00CD1085" w:rsidRPr="0025484C" w:rsidRDefault="00CD1085">
      <w:pPr>
        <w:rPr>
          <w:rFonts w:ascii="Times New Roman"/>
          <w:color w:val="000000" w:themeColor="text1"/>
          <w:sz w:val="6"/>
        </w:rPr>
        <w:sectPr w:rsidR="00CD1085" w:rsidRPr="0025484C">
          <w:pgSz w:w="11910" w:h="16840"/>
          <w:pgMar w:top="1420" w:right="1340" w:bottom="1180" w:left="1500" w:header="0" w:footer="992" w:gutter="0"/>
          <w:cols w:space="720"/>
        </w:sectPr>
      </w:pPr>
    </w:p>
    <w:p w14:paraId="32B2D5A4" w14:textId="77777777" w:rsidR="00CD1085" w:rsidRPr="0025484C" w:rsidRDefault="00CD1085">
      <w:pPr>
        <w:pStyle w:val="a3"/>
        <w:ind w:left="0"/>
        <w:rPr>
          <w:rFonts w:ascii="Times New Roman"/>
          <w:color w:val="000000" w:themeColor="text1"/>
          <w:sz w:val="22"/>
        </w:rPr>
      </w:pPr>
    </w:p>
    <w:p w14:paraId="11BAC0A2" w14:textId="77777777" w:rsidR="00CD1085" w:rsidRPr="0025484C" w:rsidRDefault="00B11BFD">
      <w:pPr>
        <w:pStyle w:val="a4"/>
        <w:numPr>
          <w:ilvl w:val="1"/>
          <w:numId w:val="1"/>
        </w:numPr>
        <w:tabs>
          <w:tab w:val="left" w:pos="670"/>
        </w:tabs>
        <w:spacing w:before="187"/>
        <w:ind w:left="670" w:hanging="370"/>
        <w:rPr>
          <w:rFonts w:ascii="Times New Roman" w:eastAsia="Times New Roman"/>
          <w:color w:val="000000" w:themeColor="text1"/>
          <w:sz w:val="21"/>
        </w:rPr>
      </w:pPr>
      <w:r w:rsidRPr="0025484C">
        <w:rPr>
          <w:color w:val="000000" w:themeColor="text1"/>
          <w:spacing w:val="-3"/>
          <w:sz w:val="21"/>
        </w:rPr>
        <w:t>赛制</w:t>
      </w:r>
    </w:p>
    <w:p w14:paraId="447CC857" w14:textId="77777777" w:rsidR="00CD1085" w:rsidRPr="0025484C" w:rsidRDefault="00B11BFD">
      <w:pPr>
        <w:spacing w:before="69"/>
        <w:ind w:left="300"/>
        <w:rPr>
          <w:b/>
          <w:color w:val="000000" w:themeColor="text1"/>
          <w:sz w:val="18"/>
        </w:rPr>
      </w:pPr>
      <w:r w:rsidRPr="0025484C">
        <w:rPr>
          <w:color w:val="000000" w:themeColor="text1"/>
        </w:rPr>
        <w:br w:type="column"/>
      </w:r>
      <w:r w:rsidRPr="0025484C">
        <w:rPr>
          <w:b/>
          <w:color w:val="000000" w:themeColor="text1"/>
          <w:sz w:val="18"/>
        </w:rPr>
        <w:lastRenderedPageBreak/>
        <w:t xml:space="preserve">图 </w:t>
      </w:r>
      <w:r w:rsidRPr="0025484C">
        <w:rPr>
          <w:rFonts w:ascii="Times New Roman" w:eastAsia="Times New Roman"/>
          <w:b/>
          <w:color w:val="000000" w:themeColor="text1"/>
          <w:sz w:val="18"/>
        </w:rPr>
        <w:t xml:space="preserve">13 </w:t>
      </w:r>
      <w:r w:rsidRPr="0025484C">
        <w:rPr>
          <w:b/>
          <w:color w:val="000000" w:themeColor="text1"/>
          <w:sz w:val="18"/>
        </w:rPr>
        <w:t>初赛对阵图示例</w:t>
      </w:r>
    </w:p>
    <w:p w14:paraId="021E8202" w14:textId="77777777" w:rsidR="00CD1085" w:rsidRPr="0025484C" w:rsidRDefault="00CD1085">
      <w:pPr>
        <w:rPr>
          <w:color w:val="000000" w:themeColor="text1"/>
          <w:sz w:val="18"/>
        </w:rPr>
        <w:sectPr w:rsidR="00CD1085" w:rsidRPr="0025484C">
          <w:type w:val="continuous"/>
          <w:pgSz w:w="11910" w:h="16840"/>
          <w:pgMar w:top="1300" w:right="1340" w:bottom="1180" w:left="1500" w:header="720" w:footer="720" w:gutter="0"/>
          <w:cols w:num="2" w:space="720" w:equalWidth="0">
            <w:col w:w="1128" w:space="2098"/>
            <w:col w:w="5844"/>
          </w:cols>
        </w:sectPr>
      </w:pPr>
    </w:p>
    <w:p w14:paraId="676E3661" w14:textId="77777777" w:rsidR="00CD1085" w:rsidRPr="0025484C" w:rsidRDefault="00B11BFD">
      <w:pPr>
        <w:pStyle w:val="a4"/>
        <w:numPr>
          <w:ilvl w:val="2"/>
          <w:numId w:val="5"/>
        </w:numPr>
        <w:tabs>
          <w:tab w:val="left" w:pos="774"/>
        </w:tabs>
        <w:spacing w:before="129" w:line="357" w:lineRule="auto"/>
        <w:ind w:right="451" w:firstLine="0"/>
        <w:jc w:val="both"/>
        <w:rPr>
          <w:color w:val="000000" w:themeColor="text1"/>
          <w:sz w:val="21"/>
        </w:rPr>
      </w:pPr>
      <w:r w:rsidRPr="0025484C">
        <w:rPr>
          <w:rFonts w:ascii="Times New Roman" w:eastAsia="Times New Roman"/>
          <w:color w:val="000000" w:themeColor="text1"/>
          <w:sz w:val="21"/>
        </w:rPr>
        <w:lastRenderedPageBreak/>
        <w:t>VEX</w:t>
      </w:r>
      <w:r w:rsidRPr="0025484C">
        <w:rPr>
          <w:rFonts w:ascii="Times New Roman" w:eastAsia="Times New Roman"/>
          <w:color w:val="000000" w:themeColor="text1"/>
          <w:spacing w:val="30"/>
          <w:sz w:val="21"/>
        </w:rPr>
        <w:t xml:space="preserve"> </w:t>
      </w:r>
      <w:r w:rsidRPr="0025484C">
        <w:rPr>
          <w:color w:val="000000" w:themeColor="text1"/>
          <w:spacing w:val="-3"/>
          <w:sz w:val="21"/>
        </w:rPr>
        <w:t>机器人工程挑战赛将按小学、初中、高中三个组别分别进行初赛和复赛，决出冠军、亚军</w:t>
      </w:r>
      <w:r w:rsidRPr="0025484C">
        <w:rPr>
          <w:rFonts w:hint="eastAsia"/>
          <w:color w:val="000000" w:themeColor="text1"/>
          <w:spacing w:val="-3"/>
          <w:sz w:val="21"/>
        </w:rPr>
        <w:t>，</w:t>
      </w:r>
      <w:r w:rsidRPr="0025484C">
        <w:rPr>
          <w:rFonts w:hint="eastAsia"/>
          <w:color w:val="000000" w:themeColor="text1"/>
          <w:sz w:val="24"/>
        </w:rPr>
        <w:t>最后一对一</w:t>
      </w:r>
      <w:r w:rsidRPr="0025484C">
        <w:rPr>
          <w:color w:val="000000" w:themeColor="text1"/>
          <w:sz w:val="24"/>
        </w:rPr>
        <w:t>决出</w:t>
      </w:r>
      <w:r w:rsidRPr="0025484C">
        <w:rPr>
          <w:rFonts w:hint="eastAsia"/>
          <w:color w:val="000000" w:themeColor="text1"/>
          <w:sz w:val="24"/>
        </w:rPr>
        <w:t>国赛名额</w:t>
      </w:r>
      <w:r w:rsidRPr="0025484C">
        <w:rPr>
          <w:color w:val="000000" w:themeColor="text1"/>
          <w:spacing w:val="-3"/>
          <w:sz w:val="21"/>
        </w:rPr>
        <w:t>。</w:t>
      </w:r>
    </w:p>
    <w:p w14:paraId="0A29152A" w14:textId="77777777" w:rsidR="00CD1085" w:rsidRPr="0025484C" w:rsidRDefault="00B11BFD">
      <w:pPr>
        <w:pStyle w:val="a4"/>
        <w:numPr>
          <w:ilvl w:val="2"/>
          <w:numId w:val="5"/>
        </w:numPr>
        <w:tabs>
          <w:tab w:val="left" w:pos="829"/>
        </w:tabs>
        <w:spacing w:line="357" w:lineRule="auto"/>
        <w:ind w:right="451" w:firstLine="0"/>
        <w:jc w:val="both"/>
        <w:rPr>
          <w:color w:val="000000" w:themeColor="text1"/>
          <w:sz w:val="21"/>
        </w:rPr>
      </w:pPr>
      <w:r w:rsidRPr="0025484C">
        <w:rPr>
          <w:color w:val="000000" w:themeColor="text1"/>
          <w:spacing w:val="-3"/>
          <w:sz w:val="21"/>
        </w:rPr>
        <w:t>初赛时，以电子抽签方式确定各参赛队的编号，随机地组建联队。组委会保证每个参</w:t>
      </w:r>
      <w:r w:rsidRPr="0025484C">
        <w:rPr>
          <w:color w:val="000000" w:themeColor="text1"/>
          <w:spacing w:val="-5"/>
          <w:sz w:val="21"/>
        </w:rPr>
        <w:t>赛队参加相同场次</w:t>
      </w:r>
      <w:r w:rsidRPr="0025484C">
        <w:rPr>
          <w:color w:val="000000" w:themeColor="text1"/>
          <w:sz w:val="21"/>
        </w:rPr>
        <w:t>（</w:t>
      </w:r>
      <w:r w:rsidRPr="0025484C">
        <w:rPr>
          <w:rFonts w:ascii="Times New Roman" w:eastAsia="Times New Roman"/>
          <w:color w:val="000000" w:themeColor="text1"/>
          <w:sz w:val="21"/>
        </w:rPr>
        <w:t>4</w:t>
      </w:r>
      <w:r w:rsidRPr="0025484C">
        <w:rPr>
          <w:rFonts w:ascii="Times New Roman" w:eastAsia="Times New Roman"/>
          <w:color w:val="000000" w:themeColor="text1"/>
          <w:spacing w:val="29"/>
          <w:sz w:val="21"/>
        </w:rPr>
        <w:t xml:space="preserve"> </w:t>
      </w:r>
      <w:r w:rsidRPr="0025484C">
        <w:rPr>
          <w:color w:val="000000" w:themeColor="text1"/>
          <w:spacing w:val="-3"/>
          <w:sz w:val="21"/>
        </w:rPr>
        <w:t>场以上</w:t>
      </w:r>
      <w:r w:rsidRPr="0025484C">
        <w:rPr>
          <w:color w:val="000000" w:themeColor="text1"/>
          <w:spacing w:val="-10"/>
          <w:sz w:val="21"/>
        </w:rPr>
        <w:t>）</w:t>
      </w:r>
      <w:r w:rsidRPr="0025484C">
        <w:rPr>
          <w:color w:val="000000" w:themeColor="text1"/>
          <w:spacing w:val="-6"/>
          <w:sz w:val="21"/>
        </w:rPr>
        <w:t>的比赛，以减少初赛后参赛队排序的偶然性。初赛对阵图将</w:t>
      </w:r>
      <w:r w:rsidRPr="0025484C">
        <w:rPr>
          <w:color w:val="000000" w:themeColor="text1"/>
          <w:spacing w:val="-10"/>
          <w:sz w:val="21"/>
        </w:rPr>
        <w:t xml:space="preserve">在参赛队报到后公布。图 </w:t>
      </w:r>
      <w:r w:rsidRPr="0025484C">
        <w:rPr>
          <w:rFonts w:ascii="Times New Roman" w:eastAsia="Times New Roman"/>
          <w:color w:val="000000" w:themeColor="text1"/>
          <w:sz w:val="21"/>
        </w:rPr>
        <w:t>13</w:t>
      </w:r>
      <w:r w:rsidRPr="0025484C">
        <w:rPr>
          <w:rFonts w:ascii="Times New Roman" w:eastAsia="Times New Roman"/>
          <w:color w:val="000000" w:themeColor="text1"/>
          <w:spacing w:val="8"/>
          <w:sz w:val="21"/>
        </w:rPr>
        <w:t xml:space="preserve"> </w:t>
      </w:r>
      <w:r w:rsidRPr="0025484C">
        <w:rPr>
          <w:color w:val="000000" w:themeColor="text1"/>
          <w:spacing w:val="-7"/>
          <w:sz w:val="21"/>
        </w:rPr>
        <w:t xml:space="preserve">给出了一个对阵图的示例，它表示了 </w:t>
      </w:r>
      <w:r w:rsidRPr="0025484C">
        <w:rPr>
          <w:rFonts w:ascii="Times New Roman" w:eastAsia="Times New Roman"/>
          <w:color w:val="000000" w:themeColor="text1"/>
          <w:sz w:val="21"/>
        </w:rPr>
        <w:t>27</w:t>
      </w:r>
      <w:r w:rsidRPr="0025484C">
        <w:rPr>
          <w:rFonts w:ascii="Times New Roman" w:eastAsia="Times New Roman"/>
          <w:color w:val="000000" w:themeColor="text1"/>
          <w:spacing w:val="4"/>
          <w:sz w:val="21"/>
        </w:rPr>
        <w:t xml:space="preserve"> </w:t>
      </w:r>
      <w:r w:rsidRPr="0025484C">
        <w:rPr>
          <w:color w:val="000000" w:themeColor="text1"/>
          <w:spacing w:val="-10"/>
          <w:sz w:val="21"/>
        </w:rPr>
        <w:t xml:space="preserve">支参赛队、每队参加 </w:t>
      </w:r>
      <w:r w:rsidRPr="0025484C">
        <w:rPr>
          <w:rFonts w:ascii="Times New Roman" w:eastAsia="Times New Roman"/>
          <w:color w:val="000000" w:themeColor="text1"/>
          <w:sz w:val="21"/>
        </w:rPr>
        <w:t xml:space="preserve">8 </w:t>
      </w:r>
      <w:r w:rsidRPr="0025484C">
        <w:rPr>
          <w:color w:val="000000" w:themeColor="text1"/>
          <w:spacing w:val="-9"/>
          <w:sz w:val="21"/>
        </w:rPr>
        <w:t>场比赛的联队组成及对阵。图中每个方框中列出了组成联队的参赛队的编号，两个对阵联队</w:t>
      </w:r>
      <w:r w:rsidRPr="0025484C">
        <w:rPr>
          <w:color w:val="000000" w:themeColor="text1"/>
          <w:spacing w:val="-5"/>
          <w:sz w:val="21"/>
        </w:rPr>
        <w:t>方框之间的编号为比赛场次号。</w:t>
      </w:r>
    </w:p>
    <w:p w14:paraId="651DA247" w14:textId="77777777" w:rsidR="00CD1085" w:rsidRPr="0025484C" w:rsidRDefault="00B11BFD">
      <w:pPr>
        <w:pStyle w:val="a4"/>
        <w:numPr>
          <w:ilvl w:val="2"/>
          <w:numId w:val="5"/>
        </w:numPr>
        <w:tabs>
          <w:tab w:val="left" w:pos="826"/>
        </w:tabs>
        <w:spacing w:line="264" w:lineRule="exact"/>
        <w:ind w:left="826" w:hanging="526"/>
        <w:jc w:val="both"/>
        <w:rPr>
          <w:color w:val="000000" w:themeColor="text1"/>
          <w:sz w:val="21"/>
        </w:rPr>
      </w:pPr>
      <w:r w:rsidRPr="0025484C">
        <w:rPr>
          <w:color w:val="000000" w:themeColor="text1"/>
          <w:spacing w:val="-6"/>
          <w:sz w:val="21"/>
        </w:rPr>
        <w:t>初赛结束后对所有参赛队进行排序。</w:t>
      </w:r>
      <w:r w:rsidRPr="0025484C">
        <w:rPr>
          <w:rFonts w:hint="eastAsia"/>
          <w:b/>
          <w:bCs/>
          <w:color w:val="000000" w:themeColor="text1"/>
          <w:sz w:val="24"/>
        </w:rPr>
        <w:t>如参赛队伍数超过</w:t>
      </w:r>
      <w:r w:rsidRPr="0025484C">
        <w:rPr>
          <w:rFonts w:hint="eastAsia"/>
          <w:b/>
          <w:bCs/>
          <w:color w:val="000000" w:themeColor="text1"/>
          <w:sz w:val="24"/>
          <w:lang w:val="en-US"/>
        </w:rPr>
        <w:t>30支队伍选取</w:t>
      </w:r>
      <w:r w:rsidRPr="0025484C">
        <w:rPr>
          <w:b/>
          <w:bCs/>
          <w:color w:val="000000" w:themeColor="text1"/>
          <w:sz w:val="24"/>
        </w:rPr>
        <w:t xml:space="preserve">前 </w:t>
      </w:r>
      <w:r w:rsidRPr="0025484C">
        <w:rPr>
          <w:rFonts w:ascii="Times New Roman" w:eastAsia="Times New Roman" w:hAnsi="Times New Roman"/>
          <w:b/>
          <w:bCs/>
          <w:color w:val="000000" w:themeColor="text1"/>
          <w:sz w:val="24"/>
        </w:rPr>
        <w:t>16</w:t>
      </w:r>
      <w:r w:rsidRPr="0025484C">
        <w:rPr>
          <w:b/>
          <w:bCs/>
          <w:color w:val="000000" w:themeColor="text1"/>
          <w:sz w:val="24"/>
        </w:rPr>
        <w:t xml:space="preserve"> 名将参加复赛。</w:t>
      </w:r>
      <w:r w:rsidRPr="0025484C">
        <w:rPr>
          <w:rFonts w:hint="eastAsia"/>
          <w:b/>
          <w:bCs/>
          <w:color w:val="000000" w:themeColor="text1"/>
          <w:sz w:val="24"/>
        </w:rPr>
        <w:t>如少于等于</w:t>
      </w:r>
      <w:r w:rsidRPr="0025484C">
        <w:rPr>
          <w:rFonts w:hint="eastAsia"/>
          <w:b/>
          <w:bCs/>
          <w:color w:val="000000" w:themeColor="text1"/>
          <w:sz w:val="24"/>
          <w:lang w:val="en-US"/>
        </w:rPr>
        <w:t>30支，则选8支队伍进入复赛</w:t>
      </w:r>
      <w:r w:rsidRPr="0025484C">
        <w:rPr>
          <w:rFonts w:hint="eastAsia"/>
          <w:color w:val="000000" w:themeColor="text1"/>
          <w:sz w:val="24"/>
          <w:lang w:val="en-US"/>
        </w:rPr>
        <w:t>。</w:t>
      </w:r>
    </w:p>
    <w:p w14:paraId="3CE77C92" w14:textId="77777777" w:rsidR="00CD1085" w:rsidRPr="0025484C" w:rsidRDefault="00B11BFD">
      <w:pPr>
        <w:pStyle w:val="a4"/>
        <w:numPr>
          <w:ilvl w:val="2"/>
          <w:numId w:val="5"/>
        </w:numPr>
        <w:tabs>
          <w:tab w:val="left" w:pos="826"/>
        </w:tabs>
        <w:spacing w:before="132" w:after="2" w:line="355" w:lineRule="auto"/>
        <w:ind w:right="453" w:firstLine="0"/>
        <w:jc w:val="both"/>
        <w:rPr>
          <w:color w:val="000000" w:themeColor="text1"/>
          <w:sz w:val="21"/>
        </w:rPr>
      </w:pPr>
      <w:r w:rsidRPr="0025484C">
        <w:rPr>
          <w:color w:val="000000" w:themeColor="text1"/>
          <w:spacing w:val="-8"/>
          <w:sz w:val="21"/>
        </w:rPr>
        <w:t xml:space="preserve">参加复赛的参赛队用联队选配的方式组成联队，复赛的对阵图如图 </w:t>
      </w:r>
      <w:r w:rsidRPr="0025484C">
        <w:rPr>
          <w:rFonts w:ascii="Times New Roman" w:eastAsia="Times New Roman"/>
          <w:color w:val="000000" w:themeColor="text1"/>
          <w:sz w:val="21"/>
        </w:rPr>
        <w:t>14</w:t>
      </w:r>
      <w:r w:rsidRPr="0025484C">
        <w:rPr>
          <w:rFonts w:ascii="Times New Roman" w:eastAsia="Times New Roman"/>
          <w:color w:val="000000" w:themeColor="text1"/>
          <w:spacing w:val="17"/>
          <w:sz w:val="21"/>
        </w:rPr>
        <w:t xml:space="preserve"> </w:t>
      </w:r>
      <w:r w:rsidRPr="0025484C">
        <w:rPr>
          <w:color w:val="000000" w:themeColor="text1"/>
          <w:spacing w:val="-10"/>
          <w:sz w:val="21"/>
        </w:rPr>
        <w:t>所示。半决赛的</w:t>
      </w:r>
      <w:r w:rsidRPr="0025484C">
        <w:rPr>
          <w:color w:val="000000" w:themeColor="text1"/>
          <w:spacing w:val="-5"/>
          <w:sz w:val="21"/>
        </w:rPr>
        <w:t>获胜队为本届比赛的冠军；失利队为亚军；</w:t>
      </w:r>
      <w:r w:rsidRPr="0025484C">
        <w:rPr>
          <w:rFonts w:ascii="Times New Roman" w:eastAsia="Times New Roman"/>
          <w:color w:val="000000" w:themeColor="text1"/>
          <w:sz w:val="21"/>
        </w:rPr>
        <w:t>1/4</w:t>
      </w:r>
      <w:r w:rsidRPr="0025484C">
        <w:rPr>
          <w:rFonts w:ascii="Times New Roman" w:eastAsia="Times New Roman"/>
          <w:color w:val="000000" w:themeColor="text1"/>
          <w:spacing w:val="-1"/>
          <w:sz w:val="21"/>
        </w:rPr>
        <w:t xml:space="preserve"> </w:t>
      </w:r>
      <w:r w:rsidRPr="0025484C">
        <w:rPr>
          <w:color w:val="000000" w:themeColor="text1"/>
          <w:spacing w:val="-3"/>
          <w:sz w:val="21"/>
        </w:rPr>
        <w:t>决赛的两支失利队将对阵决出季军。</w:t>
      </w:r>
    </w:p>
    <w:p w14:paraId="17A2D3C5" w14:textId="77777777" w:rsidR="00CD1085" w:rsidRPr="0025484C" w:rsidRDefault="00B11BFD">
      <w:pPr>
        <w:pStyle w:val="a3"/>
        <w:ind w:left="2727"/>
        <w:rPr>
          <w:color w:val="000000" w:themeColor="text1"/>
          <w:sz w:val="20"/>
        </w:rPr>
      </w:pPr>
      <w:r w:rsidRPr="0025484C">
        <w:rPr>
          <w:noProof/>
          <w:color w:val="000000" w:themeColor="text1"/>
          <w:sz w:val="20"/>
          <w:lang w:val="en-US" w:bidi="ar-SA"/>
        </w:rPr>
        <w:drawing>
          <wp:inline distT="0" distB="0" distL="0" distR="0" wp14:anchorId="2B02FF51" wp14:editId="2D098D3C">
            <wp:extent cx="2264410" cy="1786255"/>
            <wp:effectExtent l="0" t="0" r="0" b="0"/>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png"/>
                    <pic:cNvPicPr>
                      <a:picLocks noChangeAspect="1"/>
                    </pic:cNvPicPr>
                  </pic:nvPicPr>
                  <pic:blipFill>
                    <a:blip r:embed="rId24" cstate="print"/>
                    <a:stretch>
                      <a:fillRect/>
                    </a:stretch>
                  </pic:blipFill>
                  <pic:spPr>
                    <a:xfrm>
                      <a:off x="0" y="0"/>
                      <a:ext cx="2264976" cy="1786889"/>
                    </a:xfrm>
                    <a:prstGeom prst="rect">
                      <a:avLst/>
                    </a:prstGeom>
                  </pic:spPr>
                </pic:pic>
              </a:graphicData>
            </a:graphic>
          </wp:inline>
        </w:drawing>
      </w:r>
    </w:p>
    <w:p w14:paraId="5CA2E12A" w14:textId="77777777" w:rsidR="00CD1085" w:rsidRPr="0025484C" w:rsidRDefault="00CD1085">
      <w:pPr>
        <w:pStyle w:val="a3"/>
        <w:spacing w:before="6"/>
        <w:ind w:left="0"/>
        <w:rPr>
          <w:color w:val="000000" w:themeColor="text1"/>
          <w:sz w:val="32"/>
        </w:rPr>
      </w:pPr>
    </w:p>
    <w:p w14:paraId="6FA4F5BA" w14:textId="77777777" w:rsidR="00CD1085" w:rsidRPr="0025484C" w:rsidRDefault="00B11BFD">
      <w:pPr>
        <w:ind w:left="1070" w:right="1226"/>
        <w:jc w:val="center"/>
        <w:rPr>
          <w:b/>
          <w:color w:val="000000" w:themeColor="text1"/>
          <w:sz w:val="18"/>
        </w:rPr>
      </w:pPr>
      <w:r w:rsidRPr="0025484C">
        <w:rPr>
          <w:b/>
          <w:color w:val="000000" w:themeColor="text1"/>
          <w:sz w:val="18"/>
        </w:rPr>
        <w:t xml:space="preserve">图 </w:t>
      </w:r>
      <w:r w:rsidRPr="0025484C">
        <w:rPr>
          <w:rFonts w:ascii="Times New Roman" w:eastAsia="Times New Roman"/>
          <w:b/>
          <w:color w:val="000000" w:themeColor="text1"/>
          <w:sz w:val="18"/>
        </w:rPr>
        <w:t xml:space="preserve">14  </w:t>
      </w:r>
      <w:r w:rsidRPr="0025484C">
        <w:rPr>
          <w:b/>
          <w:color w:val="000000" w:themeColor="text1"/>
          <w:sz w:val="18"/>
        </w:rPr>
        <w:t>复赛对阵图</w:t>
      </w:r>
    </w:p>
    <w:p w14:paraId="2673C8DF" w14:textId="77777777" w:rsidR="00CD1085" w:rsidRPr="0025484C" w:rsidRDefault="00B11BFD">
      <w:pPr>
        <w:pStyle w:val="a4"/>
        <w:numPr>
          <w:ilvl w:val="2"/>
          <w:numId w:val="5"/>
        </w:numPr>
        <w:tabs>
          <w:tab w:val="left" w:pos="826"/>
        </w:tabs>
        <w:spacing w:before="140"/>
        <w:ind w:left="826" w:hanging="526"/>
        <w:rPr>
          <w:color w:val="000000" w:themeColor="text1"/>
          <w:sz w:val="21"/>
        </w:rPr>
      </w:pPr>
      <w:r w:rsidRPr="0025484C">
        <w:rPr>
          <w:color w:val="000000" w:themeColor="text1"/>
          <w:spacing w:val="-8"/>
          <w:sz w:val="21"/>
        </w:rPr>
        <w:t>竞赛组委会根据实际参赛队的数量可能对赛制进行调整</w:t>
      </w:r>
      <w:r w:rsidRPr="0025484C">
        <w:rPr>
          <w:color w:val="000000" w:themeColor="text1"/>
          <w:sz w:val="21"/>
        </w:rPr>
        <w:t>（</w:t>
      </w:r>
      <w:r w:rsidRPr="0025484C">
        <w:rPr>
          <w:color w:val="000000" w:themeColor="text1"/>
          <w:spacing w:val="-12"/>
          <w:sz w:val="21"/>
        </w:rPr>
        <w:t>例如，复赛采用三局二胜制</w:t>
      </w:r>
      <w:r w:rsidRPr="0025484C">
        <w:rPr>
          <w:color w:val="000000" w:themeColor="text1"/>
          <w:spacing w:val="-106"/>
          <w:sz w:val="21"/>
        </w:rPr>
        <w:t>）</w:t>
      </w:r>
      <w:r w:rsidRPr="0025484C">
        <w:rPr>
          <w:color w:val="000000" w:themeColor="text1"/>
          <w:sz w:val="21"/>
        </w:rPr>
        <w:t>。</w:t>
      </w:r>
    </w:p>
    <w:p w14:paraId="42EDE6DB" w14:textId="77777777" w:rsidR="00CD1085" w:rsidRPr="0025484C" w:rsidRDefault="00B11BFD">
      <w:pPr>
        <w:pStyle w:val="3"/>
        <w:numPr>
          <w:ilvl w:val="1"/>
          <w:numId w:val="1"/>
        </w:numPr>
        <w:tabs>
          <w:tab w:val="left" w:pos="668"/>
        </w:tabs>
        <w:spacing w:before="132"/>
        <w:ind w:left="667" w:hanging="368"/>
        <w:rPr>
          <w:rFonts w:ascii="Times New Roman" w:eastAsia="Times New Roman"/>
          <w:color w:val="000000" w:themeColor="text1"/>
        </w:rPr>
      </w:pPr>
      <w:r w:rsidRPr="0025484C">
        <w:rPr>
          <w:color w:val="000000" w:themeColor="text1"/>
        </w:rPr>
        <w:t>参赛队排序</w:t>
      </w:r>
    </w:p>
    <w:p w14:paraId="3BBE4337" w14:textId="77777777" w:rsidR="00CD1085" w:rsidRPr="0025484C" w:rsidRDefault="00B11BFD">
      <w:pPr>
        <w:pStyle w:val="a4"/>
        <w:numPr>
          <w:ilvl w:val="2"/>
          <w:numId w:val="6"/>
        </w:numPr>
        <w:tabs>
          <w:tab w:val="left" w:pos="829"/>
        </w:tabs>
        <w:spacing w:before="130"/>
        <w:ind w:hanging="529"/>
        <w:rPr>
          <w:color w:val="000000" w:themeColor="text1"/>
          <w:sz w:val="21"/>
        </w:rPr>
      </w:pPr>
      <w:r w:rsidRPr="0025484C">
        <w:rPr>
          <w:color w:val="000000" w:themeColor="text1"/>
          <w:spacing w:val="-3"/>
          <w:sz w:val="21"/>
        </w:rPr>
        <w:t>初赛的主要目的是给参赛队排序。排序的主要依据是各场初赛中参赛队得到的总获胜</w:t>
      </w:r>
    </w:p>
    <w:p w14:paraId="0D255ECA" w14:textId="77777777" w:rsidR="00CD1085" w:rsidRPr="0025484C" w:rsidRDefault="00CD1085">
      <w:pPr>
        <w:rPr>
          <w:color w:val="000000" w:themeColor="text1"/>
          <w:sz w:val="21"/>
        </w:rPr>
        <w:sectPr w:rsidR="00CD1085" w:rsidRPr="0025484C">
          <w:type w:val="continuous"/>
          <w:pgSz w:w="11910" w:h="16840"/>
          <w:pgMar w:top="1300" w:right="1340" w:bottom="1180" w:left="1500" w:header="720" w:footer="720" w:gutter="0"/>
          <w:cols w:space="720"/>
        </w:sectPr>
      </w:pPr>
    </w:p>
    <w:p w14:paraId="6DB21BA2" w14:textId="77777777" w:rsidR="00CD1085" w:rsidRPr="0025484C" w:rsidRDefault="00B11BFD">
      <w:pPr>
        <w:pStyle w:val="a3"/>
        <w:spacing w:before="51"/>
        <w:rPr>
          <w:color w:val="000000" w:themeColor="text1"/>
        </w:rPr>
      </w:pPr>
      <w:r w:rsidRPr="0025484C">
        <w:rPr>
          <w:color w:val="000000" w:themeColor="text1"/>
        </w:rPr>
        <w:lastRenderedPageBreak/>
        <w:t xml:space="preserve">分 </w:t>
      </w:r>
      <w:r w:rsidRPr="0025484C">
        <w:rPr>
          <w:rFonts w:ascii="Times New Roman" w:eastAsia="Times New Roman"/>
          <w:color w:val="000000" w:themeColor="text1"/>
        </w:rPr>
        <w:t>WP</w:t>
      </w:r>
      <w:r w:rsidRPr="0025484C">
        <w:rPr>
          <w:color w:val="000000" w:themeColor="text1"/>
        </w:rPr>
        <w:t xml:space="preserve">、总自动分 </w:t>
      </w:r>
      <w:r w:rsidRPr="0025484C">
        <w:rPr>
          <w:rFonts w:ascii="Times New Roman" w:eastAsia="Times New Roman"/>
          <w:color w:val="000000" w:themeColor="text1"/>
        </w:rPr>
        <w:t xml:space="preserve">AP </w:t>
      </w:r>
      <w:r w:rsidRPr="0025484C">
        <w:rPr>
          <w:color w:val="000000" w:themeColor="text1"/>
        </w:rPr>
        <w:t xml:space="preserve">和总实力分 </w:t>
      </w:r>
      <w:r w:rsidRPr="0025484C">
        <w:rPr>
          <w:rFonts w:ascii="Times New Roman" w:eastAsia="Times New Roman"/>
          <w:color w:val="000000" w:themeColor="text1"/>
        </w:rPr>
        <w:t>SP</w:t>
      </w:r>
      <w:r w:rsidRPr="0025484C">
        <w:rPr>
          <w:color w:val="000000" w:themeColor="text1"/>
        </w:rPr>
        <w:t xml:space="preserve">，流程见图 </w:t>
      </w:r>
      <w:r w:rsidRPr="0025484C">
        <w:rPr>
          <w:rFonts w:ascii="Times New Roman" w:eastAsia="Times New Roman"/>
          <w:color w:val="000000" w:themeColor="text1"/>
        </w:rPr>
        <w:t>15</w:t>
      </w:r>
      <w:r w:rsidRPr="0025484C">
        <w:rPr>
          <w:color w:val="000000" w:themeColor="text1"/>
        </w:rPr>
        <w:t>。</w:t>
      </w:r>
    </w:p>
    <w:p w14:paraId="64DB1527" w14:textId="77777777" w:rsidR="00CD1085" w:rsidRPr="0025484C" w:rsidRDefault="00CD1085">
      <w:pPr>
        <w:pStyle w:val="a3"/>
        <w:ind w:left="0"/>
        <w:rPr>
          <w:color w:val="000000" w:themeColor="text1"/>
          <w:sz w:val="20"/>
        </w:rPr>
      </w:pPr>
    </w:p>
    <w:p w14:paraId="43C76A62" w14:textId="77777777" w:rsidR="00CD1085" w:rsidRPr="0025484C" w:rsidRDefault="00B11BFD">
      <w:pPr>
        <w:pStyle w:val="a3"/>
        <w:spacing w:before="11"/>
        <w:ind w:left="0"/>
        <w:rPr>
          <w:color w:val="000000" w:themeColor="text1"/>
          <w:sz w:val="11"/>
        </w:rPr>
      </w:pPr>
      <w:r w:rsidRPr="0025484C">
        <w:rPr>
          <w:noProof/>
          <w:color w:val="000000" w:themeColor="text1"/>
          <w:lang w:val="en-US" w:bidi="ar-SA"/>
        </w:rPr>
        <w:drawing>
          <wp:anchor distT="0" distB="0" distL="0" distR="0" simplePos="0" relativeHeight="251658240" behindDoc="0" locked="0" layoutInCell="1" allowOverlap="1" wp14:anchorId="627C0339" wp14:editId="4A948609">
            <wp:simplePos x="0" y="0"/>
            <wp:positionH relativeFrom="page">
              <wp:posOffset>2480945</wp:posOffset>
            </wp:positionH>
            <wp:positionV relativeFrom="paragraph">
              <wp:posOffset>121285</wp:posOffset>
            </wp:positionV>
            <wp:extent cx="2896235" cy="3094990"/>
            <wp:effectExtent l="0" t="0" r="0" b="0"/>
            <wp:wrapTopAndBottom/>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5" cstate="print"/>
                    <a:stretch>
                      <a:fillRect/>
                    </a:stretch>
                  </pic:blipFill>
                  <pic:spPr>
                    <a:xfrm>
                      <a:off x="0" y="0"/>
                      <a:ext cx="2896414" cy="3095244"/>
                    </a:xfrm>
                    <a:prstGeom prst="rect">
                      <a:avLst/>
                    </a:prstGeom>
                  </pic:spPr>
                </pic:pic>
              </a:graphicData>
            </a:graphic>
          </wp:anchor>
        </w:drawing>
      </w:r>
    </w:p>
    <w:p w14:paraId="54491D0C" w14:textId="77777777" w:rsidR="00CD1085" w:rsidRPr="0025484C" w:rsidRDefault="00CD1085">
      <w:pPr>
        <w:pStyle w:val="a3"/>
        <w:ind w:left="0"/>
        <w:rPr>
          <w:color w:val="000000" w:themeColor="text1"/>
          <w:sz w:val="32"/>
        </w:rPr>
      </w:pPr>
    </w:p>
    <w:p w14:paraId="13EC4156" w14:textId="77777777" w:rsidR="00CD1085" w:rsidRPr="0025484C" w:rsidRDefault="00B11BFD">
      <w:pPr>
        <w:ind w:left="3843"/>
        <w:jc w:val="both"/>
        <w:rPr>
          <w:b/>
          <w:color w:val="000000" w:themeColor="text1"/>
          <w:sz w:val="18"/>
        </w:rPr>
      </w:pPr>
      <w:r w:rsidRPr="0025484C">
        <w:rPr>
          <w:b/>
          <w:color w:val="000000" w:themeColor="text1"/>
          <w:sz w:val="18"/>
        </w:rPr>
        <w:t xml:space="preserve">图 </w:t>
      </w:r>
      <w:r w:rsidRPr="0025484C">
        <w:rPr>
          <w:rFonts w:ascii="Times New Roman" w:eastAsia="Times New Roman"/>
          <w:b/>
          <w:color w:val="000000" w:themeColor="text1"/>
          <w:sz w:val="18"/>
        </w:rPr>
        <w:t xml:space="preserve">15  </w:t>
      </w:r>
      <w:r w:rsidRPr="0025484C">
        <w:rPr>
          <w:b/>
          <w:color w:val="000000" w:themeColor="text1"/>
          <w:sz w:val="18"/>
        </w:rPr>
        <w:t>排序方法</w:t>
      </w:r>
    </w:p>
    <w:p w14:paraId="699329E6" w14:textId="77777777" w:rsidR="00CD1085" w:rsidRPr="0025484C" w:rsidRDefault="00B11BFD">
      <w:pPr>
        <w:pStyle w:val="a4"/>
        <w:numPr>
          <w:ilvl w:val="2"/>
          <w:numId w:val="6"/>
        </w:numPr>
        <w:tabs>
          <w:tab w:val="left" w:pos="826"/>
        </w:tabs>
        <w:spacing w:before="141" w:line="357" w:lineRule="auto"/>
        <w:ind w:left="300" w:right="451" w:firstLine="0"/>
        <w:jc w:val="both"/>
        <w:rPr>
          <w:color w:val="000000" w:themeColor="text1"/>
          <w:sz w:val="21"/>
        </w:rPr>
      </w:pPr>
      <w:r w:rsidRPr="0025484C">
        <w:rPr>
          <w:color w:val="000000" w:themeColor="text1"/>
          <w:spacing w:val="-7"/>
          <w:sz w:val="21"/>
        </w:rPr>
        <w:t xml:space="preserve">总获胜分 </w:t>
      </w:r>
      <w:r w:rsidRPr="0025484C">
        <w:rPr>
          <w:rFonts w:ascii="Times New Roman" w:eastAsia="Times New Roman"/>
          <w:color w:val="000000" w:themeColor="text1"/>
          <w:sz w:val="21"/>
        </w:rPr>
        <w:t>WP</w:t>
      </w:r>
      <w:r w:rsidRPr="0025484C">
        <w:rPr>
          <w:rFonts w:ascii="Times New Roman" w:eastAsia="Times New Roman"/>
          <w:color w:val="000000" w:themeColor="text1"/>
          <w:spacing w:val="32"/>
          <w:sz w:val="21"/>
        </w:rPr>
        <w:t xml:space="preserve"> </w:t>
      </w:r>
      <w:r w:rsidRPr="0025484C">
        <w:rPr>
          <w:color w:val="000000" w:themeColor="text1"/>
          <w:spacing w:val="-4"/>
          <w:sz w:val="21"/>
        </w:rPr>
        <w:t xml:space="preserve">是参赛队排序的首要依据。在一场初赛中，获胜方的获胜分为 </w:t>
      </w:r>
      <w:r w:rsidRPr="0025484C">
        <w:rPr>
          <w:rFonts w:ascii="Times New Roman" w:eastAsia="Times New Roman"/>
          <w:color w:val="000000" w:themeColor="text1"/>
          <w:sz w:val="21"/>
        </w:rPr>
        <w:t>2</w:t>
      </w:r>
      <w:r w:rsidRPr="0025484C">
        <w:rPr>
          <w:color w:val="000000" w:themeColor="text1"/>
          <w:spacing w:val="-2"/>
          <w:sz w:val="21"/>
        </w:rPr>
        <w:t>；平局</w:t>
      </w:r>
      <w:r w:rsidRPr="0025484C">
        <w:rPr>
          <w:color w:val="000000" w:themeColor="text1"/>
          <w:spacing w:val="-5"/>
          <w:sz w:val="21"/>
        </w:rPr>
        <w:t xml:space="preserve">时双方的获胜分各为 </w:t>
      </w:r>
      <w:r w:rsidRPr="0025484C">
        <w:rPr>
          <w:rFonts w:ascii="Times New Roman" w:eastAsia="Times New Roman"/>
          <w:color w:val="000000" w:themeColor="text1"/>
          <w:spacing w:val="-11"/>
          <w:sz w:val="21"/>
        </w:rPr>
        <w:t>1</w:t>
      </w:r>
      <w:r w:rsidRPr="0025484C">
        <w:rPr>
          <w:color w:val="000000" w:themeColor="text1"/>
          <w:spacing w:val="-5"/>
          <w:sz w:val="21"/>
        </w:rPr>
        <w:t>；失利方或因参赛队在比赛中违规被取消该场比赛资格者，获胜分为</w:t>
      </w:r>
      <w:r w:rsidRPr="0025484C">
        <w:rPr>
          <w:rFonts w:ascii="Times New Roman" w:eastAsia="Times New Roman"/>
          <w:color w:val="000000" w:themeColor="text1"/>
          <w:spacing w:val="-5"/>
          <w:sz w:val="21"/>
        </w:rPr>
        <w:t>0</w:t>
      </w:r>
      <w:r w:rsidRPr="0025484C">
        <w:rPr>
          <w:color w:val="000000" w:themeColor="text1"/>
          <w:spacing w:val="-8"/>
          <w:sz w:val="21"/>
        </w:rPr>
        <w:t xml:space="preserve">。弃权参赛队的获胜分为 </w:t>
      </w:r>
      <w:r w:rsidRPr="0025484C">
        <w:rPr>
          <w:rFonts w:ascii="Times New Roman" w:eastAsia="Times New Roman"/>
          <w:color w:val="000000" w:themeColor="text1"/>
          <w:sz w:val="21"/>
        </w:rPr>
        <w:t>0</w:t>
      </w:r>
      <w:r w:rsidRPr="0025484C">
        <w:rPr>
          <w:color w:val="000000" w:themeColor="text1"/>
          <w:sz w:val="21"/>
        </w:rPr>
        <w:t>。</w:t>
      </w:r>
    </w:p>
    <w:p w14:paraId="4DBB5C75" w14:textId="77777777" w:rsidR="00CD1085" w:rsidRPr="0025484C" w:rsidRDefault="00B11BFD">
      <w:pPr>
        <w:pStyle w:val="a4"/>
        <w:numPr>
          <w:ilvl w:val="2"/>
          <w:numId w:val="6"/>
        </w:numPr>
        <w:tabs>
          <w:tab w:val="left" w:pos="826"/>
        </w:tabs>
        <w:spacing w:line="357" w:lineRule="auto"/>
        <w:ind w:left="300" w:right="453" w:firstLine="0"/>
        <w:jc w:val="both"/>
        <w:rPr>
          <w:color w:val="000000" w:themeColor="text1"/>
          <w:sz w:val="21"/>
        </w:rPr>
      </w:pPr>
      <w:r w:rsidRPr="0025484C">
        <w:rPr>
          <w:color w:val="000000" w:themeColor="text1"/>
          <w:spacing w:val="-12"/>
          <w:sz w:val="21"/>
        </w:rPr>
        <w:t xml:space="preserve">总自动分 </w:t>
      </w:r>
      <w:r w:rsidRPr="0025484C">
        <w:rPr>
          <w:rFonts w:ascii="Times New Roman" w:eastAsia="Times New Roman"/>
          <w:color w:val="000000" w:themeColor="text1"/>
          <w:sz w:val="21"/>
        </w:rPr>
        <w:t>AP</w:t>
      </w:r>
      <w:r w:rsidRPr="0025484C">
        <w:rPr>
          <w:rFonts w:ascii="Times New Roman" w:eastAsia="Times New Roman"/>
          <w:color w:val="000000" w:themeColor="text1"/>
          <w:spacing w:val="7"/>
          <w:sz w:val="21"/>
        </w:rPr>
        <w:t xml:space="preserve"> </w:t>
      </w:r>
      <w:r w:rsidRPr="0025484C">
        <w:rPr>
          <w:color w:val="000000" w:themeColor="text1"/>
          <w:spacing w:val="-7"/>
          <w:sz w:val="21"/>
        </w:rPr>
        <w:t xml:space="preserve">是参赛队排序的第二依据。每场初赛自动时段得分多的队 </w:t>
      </w:r>
      <w:r w:rsidRPr="0025484C">
        <w:rPr>
          <w:rFonts w:ascii="Times New Roman" w:eastAsia="Times New Roman"/>
          <w:color w:val="000000" w:themeColor="text1"/>
          <w:sz w:val="21"/>
        </w:rPr>
        <w:t>AP</w:t>
      </w:r>
      <w:r w:rsidRPr="0025484C">
        <w:rPr>
          <w:rFonts w:ascii="Times New Roman" w:eastAsia="Times New Roman"/>
          <w:color w:val="000000" w:themeColor="text1"/>
          <w:spacing w:val="8"/>
          <w:sz w:val="21"/>
        </w:rPr>
        <w:t xml:space="preserve"> </w:t>
      </w:r>
      <w:r w:rsidRPr="0025484C">
        <w:rPr>
          <w:color w:val="000000" w:themeColor="text1"/>
          <w:spacing w:val="-17"/>
          <w:sz w:val="21"/>
        </w:rPr>
        <w:t xml:space="preserve">分为 </w:t>
      </w:r>
      <w:r w:rsidRPr="0025484C">
        <w:rPr>
          <w:rFonts w:ascii="Times New Roman" w:eastAsia="Times New Roman"/>
          <w:color w:val="000000" w:themeColor="text1"/>
          <w:spacing w:val="-15"/>
          <w:sz w:val="21"/>
        </w:rPr>
        <w:t>4</w:t>
      </w:r>
      <w:r w:rsidRPr="0025484C">
        <w:rPr>
          <w:color w:val="000000" w:themeColor="text1"/>
          <w:spacing w:val="-22"/>
          <w:sz w:val="21"/>
        </w:rPr>
        <w:t>，得</w:t>
      </w:r>
      <w:r w:rsidRPr="0025484C">
        <w:rPr>
          <w:color w:val="000000" w:themeColor="text1"/>
          <w:spacing w:val="-11"/>
          <w:sz w:val="21"/>
        </w:rPr>
        <w:t xml:space="preserve">分少的队 </w:t>
      </w:r>
      <w:r w:rsidRPr="0025484C">
        <w:rPr>
          <w:rFonts w:ascii="Times New Roman" w:eastAsia="Times New Roman"/>
          <w:color w:val="000000" w:themeColor="text1"/>
          <w:sz w:val="21"/>
        </w:rPr>
        <w:t>AP</w:t>
      </w:r>
      <w:r w:rsidRPr="0025484C">
        <w:rPr>
          <w:rFonts w:ascii="Times New Roman" w:eastAsia="Times New Roman"/>
          <w:color w:val="000000" w:themeColor="text1"/>
          <w:spacing w:val="9"/>
          <w:sz w:val="21"/>
        </w:rPr>
        <w:t xml:space="preserve"> </w:t>
      </w:r>
      <w:r w:rsidRPr="0025484C">
        <w:rPr>
          <w:color w:val="000000" w:themeColor="text1"/>
          <w:spacing w:val="-16"/>
          <w:sz w:val="21"/>
        </w:rPr>
        <w:t xml:space="preserve">分为 </w:t>
      </w:r>
      <w:r w:rsidRPr="0025484C">
        <w:rPr>
          <w:rFonts w:ascii="Times New Roman" w:eastAsia="Times New Roman"/>
          <w:color w:val="000000" w:themeColor="text1"/>
          <w:spacing w:val="-10"/>
          <w:sz w:val="21"/>
        </w:rPr>
        <w:t>0</w:t>
      </w:r>
      <w:r w:rsidRPr="0025484C">
        <w:rPr>
          <w:color w:val="000000" w:themeColor="text1"/>
          <w:spacing w:val="-5"/>
          <w:sz w:val="21"/>
        </w:rPr>
        <w:t>；两队得分相同时，</w:t>
      </w:r>
      <w:r w:rsidRPr="0025484C">
        <w:rPr>
          <w:rFonts w:ascii="Times New Roman" w:eastAsia="Times New Roman"/>
          <w:color w:val="000000" w:themeColor="text1"/>
          <w:spacing w:val="-7"/>
          <w:sz w:val="21"/>
        </w:rPr>
        <w:t>AP</w:t>
      </w:r>
      <w:r w:rsidRPr="0025484C">
        <w:rPr>
          <w:rFonts w:ascii="Times New Roman" w:eastAsia="Times New Roman"/>
          <w:color w:val="000000" w:themeColor="text1"/>
          <w:spacing w:val="8"/>
          <w:sz w:val="21"/>
        </w:rPr>
        <w:t xml:space="preserve"> </w:t>
      </w:r>
      <w:r w:rsidRPr="0025484C">
        <w:rPr>
          <w:color w:val="000000" w:themeColor="text1"/>
          <w:spacing w:val="-13"/>
          <w:sz w:val="21"/>
        </w:rPr>
        <w:t xml:space="preserve">分均为 </w:t>
      </w:r>
      <w:r w:rsidRPr="0025484C">
        <w:rPr>
          <w:rFonts w:ascii="Times New Roman" w:eastAsia="Times New Roman"/>
          <w:color w:val="000000" w:themeColor="text1"/>
          <w:spacing w:val="-3"/>
          <w:sz w:val="21"/>
        </w:rPr>
        <w:t>0</w:t>
      </w:r>
      <w:r w:rsidRPr="0025484C">
        <w:rPr>
          <w:color w:val="000000" w:themeColor="text1"/>
          <w:spacing w:val="-5"/>
          <w:sz w:val="21"/>
        </w:rPr>
        <w:t>。在比赛中如果某参赛队被取消该场比</w:t>
      </w:r>
      <w:r w:rsidRPr="0025484C">
        <w:rPr>
          <w:color w:val="000000" w:themeColor="text1"/>
          <w:spacing w:val="-13"/>
          <w:sz w:val="21"/>
        </w:rPr>
        <w:t xml:space="preserve">赛资格，其 </w:t>
      </w:r>
      <w:r w:rsidRPr="0025484C">
        <w:rPr>
          <w:rFonts w:ascii="Times New Roman" w:eastAsia="Times New Roman"/>
          <w:color w:val="000000" w:themeColor="text1"/>
          <w:sz w:val="21"/>
        </w:rPr>
        <w:t xml:space="preserve">AP </w:t>
      </w:r>
      <w:r w:rsidRPr="0025484C">
        <w:rPr>
          <w:color w:val="000000" w:themeColor="text1"/>
          <w:spacing w:val="-19"/>
          <w:sz w:val="21"/>
        </w:rPr>
        <w:t xml:space="preserve">分为 </w:t>
      </w:r>
      <w:r w:rsidRPr="0025484C">
        <w:rPr>
          <w:rFonts w:ascii="Times New Roman" w:eastAsia="Times New Roman"/>
          <w:color w:val="000000" w:themeColor="text1"/>
          <w:spacing w:val="-3"/>
          <w:sz w:val="21"/>
        </w:rPr>
        <w:t>0</w:t>
      </w:r>
      <w:r w:rsidRPr="0025484C">
        <w:rPr>
          <w:color w:val="000000" w:themeColor="text1"/>
          <w:sz w:val="21"/>
        </w:rPr>
        <w:t>。</w:t>
      </w:r>
    </w:p>
    <w:p w14:paraId="27D6D0AB" w14:textId="77777777" w:rsidR="00CD1085" w:rsidRPr="0025484C" w:rsidRDefault="00B11BFD">
      <w:pPr>
        <w:pStyle w:val="a4"/>
        <w:numPr>
          <w:ilvl w:val="2"/>
          <w:numId w:val="6"/>
        </w:numPr>
        <w:tabs>
          <w:tab w:val="left" w:pos="826"/>
        </w:tabs>
        <w:spacing w:line="355" w:lineRule="auto"/>
        <w:ind w:left="300" w:right="454" w:firstLine="0"/>
        <w:jc w:val="both"/>
        <w:rPr>
          <w:color w:val="000000" w:themeColor="text1"/>
          <w:sz w:val="21"/>
        </w:rPr>
      </w:pPr>
      <w:r w:rsidRPr="0025484C">
        <w:rPr>
          <w:color w:val="000000" w:themeColor="text1"/>
          <w:spacing w:val="-11"/>
          <w:sz w:val="21"/>
        </w:rPr>
        <w:t xml:space="preserve">总实力分 </w:t>
      </w:r>
      <w:r w:rsidRPr="0025484C">
        <w:rPr>
          <w:rFonts w:ascii="Times New Roman" w:eastAsia="Times New Roman"/>
          <w:color w:val="000000" w:themeColor="text1"/>
          <w:sz w:val="21"/>
        </w:rPr>
        <w:t>SP</w:t>
      </w:r>
      <w:r w:rsidRPr="0025484C">
        <w:rPr>
          <w:rFonts w:ascii="Times New Roman" w:eastAsia="Times New Roman"/>
          <w:color w:val="000000" w:themeColor="text1"/>
          <w:spacing w:val="9"/>
          <w:sz w:val="21"/>
        </w:rPr>
        <w:t xml:space="preserve"> </w:t>
      </w:r>
      <w:r w:rsidRPr="0025484C">
        <w:rPr>
          <w:color w:val="000000" w:themeColor="text1"/>
          <w:spacing w:val="-3"/>
          <w:sz w:val="21"/>
        </w:rPr>
        <w:t>是参赛队排序的第三依据。每场初赛后，</w:t>
      </w:r>
      <w:r w:rsidRPr="0025484C">
        <w:rPr>
          <w:rFonts w:ascii="Times New Roman" w:eastAsia="Times New Roman"/>
          <w:color w:val="000000" w:themeColor="text1"/>
          <w:sz w:val="21"/>
        </w:rPr>
        <w:t>4</w:t>
      </w:r>
      <w:r w:rsidRPr="0025484C">
        <w:rPr>
          <w:rFonts w:ascii="Times New Roman" w:eastAsia="Times New Roman"/>
          <w:color w:val="000000" w:themeColor="text1"/>
          <w:spacing w:val="9"/>
          <w:sz w:val="21"/>
        </w:rPr>
        <w:t xml:space="preserve"> </w:t>
      </w:r>
      <w:r w:rsidRPr="0025484C">
        <w:rPr>
          <w:color w:val="000000" w:themeColor="text1"/>
          <w:spacing w:val="-11"/>
          <w:sz w:val="21"/>
        </w:rPr>
        <w:t xml:space="preserve">支参赛队的 </w:t>
      </w:r>
      <w:r w:rsidRPr="0025484C">
        <w:rPr>
          <w:rFonts w:ascii="Times New Roman" w:eastAsia="Times New Roman"/>
          <w:color w:val="000000" w:themeColor="text1"/>
          <w:sz w:val="21"/>
        </w:rPr>
        <w:t>SP</w:t>
      </w:r>
      <w:r w:rsidRPr="0025484C">
        <w:rPr>
          <w:rFonts w:ascii="Times New Roman" w:eastAsia="Times New Roman"/>
          <w:color w:val="000000" w:themeColor="text1"/>
          <w:spacing w:val="9"/>
          <w:sz w:val="21"/>
        </w:rPr>
        <w:t xml:space="preserve"> </w:t>
      </w:r>
      <w:r w:rsidRPr="0025484C">
        <w:rPr>
          <w:color w:val="000000" w:themeColor="text1"/>
          <w:spacing w:val="-2"/>
          <w:sz w:val="21"/>
        </w:rPr>
        <w:t>分为失利联队</w:t>
      </w:r>
      <w:r w:rsidRPr="0025484C">
        <w:rPr>
          <w:color w:val="000000" w:themeColor="text1"/>
          <w:spacing w:val="-3"/>
          <w:sz w:val="21"/>
        </w:rPr>
        <w:t>在该场的得分。</w:t>
      </w:r>
    </w:p>
    <w:p w14:paraId="770FF3A1" w14:textId="77777777" w:rsidR="00CD1085" w:rsidRPr="0025484C" w:rsidRDefault="00B11BFD">
      <w:pPr>
        <w:pStyle w:val="a4"/>
        <w:numPr>
          <w:ilvl w:val="2"/>
          <w:numId w:val="6"/>
        </w:numPr>
        <w:tabs>
          <w:tab w:val="left" w:pos="826"/>
        </w:tabs>
        <w:spacing w:line="357" w:lineRule="auto"/>
        <w:ind w:left="300" w:right="451" w:firstLine="0"/>
        <w:jc w:val="both"/>
        <w:rPr>
          <w:color w:val="000000" w:themeColor="text1"/>
          <w:sz w:val="21"/>
        </w:rPr>
      </w:pPr>
      <w:r w:rsidRPr="0025484C">
        <w:rPr>
          <w:color w:val="000000" w:themeColor="text1"/>
          <w:spacing w:val="-8"/>
          <w:sz w:val="21"/>
        </w:rPr>
        <w:t>初赛结束后，</w:t>
      </w:r>
      <w:r w:rsidRPr="0025484C">
        <w:rPr>
          <w:rFonts w:ascii="Times New Roman" w:eastAsia="Times New Roman" w:hAnsi="Times New Roman"/>
          <w:b/>
          <w:bCs/>
          <w:color w:val="000000" w:themeColor="text1"/>
          <w:sz w:val="23"/>
        </w:rPr>
        <w:t xml:space="preserve"> </w:t>
      </w:r>
      <w:r w:rsidRPr="0025484C">
        <w:rPr>
          <w:color w:val="000000" w:themeColor="text1"/>
          <w:sz w:val="23"/>
        </w:rPr>
        <w:t>按图</w:t>
      </w:r>
      <w:r w:rsidRPr="0025484C">
        <w:rPr>
          <w:rFonts w:ascii="Times New Roman" w:eastAsia="Times New Roman" w:hAnsi="Times New Roman"/>
          <w:b/>
          <w:bCs/>
          <w:color w:val="000000" w:themeColor="text1"/>
          <w:sz w:val="23"/>
        </w:rPr>
        <w:t>1</w:t>
      </w:r>
      <w:r w:rsidRPr="0025484C">
        <w:rPr>
          <w:rFonts w:ascii="Times New Roman" w:hAnsi="Times New Roman" w:hint="eastAsia"/>
          <w:b/>
          <w:bCs/>
          <w:color w:val="000000" w:themeColor="text1"/>
          <w:sz w:val="23"/>
          <w:lang w:val="en-US"/>
        </w:rPr>
        <w:t>5</w:t>
      </w:r>
      <w:r w:rsidRPr="0025484C">
        <w:rPr>
          <w:rFonts w:ascii="Times New Roman" w:eastAsia="Times New Roman" w:hAnsi="Times New Roman"/>
          <w:b/>
          <w:bCs/>
          <w:color w:val="000000" w:themeColor="text1"/>
          <w:sz w:val="23"/>
        </w:rPr>
        <w:t xml:space="preserve"> </w:t>
      </w:r>
      <w:r w:rsidRPr="0025484C">
        <w:rPr>
          <w:b/>
          <w:bCs/>
          <w:color w:val="000000" w:themeColor="text1"/>
          <w:sz w:val="23"/>
        </w:rPr>
        <w:t>所示方法对参赛队排序。前</w:t>
      </w:r>
      <w:r w:rsidRPr="0025484C">
        <w:rPr>
          <w:rFonts w:ascii="Times New Roman" w:eastAsia="Times New Roman" w:hAnsi="Times New Roman"/>
          <w:b/>
          <w:bCs/>
          <w:color w:val="000000" w:themeColor="text1"/>
          <w:sz w:val="23"/>
        </w:rPr>
        <w:t xml:space="preserve"> 16 </w:t>
      </w:r>
      <w:r w:rsidRPr="0025484C">
        <w:rPr>
          <w:b/>
          <w:bCs/>
          <w:color w:val="000000" w:themeColor="text1"/>
          <w:sz w:val="23"/>
        </w:rPr>
        <w:t>支</w:t>
      </w:r>
      <w:r w:rsidRPr="0025484C">
        <w:rPr>
          <w:rFonts w:hint="eastAsia"/>
          <w:b/>
          <w:bCs/>
          <w:color w:val="000000" w:themeColor="text1"/>
          <w:sz w:val="23"/>
        </w:rPr>
        <w:t>或</w:t>
      </w:r>
      <w:r w:rsidRPr="0025484C">
        <w:rPr>
          <w:rFonts w:hint="eastAsia"/>
          <w:b/>
          <w:bCs/>
          <w:color w:val="000000" w:themeColor="text1"/>
          <w:sz w:val="23"/>
          <w:lang w:val="en-US"/>
        </w:rPr>
        <w:t>8支</w:t>
      </w:r>
      <w:r w:rsidRPr="0025484C">
        <w:rPr>
          <w:b/>
          <w:bCs/>
          <w:color w:val="000000" w:themeColor="text1"/>
          <w:sz w:val="23"/>
        </w:rPr>
        <w:t>参赛队将参加复赛，</w:t>
      </w:r>
      <w:r w:rsidRPr="0025484C">
        <w:rPr>
          <w:b/>
          <w:bCs/>
          <w:color w:val="000000" w:themeColor="text1"/>
          <w:sz w:val="24"/>
        </w:rPr>
        <w:t>最终决出冠军</w:t>
      </w:r>
      <w:r w:rsidRPr="0025484C">
        <w:rPr>
          <w:rFonts w:hint="eastAsia"/>
          <w:b/>
          <w:bCs/>
          <w:color w:val="000000" w:themeColor="text1"/>
          <w:sz w:val="24"/>
        </w:rPr>
        <w:t>联队，最后采取一对一决出第一名</w:t>
      </w:r>
      <w:r w:rsidRPr="0025484C">
        <w:rPr>
          <w:b/>
          <w:bCs/>
          <w:color w:val="000000" w:themeColor="text1"/>
          <w:sz w:val="24"/>
        </w:rPr>
        <w:t>。</w:t>
      </w:r>
    </w:p>
    <w:p w14:paraId="3A025A94" w14:textId="77777777" w:rsidR="00CD1085" w:rsidRPr="0025484C" w:rsidRDefault="00B11BFD">
      <w:pPr>
        <w:pStyle w:val="3"/>
        <w:numPr>
          <w:ilvl w:val="1"/>
          <w:numId w:val="1"/>
        </w:numPr>
        <w:tabs>
          <w:tab w:val="left" w:pos="668"/>
        </w:tabs>
        <w:spacing w:line="267" w:lineRule="exact"/>
        <w:ind w:left="667" w:hanging="368"/>
        <w:jc w:val="both"/>
        <w:rPr>
          <w:rFonts w:ascii="Times New Roman" w:eastAsia="Times New Roman"/>
          <w:color w:val="000000" w:themeColor="text1"/>
        </w:rPr>
      </w:pPr>
      <w:r w:rsidRPr="0025484C">
        <w:rPr>
          <w:color w:val="000000" w:themeColor="text1"/>
        </w:rPr>
        <w:t>联队选配</w:t>
      </w:r>
    </w:p>
    <w:p w14:paraId="0759B99C" w14:textId="77777777" w:rsidR="00CD1085" w:rsidRPr="0025484C" w:rsidRDefault="00B11BFD">
      <w:pPr>
        <w:pStyle w:val="a4"/>
        <w:numPr>
          <w:ilvl w:val="2"/>
          <w:numId w:val="7"/>
        </w:numPr>
        <w:tabs>
          <w:tab w:val="left" w:pos="829"/>
        </w:tabs>
        <w:spacing w:before="129" w:line="357" w:lineRule="auto"/>
        <w:ind w:right="451" w:firstLine="0"/>
        <w:rPr>
          <w:color w:val="000000" w:themeColor="text1"/>
          <w:sz w:val="21"/>
        </w:rPr>
      </w:pPr>
      <w:r w:rsidRPr="0025484C">
        <w:rPr>
          <w:color w:val="000000" w:themeColor="text1"/>
          <w:spacing w:val="-3"/>
          <w:sz w:val="21"/>
        </w:rPr>
        <w:t>初赛前，按电子抽签确定的参赛队编号和预定的对阵图组成联队。初赛中，任一参赛队在每一场次的合作伙伴是不同的。</w:t>
      </w:r>
    </w:p>
    <w:p w14:paraId="183240FC" w14:textId="77777777" w:rsidR="00CD1085" w:rsidRPr="0025484C" w:rsidRDefault="00B11BFD">
      <w:pPr>
        <w:pStyle w:val="a4"/>
        <w:numPr>
          <w:ilvl w:val="2"/>
          <w:numId w:val="7"/>
        </w:numPr>
        <w:tabs>
          <w:tab w:val="left" w:pos="826"/>
        </w:tabs>
        <w:spacing w:line="357" w:lineRule="auto"/>
        <w:ind w:right="454" w:firstLine="0"/>
        <w:rPr>
          <w:color w:val="000000" w:themeColor="text1"/>
          <w:sz w:val="21"/>
        </w:rPr>
      </w:pPr>
      <w:r w:rsidRPr="0025484C">
        <w:rPr>
          <w:color w:val="000000" w:themeColor="text1"/>
          <w:spacing w:val="-10"/>
          <w:sz w:val="21"/>
        </w:rPr>
        <w:t xml:space="preserve">复赛前，用主队邀请副队的联队选配方式由 </w:t>
      </w:r>
      <w:r w:rsidRPr="0025484C">
        <w:rPr>
          <w:rFonts w:ascii="Times New Roman" w:eastAsia="Times New Roman"/>
          <w:color w:val="000000" w:themeColor="text1"/>
          <w:sz w:val="21"/>
        </w:rPr>
        <w:t>16</w:t>
      </w:r>
      <w:r w:rsidRPr="0025484C">
        <w:rPr>
          <w:rFonts w:ascii="Times New Roman" w:eastAsia="Times New Roman"/>
          <w:color w:val="000000" w:themeColor="text1"/>
          <w:spacing w:val="7"/>
          <w:sz w:val="21"/>
        </w:rPr>
        <w:t xml:space="preserve"> </w:t>
      </w:r>
      <w:r w:rsidRPr="0025484C">
        <w:rPr>
          <w:color w:val="000000" w:themeColor="text1"/>
          <w:spacing w:val="-8"/>
          <w:sz w:val="21"/>
        </w:rPr>
        <w:t xml:space="preserve">支参赛队组成 </w:t>
      </w:r>
      <w:r w:rsidRPr="0025484C">
        <w:rPr>
          <w:rFonts w:ascii="Times New Roman" w:eastAsia="Times New Roman"/>
          <w:color w:val="000000" w:themeColor="text1"/>
          <w:sz w:val="21"/>
        </w:rPr>
        <w:t>8</w:t>
      </w:r>
      <w:r w:rsidRPr="0025484C">
        <w:rPr>
          <w:rFonts w:ascii="Times New Roman" w:eastAsia="Times New Roman"/>
          <w:color w:val="000000" w:themeColor="text1"/>
          <w:spacing w:val="6"/>
          <w:sz w:val="21"/>
        </w:rPr>
        <w:t xml:space="preserve"> </w:t>
      </w:r>
      <w:r w:rsidRPr="0025484C">
        <w:rPr>
          <w:color w:val="000000" w:themeColor="text1"/>
          <w:spacing w:val="-8"/>
          <w:sz w:val="21"/>
        </w:rPr>
        <w:t>支联队。这样组成的联</w:t>
      </w:r>
      <w:r w:rsidRPr="0025484C">
        <w:rPr>
          <w:color w:val="000000" w:themeColor="text1"/>
          <w:spacing w:val="-5"/>
          <w:sz w:val="21"/>
        </w:rPr>
        <w:t>队一直维持到复赛结束，不再变化。</w:t>
      </w:r>
    </w:p>
    <w:p w14:paraId="5AF3B692" w14:textId="77777777" w:rsidR="00CD1085" w:rsidRPr="0025484C" w:rsidRDefault="00B11BFD">
      <w:pPr>
        <w:pStyle w:val="a4"/>
        <w:numPr>
          <w:ilvl w:val="3"/>
          <w:numId w:val="7"/>
        </w:numPr>
        <w:tabs>
          <w:tab w:val="left" w:pos="985"/>
        </w:tabs>
        <w:spacing w:line="355" w:lineRule="auto"/>
        <w:ind w:right="455" w:firstLine="0"/>
        <w:rPr>
          <w:color w:val="000000" w:themeColor="text1"/>
          <w:sz w:val="21"/>
        </w:rPr>
      </w:pPr>
      <w:r w:rsidRPr="0025484C">
        <w:rPr>
          <w:color w:val="000000" w:themeColor="text1"/>
          <w:spacing w:val="-1"/>
          <w:sz w:val="21"/>
        </w:rPr>
        <w:t>每支进入复赛联队选配的参赛队选出一名学生队员作为代表，在指定时间到联队选</w:t>
      </w:r>
      <w:r w:rsidRPr="0025484C">
        <w:rPr>
          <w:color w:val="000000" w:themeColor="text1"/>
          <w:spacing w:val="-3"/>
          <w:sz w:val="21"/>
        </w:rPr>
        <w:t>配现场参加联队选配。</w:t>
      </w:r>
    </w:p>
    <w:p w14:paraId="52AFF3A0" w14:textId="77777777" w:rsidR="00CD1085" w:rsidRPr="0025484C" w:rsidRDefault="00B11BFD">
      <w:pPr>
        <w:pStyle w:val="a4"/>
        <w:numPr>
          <w:ilvl w:val="3"/>
          <w:numId w:val="7"/>
        </w:numPr>
        <w:tabs>
          <w:tab w:val="left" w:pos="985"/>
        </w:tabs>
        <w:spacing w:before="1"/>
        <w:ind w:left="984" w:hanging="685"/>
        <w:rPr>
          <w:color w:val="000000" w:themeColor="text1"/>
          <w:sz w:val="21"/>
        </w:rPr>
      </w:pPr>
      <w:r w:rsidRPr="0025484C">
        <w:rPr>
          <w:color w:val="000000" w:themeColor="text1"/>
          <w:sz w:val="21"/>
        </w:rPr>
        <w:t>按照初赛后的参赛队排名，排位最高且尚未加入某一联队的参赛队学生代表将首先</w:t>
      </w:r>
    </w:p>
    <w:p w14:paraId="4322333E" w14:textId="77777777" w:rsidR="00CD1085" w:rsidRPr="0025484C" w:rsidRDefault="00CD1085">
      <w:pPr>
        <w:rPr>
          <w:color w:val="000000" w:themeColor="text1"/>
          <w:sz w:val="21"/>
        </w:rPr>
        <w:sectPr w:rsidR="00CD1085" w:rsidRPr="0025484C">
          <w:pgSz w:w="11910" w:h="16840"/>
          <w:pgMar w:top="1480" w:right="1340" w:bottom="1180" w:left="1500" w:header="0" w:footer="992" w:gutter="0"/>
          <w:cols w:space="720"/>
        </w:sectPr>
      </w:pPr>
    </w:p>
    <w:p w14:paraId="12149D81" w14:textId="77777777" w:rsidR="00CD1085" w:rsidRPr="0025484C" w:rsidRDefault="00B11BFD">
      <w:pPr>
        <w:pStyle w:val="a3"/>
        <w:spacing w:before="51" w:line="357" w:lineRule="auto"/>
        <w:ind w:right="453"/>
        <w:rPr>
          <w:color w:val="000000" w:themeColor="text1"/>
        </w:rPr>
      </w:pPr>
      <w:r w:rsidRPr="0025484C">
        <w:rPr>
          <w:color w:val="000000" w:themeColor="text1"/>
          <w:spacing w:val="-8"/>
        </w:rPr>
        <w:lastRenderedPageBreak/>
        <w:t>作为主队队长邀请另一支有效的参赛队与他们合作。裁判长有权决定是否为参赛队直接指定</w:t>
      </w:r>
      <w:r w:rsidRPr="0025484C">
        <w:rPr>
          <w:color w:val="000000" w:themeColor="text1"/>
          <w:spacing w:val="-2"/>
        </w:rPr>
        <w:t>来自同一省</w:t>
      </w:r>
      <w:r w:rsidRPr="0025484C">
        <w:rPr>
          <w:color w:val="000000" w:themeColor="text1"/>
        </w:rPr>
        <w:t>（</w:t>
      </w:r>
      <w:r w:rsidRPr="0025484C">
        <w:rPr>
          <w:color w:val="000000" w:themeColor="text1"/>
          <w:spacing w:val="-3"/>
        </w:rPr>
        <w:t>直辖市、自治区、特别行政区）的另一支参赛队作为联队伙伴。</w:t>
      </w:r>
    </w:p>
    <w:p w14:paraId="3BEB1862" w14:textId="77777777" w:rsidR="00CD1085" w:rsidRPr="0025484C" w:rsidRDefault="00B11BFD">
      <w:pPr>
        <w:pStyle w:val="a4"/>
        <w:numPr>
          <w:ilvl w:val="3"/>
          <w:numId w:val="7"/>
        </w:numPr>
        <w:tabs>
          <w:tab w:val="left" w:pos="985"/>
        </w:tabs>
        <w:spacing w:line="357" w:lineRule="auto"/>
        <w:ind w:right="346" w:firstLine="0"/>
        <w:rPr>
          <w:color w:val="000000" w:themeColor="text1"/>
          <w:sz w:val="21"/>
        </w:rPr>
      </w:pPr>
      <w:r w:rsidRPr="0025484C">
        <w:rPr>
          <w:color w:val="000000" w:themeColor="text1"/>
          <w:spacing w:val="-5"/>
          <w:sz w:val="21"/>
        </w:rPr>
        <w:t xml:space="preserve">如果被邀请的参赛队尚未加入某一联队或者还没有拒绝某一主队队长的邀请，那么， </w:t>
      </w:r>
      <w:r w:rsidRPr="0025484C">
        <w:rPr>
          <w:color w:val="000000" w:themeColor="text1"/>
          <w:spacing w:val="-4"/>
          <w:sz w:val="21"/>
        </w:rPr>
        <w:t>它就是有效的参赛队。</w:t>
      </w:r>
    </w:p>
    <w:p w14:paraId="45133C1F" w14:textId="77777777" w:rsidR="00CD1085" w:rsidRPr="0025484C" w:rsidRDefault="00B11BFD">
      <w:pPr>
        <w:pStyle w:val="a3"/>
        <w:spacing w:line="269" w:lineRule="exact"/>
        <w:ind w:left="703"/>
        <w:rPr>
          <w:color w:val="000000" w:themeColor="text1"/>
        </w:rPr>
      </w:pPr>
      <w:r w:rsidRPr="0025484C">
        <w:rPr>
          <w:color w:val="000000" w:themeColor="text1"/>
        </w:rPr>
        <w:t>☉如果该队接受某一主队邀请，它就与该主队组成联队。</w:t>
      </w:r>
    </w:p>
    <w:p w14:paraId="0DF646E8" w14:textId="77777777" w:rsidR="00CD1085" w:rsidRPr="0025484C" w:rsidRDefault="00B11BFD">
      <w:pPr>
        <w:pStyle w:val="a3"/>
        <w:spacing w:before="127" w:line="357" w:lineRule="auto"/>
        <w:ind w:right="451" w:firstLine="403"/>
        <w:rPr>
          <w:color w:val="000000" w:themeColor="text1"/>
        </w:rPr>
      </w:pPr>
      <w:r w:rsidRPr="0025484C">
        <w:rPr>
          <w:color w:val="000000" w:themeColor="text1"/>
          <w:spacing w:val="-7"/>
        </w:rPr>
        <w:t>☉如果某一参赛队拒绝了一次邀请，它就不能再被邀请，但当机会到来时，仍然有权作</w:t>
      </w:r>
      <w:r w:rsidRPr="0025484C">
        <w:rPr>
          <w:color w:val="000000" w:themeColor="text1"/>
          <w:spacing w:val="-5"/>
        </w:rPr>
        <w:t>为主队选择他们的副队。</w:t>
      </w:r>
    </w:p>
    <w:p w14:paraId="3C0AFD5C" w14:textId="77777777" w:rsidR="00CD1085" w:rsidRPr="0025484C" w:rsidRDefault="00B11BFD">
      <w:pPr>
        <w:pStyle w:val="a3"/>
        <w:spacing w:line="355" w:lineRule="auto"/>
        <w:ind w:right="451" w:firstLine="403"/>
        <w:rPr>
          <w:color w:val="000000" w:themeColor="text1"/>
        </w:rPr>
      </w:pPr>
      <w:r w:rsidRPr="0025484C">
        <w:rPr>
          <w:color w:val="000000" w:themeColor="text1"/>
          <w:spacing w:val="-7"/>
        </w:rPr>
        <w:t>☉如果被邀请的参赛队拒绝，邀请方的队长必须继续向下一参赛队发出邀请，直到组成</w:t>
      </w:r>
      <w:r w:rsidRPr="0025484C">
        <w:rPr>
          <w:color w:val="000000" w:themeColor="text1"/>
          <w:spacing w:val="-5"/>
        </w:rPr>
        <w:t>了联队。</w:t>
      </w:r>
    </w:p>
    <w:p w14:paraId="0CA68C6A" w14:textId="77777777" w:rsidR="00CD1085" w:rsidRPr="0025484C" w:rsidRDefault="00B11BFD">
      <w:pPr>
        <w:pStyle w:val="a3"/>
        <w:spacing w:before="3"/>
        <w:ind w:left="703"/>
        <w:rPr>
          <w:color w:val="000000" w:themeColor="text1"/>
        </w:rPr>
      </w:pPr>
      <w:r w:rsidRPr="0025484C">
        <w:rPr>
          <w:color w:val="000000" w:themeColor="text1"/>
          <w:spacing w:val="-3"/>
        </w:rPr>
        <w:t>☉如果主队的邀请受到其后的所有有效参赛队的拒绝，该队将被排到最后。</w:t>
      </w:r>
    </w:p>
    <w:p w14:paraId="6C6577C0" w14:textId="77777777" w:rsidR="00CD1085" w:rsidRPr="0025484C" w:rsidRDefault="00B11BFD">
      <w:pPr>
        <w:pStyle w:val="a4"/>
        <w:numPr>
          <w:ilvl w:val="3"/>
          <w:numId w:val="7"/>
        </w:numPr>
        <w:tabs>
          <w:tab w:val="left" w:pos="985"/>
        </w:tabs>
        <w:spacing w:before="132" w:line="355" w:lineRule="auto"/>
        <w:ind w:right="360" w:firstLine="0"/>
        <w:rPr>
          <w:color w:val="000000" w:themeColor="text1"/>
          <w:sz w:val="21"/>
        </w:rPr>
      </w:pPr>
      <w:r w:rsidRPr="0025484C">
        <w:rPr>
          <w:color w:val="000000" w:themeColor="text1"/>
          <w:sz w:val="21"/>
        </w:rPr>
        <w:t>然后，排位次高且尚未加入某一联队的参赛队学生代表将作为主队队长邀请另一支</w:t>
      </w:r>
      <w:r w:rsidRPr="0025484C">
        <w:rPr>
          <w:color w:val="000000" w:themeColor="text1"/>
          <w:spacing w:val="-3"/>
          <w:sz w:val="21"/>
        </w:rPr>
        <w:t>有效的参赛队与他们合作组成联队。此过程将持续进行，直到参加复赛的所有联队均组成。</w:t>
      </w:r>
    </w:p>
    <w:p w14:paraId="0BAFF844" w14:textId="77777777" w:rsidR="00CD1085" w:rsidRPr="0025484C" w:rsidRDefault="00B11BFD">
      <w:pPr>
        <w:pStyle w:val="3"/>
        <w:numPr>
          <w:ilvl w:val="1"/>
          <w:numId w:val="1"/>
        </w:numPr>
        <w:tabs>
          <w:tab w:val="left" w:pos="668"/>
        </w:tabs>
        <w:spacing w:before="2"/>
        <w:ind w:left="667" w:hanging="368"/>
        <w:rPr>
          <w:rFonts w:ascii="Times New Roman" w:eastAsia="Times New Roman"/>
          <w:color w:val="000000" w:themeColor="text1"/>
        </w:rPr>
      </w:pPr>
      <w:r w:rsidRPr="0025484C">
        <w:rPr>
          <w:color w:val="000000" w:themeColor="text1"/>
        </w:rPr>
        <w:t>比赛过程</w:t>
      </w:r>
    </w:p>
    <w:p w14:paraId="78D3F163" w14:textId="77777777" w:rsidR="00CD1085" w:rsidRPr="0025484C" w:rsidRDefault="00B11BFD">
      <w:pPr>
        <w:pStyle w:val="a4"/>
        <w:numPr>
          <w:ilvl w:val="2"/>
          <w:numId w:val="8"/>
        </w:numPr>
        <w:tabs>
          <w:tab w:val="left" w:pos="826"/>
        </w:tabs>
        <w:spacing w:before="132"/>
        <w:rPr>
          <w:color w:val="000000" w:themeColor="text1"/>
          <w:sz w:val="21"/>
        </w:rPr>
      </w:pPr>
      <w:r w:rsidRPr="0025484C">
        <w:rPr>
          <w:color w:val="000000" w:themeColor="text1"/>
          <w:spacing w:val="-3"/>
          <w:sz w:val="21"/>
        </w:rPr>
        <w:t>进入准备区</w:t>
      </w:r>
    </w:p>
    <w:p w14:paraId="75E05501" w14:textId="77777777" w:rsidR="00CD1085" w:rsidRPr="0025484C" w:rsidRDefault="00B11BFD">
      <w:pPr>
        <w:pStyle w:val="a4"/>
        <w:numPr>
          <w:ilvl w:val="3"/>
          <w:numId w:val="8"/>
        </w:numPr>
        <w:tabs>
          <w:tab w:val="left" w:pos="985"/>
        </w:tabs>
        <w:spacing w:before="129" w:line="357" w:lineRule="auto"/>
        <w:ind w:right="451" w:firstLine="0"/>
        <w:jc w:val="both"/>
        <w:rPr>
          <w:color w:val="000000" w:themeColor="text1"/>
          <w:sz w:val="21"/>
        </w:rPr>
      </w:pPr>
      <w:r w:rsidRPr="0025484C">
        <w:rPr>
          <w:color w:val="000000" w:themeColor="text1"/>
          <w:spacing w:val="-8"/>
          <w:sz w:val="21"/>
        </w:rPr>
        <w:t xml:space="preserve">参赛队的学生队员按比赛时间表提前半小时检录进入准备区，赛前有 </w:t>
      </w:r>
      <w:r w:rsidRPr="0025484C">
        <w:rPr>
          <w:rFonts w:ascii="Times New Roman" w:eastAsia="Times New Roman"/>
          <w:color w:val="000000" w:themeColor="text1"/>
          <w:sz w:val="21"/>
        </w:rPr>
        <w:t>1.5</w:t>
      </w:r>
      <w:r w:rsidRPr="0025484C">
        <w:rPr>
          <w:rFonts w:ascii="Times New Roman" w:eastAsia="Times New Roman"/>
          <w:color w:val="000000" w:themeColor="text1"/>
          <w:spacing w:val="16"/>
          <w:sz w:val="21"/>
        </w:rPr>
        <w:t xml:space="preserve"> </w:t>
      </w:r>
      <w:r w:rsidRPr="0025484C">
        <w:rPr>
          <w:color w:val="000000" w:themeColor="text1"/>
          <w:spacing w:val="-3"/>
          <w:sz w:val="21"/>
        </w:rPr>
        <w:t>小时的准备</w:t>
      </w:r>
      <w:r w:rsidRPr="0025484C">
        <w:rPr>
          <w:color w:val="000000" w:themeColor="text1"/>
          <w:spacing w:val="-11"/>
          <w:sz w:val="21"/>
        </w:rPr>
        <w:t>时间。参赛队要做好调试计划，有效地利用这段时间。参赛队可自带便携式计算机和维修用</w:t>
      </w:r>
      <w:r w:rsidRPr="0025484C">
        <w:rPr>
          <w:color w:val="000000" w:themeColor="text1"/>
          <w:spacing w:val="-12"/>
          <w:sz w:val="21"/>
        </w:rPr>
        <w:t xml:space="preserve">的备件。参赛队员在进入准备区前应将自己的手机、无线路由器、无线网卡等通信设备及 </w:t>
      </w:r>
      <w:r w:rsidRPr="0025484C">
        <w:rPr>
          <w:rFonts w:ascii="Times New Roman" w:eastAsia="Times New Roman"/>
          <w:color w:val="000000" w:themeColor="text1"/>
          <w:sz w:val="21"/>
        </w:rPr>
        <w:t xml:space="preserve">U </w:t>
      </w:r>
      <w:r w:rsidRPr="0025484C">
        <w:rPr>
          <w:color w:val="000000" w:themeColor="text1"/>
          <w:spacing w:val="-3"/>
          <w:sz w:val="21"/>
        </w:rPr>
        <w:t>盘、光盘等存储介质交本队的教练员或家长保管。教练员或家长不得进入准备区。</w:t>
      </w:r>
    </w:p>
    <w:p w14:paraId="3A29F2E3" w14:textId="77777777" w:rsidR="00CD1085" w:rsidRPr="0025484C" w:rsidRDefault="00B11BFD">
      <w:pPr>
        <w:pStyle w:val="a4"/>
        <w:numPr>
          <w:ilvl w:val="3"/>
          <w:numId w:val="8"/>
        </w:numPr>
        <w:tabs>
          <w:tab w:val="left" w:pos="932"/>
        </w:tabs>
        <w:spacing w:line="357" w:lineRule="auto"/>
        <w:ind w:right="345" w:firstLine="0"/>
        <w:jc w:val="both"/>
        <w:rPr>
          <w:color w:val="000000" w:themeColor="text1"/>
          <w:sz w:val="21"/>
        </w:rPr>
      </w:pPr>
      <w:r w:rsidRPr="0025484C">
        <w:rPr>
          <w:color w:val="000000" w:themeColor="text1"/>
          <w:spacing w:val="-10"/>
          <w:sz w:val="21"/>
        </w:rPr>
        <w:t>参赛队的机器人在比赛前需要接受裁判员的参赛资格检查，检查内容包括，器材来源、</w:t>
      </w:r>
      <w:r w:rsidRPr="0025484C">
        <w:rPr>
          <w:color w:val="000000" w:themeColor="text1"/>
          <w:spacing w:val="-5"/>
          <w:sz w:val="21"/>
        </w:rPr>
        <w:t>机器人尺寸、安全性、可抓取性等。</w:t>
      </w:r>
    </w:p>
    <w:p w14:paraId="7657BB1D" w14:textId="77777777" w:rsidR="00CD1085" w:rsidRPr="0025484C" w:rsidRDefault="00B11BFD">
      <w:pPr>
        <w:pStyle w:val="a4"/>
        <w:numPr>
          <w:ilvl w:val="3"/>
          <w:numId w:val="8"/>
        </w:numPr>
        <w:tabs>
          <w:tab w:val="left" w:pos="932"/>
        </w:tabs>
        <w:spacing w:line="357" w:lineRule="auto"/>
        <w:ind w:right="453" w:firstLine="0"/>
        <w:jc w:val="both"/>
        <w:rPr>
          <w:color w:val="000000" w:themeColor="text1"/>
          <w:sz w:val="21"/>
        </w:rPr>
      </w:pPr>
      <w:r w:rsidRPr="0025484C">
        <w:rPr>
          <w:color w:val="000000" w:themeColor="text1"/>
          <w:spacing w:val="-6"/>
          <w:sz w:val="21"/>
        </w:rPr>
        <w:t>参赛队员在准备区和比赛区内不得以任何方式与本队的教练员或学生家长联系。违反</w:t>
      </w:r>
      <w:r w:rsidRPr="0025484C">
        <w:rPr>
          <w:color w:val="000000" w:themeColor="text1"/>
          <w:spacing w:val="-3"/>
          <w:sz w:val="21"/>
        </w:rPr>
        <w:t>本规定的参赛队将直接被取消参赛资格。</w:t>
      </w:r>
    </w:p>
    <w:p w14:paraId="1EB240C6" w14:textId="77777777" w:rsidR="00CD1085" w:rsidRPr="0025484C" w:rsidRDefault="00B11BFD">
      <w:pPr>
        <w:pStyle w:val="a4"/>
        <w:numPr>
          <w:ilvl w:val="2"/>
          <w:numId w:val="8"/>
        </w:numPr>
        <w:tabs>
          <w:tab w:val="left" w:pos="826"/>
        </w:tabs>
        <w:spacing w:line="269" w:lineRule="exact"/>
        <w:jc w:val="both"/>
        <w:rPr>
          <w:color w:val="000000" w:themeColor="text1"/>
          <w:sz w:val="21"/>
        </w:rPr>
      </w:pPr>
      <w:r w:rsidRPr="0025484C">
        <w:rPr>
          <w:color w:val="000000" w:themeColor="text1"/>
          <w:spacing w:val="-2"/>
          <w:sz w:val="21"/>
        </w:rPr>
        <w:t>赛前准备</w:t>
      </w:r>
    </w:p>
    <w:p w14:paraId="376B9B83" w14:textId="4F5EAE6C" w:rsidR="00CD1085" w:rsidRPr="0025484C" w:rsidRDefault="00B11BFD">
      <w:pPr>
        <w:pStyle w:val="a4"/>
        <w:numPr>
          <w:ilvl w:val="3"/>
          <w:numId w:val="8"/>
        </w:numPr>
        <w:tabs>
          <w:tab w:val="left" w:pos="985"/>
        </w:tabs>
        <w:spacing w:before="125" w:line="357" w:lineRule="auto"/>
        <w:ind w:right="451" w:firstLine="0"/>
        <w:jc w:val="both"/>
        <w:rPr>
          <w:color w:val="000000" w:themeColor="text1"/>
          <w:sz w:val="21"/>
        </w:rPr>
      </w:pPr>
      <w:r w:rsidRPr="0025484C">
        <w:rPr>
          <w:color w:val="000000" w:themeColor="text1"/>
          <w:sz w:val="21"/>
        </w:rPr>
        <w:t>参赛队进入准备区后，由裁判长抽签确定的队员代表抽取比赛方案（</w:t>
      </w:r>
      <w:r w:rsidRPr="0025484C">
        <w:rPr>
          <w:color w:val="000000" w:themeColor="text1"/>
          <w:spacing w:val="-3"/>
          <w:sz w:val="21"/>
        </w:rPr>
        <w:t>包括自动比赛时长</w:t>
      </w:r>
      <w:r w:rsidR="0025484C" w:rsidRPr="0025484C">
        <w:rPr>
          <w:rFonts w:hint="eastAsia"/>
          <w:color w:val="000000" w:themeColor="text1"/>
          <w:spacing w:val="-3"/>
          <w:sz w:val="21"/>
        </w:rPr>
        <w:t>一分钟内</w:t>
      </w:r>
      <w:r w:rsidRPr="0025484C">
        <w:rPr>
          <w:color w:val="000000" w:themeColor="text1"/>
          <w:spacing w:val="-3"/>
          <w:sz w:val="21"/>
        </w:rPr>
        <w:t>和比赛物品的场上分布，方案一经确定，不再变化</w:t>
      </w:r>
      <w:r w:rsidRPr="0025484C">
        <w:rPr>
          <w:color w:val="000000" w:themeColor="text1"/>
          <w:spacing w:val="-106"/>
          <w:sz w:val="21"/>
        </w:rPr>
        <w:t>）</w:t>
      </w:r>
      <w:r w:rsidRPr="0025484C">
        <w:rPr>
          <w:color w:val="000000" w:themeColor="text1"/>
          <w:spacing w:val="-3"/>
          <w:sz w:val="21"/>
        </w:rPr>
        <w:t>，按照该比赛方案，参赛队在自带</w:t>
      </w:r>
      <w:r w:rsidRPr="0025484C">
        <w:rPr>
          <w:color w:val="000000" w:themeColor="text1"/>
          <w:spacing w:val="-6"/>
          <w:sz w:val="21"/>
        </w:rPr>
        <w:t xml:space="preserve">的计算机上编制程序，编程和调试在检录进场 </w:t>
      </w:r>
      <w:r w:rsidRPr="0025484C">
        <w:rPr>
          <w:rFonts w:ascii="Times New Roman" w:eastAsia="Times New Roman"/>
          <w:color w:val="000000" w:themeColor="text1"/>
          <w:sz w:val="21"/>
        </w:rPr>
        <w:t>1.5</w:t>
      </w:r>
      <w:r w:rsidRPr="0025484C">
        <w:rPr>
          <w:rFonts w:ascii="Times New Roman" w:eastAsia="Times New Roman"/>
          <w:color w:val="000000" w:themeColor="text1"/>
          <w:spacing w:val="-1"/>
          <w:sz w:val="21"/>
        </w:rPr>
        <w:t xml:space="preserve"> </w:t>
      </w:r>
      <w:r w:rsidRPr="0025484C">
        <w:rPr>
          <w:color w:val="000000" w:themeColor="text1"/>
          <w:spacing w:val="-2"/>
          <w:sz w:val="21"/>
        </w:rPr>
        <w:t>小时后结束。</w:t>
      </w:r>
    </w:p>
    <w:p w14:paraId="3639B12E" w14:textId="77777777" w:rsidR="00CD1085" w:rsidRPr="0025484C" w:rsidRDefault="00B11BFD">
      <w:pPr>
        <w:pStyle w:val="a4"/>
        <w:numPr>
          <w:ilvl w:val="3"/>
          <w:numId w:val="8"/>
        </w:numPr>
        <w:tabs>
          <w:tab w:val="left" w:pos="985"/>
        </w:tabs>
        <w:spacing w:line="357" w:lineRule="auto"/>
        <w:ind w:right="348" w:firstLine="0"/>
        <w:jc w:val="both"/>
        <w:rPr>
          <w:color w:val="000000" w:themeColor="text1"/>
          <w:sz w:val="21"/>
        </w:rPr>
      </w:pPr>
      <w:r w:rsidRPr="0025484C">
        <w:rPr>
          <w:color w:val="000000" w:themeColor="text1"/>
          <w:spacing w:val="-12"/>
          <w:sz w:val="21"/>
        </w:rPr>
        <w:t xml:space="preserve">复赛前，各联队将有约 </w:t>
      </w:r>
      <w:r w:rsidRPr="0025484C">
        <w:rPr>
          <w:rFonts w:ascii="Times New Roman" w:eastAsia="Times New Roman"/>
          <w:color w:val="000000" w:themeColor="text1"/>
          <w:sz w:val="21"/>
        </w:rPr>
        <w:t>0.5</w:t>
      </w:r>
      <w:r w:rsidRPr="0025484C">
        <w:rPr>
          <w:rFonts w:ascii="Times New Roman" w:eastAsia="Times New Roman"/>
          <w:color w:val="000000" w:themeColor="text1"/>
          <w:spacing w:val="18"/>
          <w:sz w:val="21"/>
        </w:rPr>
        <w:t xml:space="preserve"> </w:t>
      </w:r>
      <w:r w:rsidRPr="0025484C">
        <w:rPr>
          <w:color w:val="000000" w:themeColor="text1"/>
          <w:spacing w:val="-12"/>
          <w:sz w:val="21"/>
        </w:rPr>
        <w:t xml:space="preserve">小时的准备时间研究战术、修改和调试机器人、测试场地， </w:t>
      </w:r>
      <w:r w:rsidRPr="0025484C">
        <w:rPr>
          <w:color w:val="000000" w:themeColor="text1"/>
          <w:spacing w:val="-6"/>
          <w:sz w:val="21"/>
        </w:rPr>
        <w:t>进行赛前准备。初赛前没有专门划定的联队讨论时间，由各联队根据对阵图自行安排。</w:t>
      </w:r>
    </w:p>
    <w:p w14:paraId="5E4EFB37" w14:textId="77777777" w:rsidR="00CD1085" w:rsidRPr="0025484C" w:rsidRDefault="00B11BFD">
      <w:pPr>
        <w:pStyle w:val="a4"/>
        <w:numPr>
          <w:ilvl w:val="3"/>
          <w:numId w:val="8"/>
        </w:numPr>
        <w:tabs>
          <w:tab w:val="left" w:pos="985"/>
        </w:tabs>
        <w:spacing w:line="357" w:lineRule="auto"/>
        <w:ind w:right="357" w:firstLine="0"/>
        <w:rPr>
          <w:color w:val="000000" w:themeColor="text1"/>
          <w:sz w:val="21"/>
        </w:rPr>
      </w:pPr>
      <w:r w:rsidRPr="0025484C">
        <w:rPr>
          <w:color w:val="000000" w:themeColor="text1"/>
          <w:sz w:val="21"/>
        </w:rPr>
        <w:t>每场比赛前，联队必须按时到达赛场。在规定时间内未到场的联队将被视为弃权和</w:t>
      </w:r>
      <w:r w:rsidRPr="0025484C">
        <w:rPr>
          <w:color w:val="000000" w:themeColor="text1"/>
          <w:spacing w:val="-7"/>
          <w:sz w:val="21"/>
        </w:rPr>
        <w:t xml:space="preserve">失败，成绩记为 </w:t>
      </w:r>
      <w:r w:rsidRPr="0025484C">
        <w:rPr>
          <w:rFonts w:ascii="Times New Roman" w:eastAsia="Times New Roman"/>
          <w:color w:val="000000" w:themeColor="text1"/>
          <w:sz w:val="21"/>
        </w:rPr>
        <w:t>0</w:t>
      </w:r>
      <w:r w:rsidRPr="0025484C">
        <w:rPr>
          <w:rFonts w:ascii="Times New Roman" w:eastAsia="Times New Roman"/>
          <w:color w:val="000000" w:themeColor="text1"/>
          <w:spacing w:val="20"/>
          <w:sz w:val="21"/>
        </w:rPr>
        <w:t xml:space="preserve"> </w:t>
      </w:r>
      <w:r w:rsidRPr="0025484C">
        <w:rPr>
          <w:color w:val="000000" w:themeColor="text1"/>
          <w:spacing w:val="-3"/>
          <w:sz w:val="21"/>
        </w:rPr>
        <w:t>分；另一联队独自完成规定的任务并得分。联队中的一支参赛队未到场， 另一支参赛队仍可以用它自己的一台机器人参加该场比赛。</w:t>
      </w:r>
    </w:p>
    <w:p w14:paraId="17084E17" w14:textId="77777777" w:rsidR="00CD1085" w:rsidRPr="0025484C" w:rsidRDefault="00B11BFD">
      <w:pPr>
        <w:pStyle w:val="a4"/>
        <w:numPr>
          <w:ilvl w:val="3"/>
          <w:numId w:val="8"/>
        </w:numPr>
        <w:tabs>
          <w:tab w:val="left" w:pos="985"/>
        </w:tabs>
        <w:spacing w:line="266" w:lineRule="exact"/>
        <w:ind w:left="984" w:hanging="685"/>
        <w:rPr>
          <w:color w:val="000000" w:themeColor="text1"/>
          <w:sz w:val="21"/>
        </w:rPr>
      </w:pPr>
      <w:r w:rsidRPr="0025484C">
        <w:rPr>
          <w:color w:val="000000" w:themeColor="text1"/>
          <w:spacing w:val="-10"/>
          <w:sz w:val="21"/>
        </w:rPr>
        <w:t xml:space="preserve">每支参赛队只有 </w:t>
      </w:r>
      <w:r w:rsidRPr="0025484C">
        <w:rPr>
          <w:rFonts w:ascii="Times New Roman" w:eastAsia="Times New Roman"/>
          <w:color w:val="000000" w:themeColor="text1"/>
          <w:sz w:val="21"/>
        </w:rPr>
        <w:t>3</w:t>
      </w:r>
      <w:r w:rsidRPr="0025484C">
        <w:rPr>
          <w:rFonts w:ascii="Times New Roman" w:eastAsia="Times New Roman"/>
          <w:color w:val="000000" w:themeColor="text1"/>
          <w:spacing w:val="-2"/>
          <w:sz w:val="21"/>
        </w:rPr>
        <w:t xml:space="preserve"> </w:t>
      </w:r>
      <w:r w:rsidRPr="0025484C">
        <w:rPr>
          <w:color w:val="000000" w:themeColor="text1"/>
          <w:spacing w:val="-3"/>
          <w:sz w:val="21"/>
        </w:rPr>
        <w:t>名队员可以进入比赛区，站立在联队站位上。</w:t>
      </w:r>
    </w:p>
    <w:p w14:paraId="34A88B6B" w14:textId="77777777" w:rsidR="00CD1085" w:rsidRPr="0025484C" w:rsidRDefault="00CD1085">
      <w:pPr>
        <w:spacing w:line="266" w:lineRule="exact"/>
        <w:rPr>
          <w:color w:val="000000" w:themeColor="text1"/>
          <w:sz w:val="21"/>
        </w:rPr>
        <w:sectPr w:rsidR="00CD1085" w:rsidRPr="0025484C">
          <w:pgSz w:w="11910" w:h="16840"/>
          <w:pgMar w:top="1480" w:right="1340" w:bottom="1180" w:left="1500" w:header="0" w:footer="992" w:gutter="0"/>
          <w:cols w:space="720"/>
        </w:sectPr>
      </w:pPr>
    </w:p>
    <w:p w14:paraId="40F95127" w14:textId="77777777" w:rsidR="00CD1085" w:rsidRPr="0025484C" w:rsidRDefault="00CD1085">
      <w:pPr>
        <w:pStyle w:val="a3"/>
        <w:spacing w:before="10"/>
        <w:ind w:left="0"/>
        <w:rPr>
          <w:color w:val="000000" w:themeColor="text1"/>
          <w:sz w:val="2"/>
        </w:rPr>
      </w:pPr>
    </w:p>
    <w:p w14:paraId="37AB115F" w14:textId="77777777" w:rsidR="00CD1085" w:rsidRPr="0025484C" w:rsidRDefault="00B11BFD">
      <w:pPr>
        <w:pStyle w:val="a3"/>
        <w:ind w:left="995"/>
        <w:rPr>
          <w:color w:val="000000" w:themeColor="text1"/>
          <w:sz w:val="20"/>
        </w:rPr>
      </w:pPr>
      <w:r w:rsidRPr="0025484C">
        <w:rPr>
          <w:noProof/>
          <w:color w:val="000000" w:themeColor="text1"/>
          <w:sz w:val="20"/>
          <w:lang w:val="en-US" w:bidi="ar-SA"/>
        </w:rPr>
        <w:drawing>
          <wp:inline distT="0" distB="0" distL="0" distR="0" wp14:anchorId="3EE6E96D" wp14:editId="3B95D27D">
            <wp:extent cx="4380865" cy="1847850"/>
            <wp:effectExtent l="0" t="0" r="0" b="0"/>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png"/>
                    <pic:cNvPicPr>
                      <a:picLocks noChangeAspect="1"/>
                    </pic:cNvPicPr>
                  </pic:nvPicPr>
                  <pic:blipFill>
                    <a:blip r:embed="rId26" cstate="print"/>
                    <a:stretch>
                      <a:fillRect/>
                    </a:stretch>
                  </pic:blipFill>
                  <pic:spPr>
                    <a:xfrm>
                      <a:off x="0" y="0"/>
                      <a:ext cx="4380866" cy="1847850"/>
                    </a:xfrm>
                    <a:prstGeom prst="rect">
                      <a:avLst/>
                    </a:prstGeom>
                  </pic:spPr>
                </pic:pic>
              </a:graphicData>
            </a:graphic>
          </wp:inline>
        </w:drawing>
      </w:r>
    </w:p>
    <w:p w14:paraId="38C638F0" w14:textId="77777777" w:rsidR="00CD1085" w:rsidRPr="0025484C" w:rsidRDefault="00CD1085">
      <w:pPr>
        <w:pStyle w:val="a3"/>
        <w:spacing w:before="1"/>
        <w:ind w:left="0"/>
        <w:rPr>
          <w:color w:val="000000" w:themeColor="text1"/>
          <w:sz w:val="12"/>
        </w:rPr>
      </w:pPr>
    </w:p>
    <w:p w14:paraId="27831758" w14:textId="77777777" w:rsidR="00CD1085" w:rsidRPr="0025484C" w:rsidRDefault="00B11BFD">
      <w:pPr>
        <w:spacing w:before="80"/>
        <w:ind w:left="3301"/>
        <w:jc w:val="both"/>
        <w:rPr>
          <w:b/>
          <w:color w:val="000000" w:themeColor="text1"/>
          <w:sz w:val="18"/>
        </w:rPr>
      </w:pPr>
      <w:r w:rsidRPr="0025484C">
        <w:rPr>
          <w:b/>
          <w:color w:val="000000" w:themeColor="text1"/>
          <w:sz w:val="18"/>
        </w:rPr>
        <w:t xml:space="preserve">图 </w:t>
      </w:r>
      <w:r w:rsidRPr="0025484C">
        <w:rPr>
          <w:rFonts w:ascii="Times New Roman" w:eastAsia="Times New Roman"/>
          <w:b/>
          <w:color w:val="000000" w:themeColor="text1"/>
          <w:sz w:val="18"/>
        </w:rPr>
        <w:t xml:space="preserve">16  </w:t>
      </w:r>
      <w:r w:rsidRPr="0025484C">
        <w:rPr>
          <w:b/>
          <w:color w:val="000000" w:themeColor="text1"/>
          <w:sz w:val="18"/>
        </w:rPr>
        <w:t>合法的启动位置及预装</w:t>
      </w:r>
    </w:p>
    <w:p w14:paraId="6B2361BC" w14:textId="77777777" w:rsidR="00CD1085" w:rsidRPr="0025484C" w:rsidRDefault="00B11BFD">
      <w:pPr>
        <w:pStyle w:val="a4"/>
        <w:numPr>
          <w:ilvl w:val="3"/>
          <w:numId w:val="8"/>
        </w:numPr>
        <w:tabs>
          <w:tab w:val="left" w:pos="985"/>
        </w:tabs>
        <w:spacing w:before="141" w:line="357" w:lineRule="auto"/>
        <w:ind w:right="451" w:firstLine="0"/>
        <w:jc w:val="both"/>
        <w:rPr>
          <w:color w:val="000000" w:themeColor="text1"/>
          <w:sz w:val="21"/>
        </w:rPr>
      </w:pPr>
      <w:r w:rsidRPr="0025484C">
        <w:rPr>
          <w:color w:val="000000" w:themeColor="text1"/>
          <w:spacing w:val="-1"/>
          <w:sz w:val="21"/>
        </w:rPr>
        <w:t>每场比赛开始时，每台机器人必须与本联队目标区和联队站位一侧的场地围栏边墙</w:t>
      </w:r>
      <w:r w:rsidRPr="0025484C">
        <w:rPr>
          <w:color w:val="000000" w:themeColor="text1"/>
          <w:spacing w:val="-10"/>
          <w:sz w:val="21"/>
        </w:rPr>
        <w:t>接触，与发泡场地拼接块接触，与高脚杯没有接触，除预装的方块外与其它任何方块没有接</w:t>
      </w:r>
      <w:r w:rsidRPr="0025484C">
        <w:rPr>
          <w:color w:val="000000" w:themeColor="text1"/>
          <w:spacing w:val="-6"/>
          <w:sz w:val="21"/>
        </w:rPr>
        <w:t xml:space="preserve">触，与预装的方块接触，与目标区或边条没有接触，与其它机器人没有接触，见图 </w:t>
      </w:r>
      <w:r w:rsidRPr="0025484C">
        <w:rPr>
          <w:rFonts w:ascii="Times New Roman" w:eastAsia="Times New Roman"/>
          <w:color w:val="000000" w:themeColor="text1"/>
          <w:sz w:val="21"/>
        </w:rPr>
        <w:t>16</w:t>
      </w:r>
      <w:r w:rsidRPr="0025484C">
        <w:rPr>
          <w:color w:val="000000" w:themeColor="text1"/>
          <w:spacing w:val="-2"/>
          <w:sz w:val="21"/>
        </w:rPr>
        <w:t>。初</w:t>
      </w:r>
      <w:r w:rsidRPr="0025484C">
        <w:rPr>
          <w:color w:val="000000" w:themeColor="text1"/>
          <w:spacing w:val="-10"/>
          <w:sz w:val="21"/>
        </w:rPr>
        <w:t>赛中，红色联队有权把它们的机器人最后放到场上。复赛中，排序较高的联队有权把它们的</w:t>
      </w:r>
      <w:r w:rsidRPr="0025484C">
        <w:rPr>
          <w:color w:val="000000" w:themeColor="text1"/>
          <w:spacing w:val="-12"/>
          <w:sz w:val="21"/>
        </w:rPr>
        <w:t>机器人最后放到场上。机器人的放置必须迅速，且先放的参赛队一旦确定机器人的位置就不</w:t>
      </w:r>
      <w:r w:rsidRPr="0025484C">
        <w:rPr>
          <w:color w:val="000000" w:themeColor="text1"/>
          <w:spacing w:val="-6"/>
          <w:sz w:val="21"/>
        </w:rPr>
        <w:t>能再调整。违反此规则的参赛队将由裁判员随机地重新放置他们的机器人。</w:t>
      </w:r>
    </w:p>
    <w:p w14:paraId="4769502C" w14:textId="77777777" w:rsidR="00CD1085" w:rsidRPr="0025484C" w:rsidRDefault="00B11BFD">
      <w:pPr>
        <w:pStyle w:val="a4"/>
        <w:numPr>
          <w:ilvl w:val="3"/>
          <w:numId w:val="8"/>
        </w:numPr>
        <w:tabs>
          <w:tab w:val="left" w:pos="985"/>
        </w:tabs>
        <w:spacing w:line="357" w:lineRule="auto"/>
        <w:ind w:right="451" w:firstLine="0"/>
        <w:jc w:val="both"/>
        <w:rPr>
          <w:color w:val="000000" w:themeColor="text1"/>
          <w:sz w:val="21"/>
        </w:rPr>
      </w:pPr>
      <w:r w:rsidRPr="0025484C">
        <w:rPr>
          <w:color w:val="000000" w:themeColor="text1"/>
          <w:spacing w:val="-4"/>
          <w:sz w:val="21"/>
        </w:rPr>
        <w:t xml:space="preserve">每场比赛开始前，每台机器人必须用 </w:t>
      </w:r>
      <w:r w:rsidRPr="0025484C">
        <w:rPr>
          <w:rFonts w:ascii="Times New Roman" w:eastAsia="Times New Roman"/>
          <w:color w:val="000000" w:themeColor="text1"/>
          <w:sz w:val="21"/>
        </w:rPr>
        <w:t>1</w:t>
      </w:r>
      <w:r w:rsidRPr="0025484C">
        <w:rPr>
          <w:rFonts w:ascii="Times New Roman" w:eastAsia="Times New Roman"/>
          <w:color w:val="000000" w:themeColor="text1"/>
          <w:spacing w:val="50"/>
          <w:sz w:val="21"/>
        </w:rPr>
        <w:t xml:space="preserve"> </w:t>
      </w:r>
      <w:r w:rsidRPr="0025484C">
        <w:rPr>
          <w:color w:val="000000" w:themeColor="text1"/>
          <w:spacing w:val="-3"/>
          <w:sz w:val="21"/>
        </w:rPr>
        <w:t>个方块作为预装。预装的方块必须与该机器</w:t>
      </w:r>
      <w:r w:rsidRPr="0025484C">
        <w:rPr>
          <w:color w:val="000000" w:themeColor="text1"/>
          <w:spacing w:val="-1"/>
          <w:sz w:val="21"/>
        </w:rPr>
        <w:t xml:space="preserve">人接触且完全在场地围栏内，见图 </w:t>
      </w:r>
      <w:r w:rsidRPr="0025484C">
        <w:rPr>
          <w:rFonts w:ascii="Times New Roman" w:eastAsia="Times New Roman"/>
          <w:color w:val="000000" w:themeColor="text1"/>
          <w:sz w:val="21"/>
        </w:rPr>
        <w:t>16</w:t>
      </w:r>
      <w:r w:rsidRPr="0025484C">
        <w:rPr>
          <w:color w:val="000000" w:themeColor="text1"/>
          <w:spacing w:val="-3"/>
          <w:sz w:val="21"/>
        </w:rPr>
        <w:t>。如果某队的机器人在比赛中没有上场，裁判就将其</w:t>
      </w:r>
      <w:r w:rsidRPr="0025484C">
        <w:rPr>
          <w:color w:val="000000" w:themeColor="text1"/>
          <w:spacing w:val="-15"/>
          <w:sz w:val="21"/>
        </w:rPr>
        <w:t xml:space="preserve">预装的 </w:t>
      </w:r>
      <w:r w:rsidRPr="0025484C">
        <w:rPr>
          <w:rFonts w:ascii="Times New Roman" w:eastAsia="Times New Roman"/>
          <w:color w:val="000000" w:themeColor="text1"/>
          <w:sz w:val="21"/>
        </w:rPr>
        <w:t xml:space="preserve">1 </w:t>
      </w:r>
      <w:r w:rsidRPr="0025484C">
        <w:rPr>
          <w:color w:val="000000" w:themeColor="text1"/>
          <w:spacing w:val="-3"/>
          <w:sz w:val="21"/>
        </w:rPr>
        <w:t>个方块随机地放在场地上。</w:t>
      </w:r>
    </w:p>
    <w:p w14:paraId="2E3590F6" w14:textId="77777777" w:rsidR="00CD1085" w:rsidRPr="0025484C" w:rsidRDefault="00B11BFD">
      <w:pPr>
        <w:pStyle w:val="a4"/>
        <w:numPr>
          <w:ilvl w:val="3"/>
          <w:numId w:val="8"/>
        </w:numPr>
        <w:tabs>
          <w:tab w:val="left" w:pos="985"/>
        </w:tabs>
        <w:spacing w:line="357" w:lineRule="auto"/>
        <w:ind w:right="455" w:firstLine="0"/>
        <w:jc w:val="both"/>
        <w:rPr>
          <w:color w:val="000000" w:themeColor="text1"/>
          <w:sz w:val="21"/>
        </w:rPr>
      </w:pPr>
      <w:r w:rsidRPr="0025484C">
        <w:rPr>
          <w:color w:val="000000" w:themeColor="text1"/>
          <w:sz w:val="21"/>
        </w:rPr>
        <w:t>到场的参赛队员应抓紧时间做好启动前的准备工作（</w:t>
      </w:r>
      <w:r w:rsidRPr="0025484C">
        <w:rPr>
          <w:color w:val="000000" w:themeColor="text1"/>
          <w:spacing w:val="-2"/>
          <w:sz w:val="21"/>
        </w:rPr>
        <w:t>例如，将机器人恢复到启动前</w:t>
      </w:r>
      <w:r w:rsidRPr="0025484C">
        <w:rPr>
          <w:color w:val="000000" w:themeColor="text1"/>
          <w:spacing w:val="-3"/>
          <w:sz w:val="21"/>
        </w:rPr>
        <w:t>的状态，将手动控制器放在地上，等等</w:t>
      </w:r>
      <w:r w:rsidRPr="0025484C">
        <w:rPr>
          <w:color w:val="000000" w:themeColor="text1"/>
          <w:spacing w:val="-108"/>
          <w:sz w:val="21"/>
        </w:rPr>
        <w:t>）</w:t>
      </w:r>
      <w:r w:rsidRPr="0025484C">
        <w:rPr>
          <w:color w:val="000000" w:themeColor="text1"/>
          <w:sz w:val="21"/>
        </w:rPr>
        <w:t>。</w:t>
      </w:r>
    </w:p>
    <w:p w14:paraId="5806F333" w14:textId="77777777" w:rsidR="00CD1085" w:rsidRPr="0025484C" w:rsidRDefault="00B11BFD">
      <w:pPr>
        <w:pStyle w:val="a4"/>
        <w:numPr>
          <w:ilvl w:val="3"/>
          <w:numId w:val="8"/>
        </w:numPr>
        <w:tabs>
          <w:tab w:val="left" w:pos="985"/>
        </w:tabs>
        <w:spacing w:line="266" w:lineRule="exact"/>
        <w:ind w:left="984" w:hanging="685"/>
        <w:jc w:val="both"/>
        <w:rPr>
          <w:color w:val="000000" w:themeColor="text1"/>
          <w:sz w:val="21"/>
        </w:rPr>
      </w:pPr>
      <w:r w:rsidRPr="0025484C">
        <w:rPr>
          <w:color w:val="000000" w:themeColor="text1"/>
          <w:spacing w:val="-3"/>
          <w:sz w:val="21"/>
        </w:rPr>
        <w:t>完成准备工作后，队员应向裁判员举手示意。</w:t>
      </w:r>
    </w:p>
    <w:p w14:paraId="1DACD075" w14:textId="77777777" w:rsidR="00CD1085" w:rsidRPr="0025484C" w:rsidRDefault="00B11BFD">
      <w:pPr>
        <w:pStyle w:val="a4"/>
        <w:numPr>
          <w:ilvl w:val="2"/>
          <w:numId w:val="8"/>
        </w:numPr>
        <w:tabs>
          <w:tab w:val="left" w:pos="826"/>
        </w:tabs>
        <w:spacing w:before="124"/>
        <w:jc w:val="both"/>
        <w:rPr>
          <w:color w:val="000000" w:themeColor="text1"/>
          <w:sz w:val="21"/>
        </w:rPr>
      </w:pPr>
      <w:r w:rsidRPr="0025484C">
        <w:rPr>
          <w:color w:val="000000" w:themeColor="text1"/>
          <w:spacing w:val="-3"/>
          <w:sz w:val="21"/>
        </w:rPr>
        <w:t>启动及比赛</w:t>
      </w:r>
    </w:p>
    <w:p w14:paraId="09C5E5AF" w14:textId="77777777" w:rsidR="00CD1085" w:rsidRPr="0025484C" w:rsidRDefault="00B11BFD">
      <w:pPr>
        <w:pStyle w:val="a4"/>
        <w:numPr>
          <w:ilvl w:val="3"/>
          <w:numId w:val="8"/>
        </w:numPr>
        <w:tabs>
          <w:tab w:val="left" w:pos="985"/>
        </w:tabs>
        <w:spacing w:before="131" w:line="357" w:lineRule="auto"/>
        <w:ind w:right="451" w:firstLine="0"/>
        <w:jc w:val="both"/>
        <w:rPr>
          <w:color w:val="000000" w:themeColor="text1"/>
          <w:sz w:val="21"/>
        </w:rPr>
      </w:pPr>
      <w:r w:rsidRPr="0025484C">
        <w:rPr>
          <w:color w:val="000000" w:themeColor="text1"/>
          <w:spacing w:val="-4"/>
          <w:sz w:val="21"/>
        </w:rPr>
        <w:t>裁判员确认两个联队均已准备好后，将发出</w:t>
      </w:r>
      <w:r w:rsidRPr="0025484C">
        <w:rPr>
          <w:rFonts w:ascii="Times New Roman" w:eastAsia="Times New Roman" w:hAnsi="Times New Roman"/>
          <w:color w:val="000000" w:themeColor="text1"/>
          <w:spacing w:val="-3"/>
          <w:sz w:val="21"/>
        </w:rPr>
        <w:t>“5</w:t>
      </w:r>
      <w:r w:rsidRPr="0025484C">
        <w:rPr>
          <w:color w:val="000000" w:themeColor="text1"/>
          <w:spacing w:val="-3"/>
          <w:sz w:val="21"/>
        </w:rPr>
        <w:t>，</w:t>
      </w:r>
      <w:r w:rsidRPr="0025484C">
        <w:rPr>
          <w:rFonts w:ascii="Times New Roman" w:eastAsia="Times New Roman" w:hAnsi="Times New Roman"/>
          <w:color w:val="000000" w:themeColor="text1"/>
          <w:spacing w:val="-3"/>
          <w:sz w:val="21"/>
        </w:rPr>
        <w:t>4</w:t>
      </w:r>
      <w:r w:rsidRPr="0025484C">
        <w:rPr>
          <w:color w:val="000000" w:themeColor="text1"/>
          <w:spacing w:val="-3"/>
          <w:sz w:val="21"/>
        </w:rPr>
        <w:t>，</w:t>
      </w:r>
      <w:r w:rsidRPr="0025484C">
        <w:rPr>
          <w:rFonts w:ascii="Times New Roman" w:eastAsia="Times New Roman" w:hAnsi="Times New Roman"/>
          <w:color w:val="000000" w:themeColor="text1"/>
          <w:spacing w:val="-3"/>
          <w:sz w:val="21"/>
        </w:rPr>
        <w:t>3</w:t>
      </w:r>
      <w:r w:rsidRPr="0025484C">
        <w:rPr>
          <w:color w:val="000000" w:themeColor="text1"/>
          <w:spacing w:val="-3"/>
          <w:sz w:val="21"/>
        </w:rPr>
        <w:t>，</w:t>
      </w:r>
      <w:r w:rsidRPr="0025484C">
        <w:rPr>
          <w:rFonts w:ascii="Times New Roman" w:eastAsia="Times New Roman" w:hAnsi="Times New Roman"/>
          <w:color w:val="000000" w:themeColor="text1"/>
          <w:spacing w:val="-3"/>
          <w:sz w:val="21"/>
        </w:rPr>
        <w:t>2</w:t>
      </w:r>
      <w:r w:rsidRPr="0025484C">
        <w:rPr>
          <w:color w:val="000000" w:themeColor="text1"/>
          <w:spacing w:val="-3"/>
          <w:sz w:val="21"/>
        </w:rPr>
        <w:t>，</w:t>
      </w:r>
      <w:r w:rsidRPr="0025484C">
        <w:rPr>
          <w:rFonts w:ascii="Times New Roman" w:eastAsia="Times New Roman" w:hAnsi="Times New Roman"/>
          <w:color w:val="000000" w:themeColor="text1"/>
          <w:spacing w:val="-3"/>
          <w:sz w:val="21"/>
        </w:rPr>
        <w:t>1</w:t>
      </w:r>
      <w:r w:rsidRPr="0025484C">
        <w:rPr>
          <w:color w:val="000000" w:themeColor="text1"/>
          <w:spacing w:val="-2"/>
          <w:sz w:val="21"/>
        </w:rPr>
        <w:t>，开始</w:t>
      </w:r>
      <w:r w:rsidRPr="0025484C">
        <w:rPr>
          <w:rFonts w:ascii="Times New Roman" w:eastAsia="Times New Roman" w:hAnsi="Times New Roman"/>
          <w:color w:val="000000" w:themeColor="text1"/>
          <w:spacing w:val="-3"/>
          <w:sz w:val="21"/>
        </w:rPr>
        <w:t>”</w:t>
      </w:r>
      <w:r w:rsidRPr="0025484C">
        <w:rPr>
          <w:color w:val="000000" w:themeColor="text1"/>
          <w:spacing w:val="-3"/>
          <w:sz w:val="21"/>
        </w:rPr>
        <w:t>的倒计数启动口</w:t>
      </w:r>
      <w:r w:rsidRPr="0025484C">
        <w:rPr>
          <w:color w:val="000000" w:themeColor="text1"/>
          <w:spacing w:val="-20"/>
          <w:sz w:val="21"/>
        </w:rPr>
        <w:t>令，启动自动比赛时段。随着倒计时的开始，操作手可以用一只手慢慢靠近机器人，听到“开</w:t>
      </w:r>
      <w:r w:rsidRPr="0025484C">
        <w:rPr>
          <w:color w:val="000000" w:themeColor="text1"/>
          <w:spacing w:val="-12"/>
          <w:sz w:val="21"/>
        </w:rPr>
        <w:t>始”命令的第一个字，操作手可以触碰一个按钮或给传感器一个信号去启动机器人，但不得</w:t>
      </w:r>
      <w:r w:rsidRPr="0025484C">
        <w:rPr>
          <w:color w:val="000000" w:themeColor="text1"/>
          <w:spacing w:val="-6"/>
          <w:sz w:val="21"/>
        </w:rPr>
        <w:t>用手持式控制器启动机器人。</w:t>
      </w:r>
    </w:p>
    <w:p w14:paraId="08092180" w14:textId="77777777" w:rsidR="00CD1085" w:rsidRPr="0025484C" w:rsidRDefault="00B11BFD">
      <w:pPr>
        <w:pStyle w:val="a4"/>
        <w:numPr>
          <w:ilvl w:val="3"/>
          <w:numId w:val="8"/>
        </w:numPr>
        <w:tabs>
          <w:tab w:val="left" w:pos="985"/>
        </w:tabs>
        <w:spacing w:line="264" w:lineRule="exact"/>
        <w:ind w:left="984" w:hanging="685"/>
        <w:jc w:val="both"/>
        <w:rPr>
          <w:color w:val="000000" w:themeColor="text1"/>
          <w:sz w:val="21"/>
        </w:rPr>
      </w:pPr>
      <w:r w:rsidRPr="0025484C">
        <w:rPr>
          <w:color w:val="000000" w:themeColor="text1"/>
          <w:spacing w:val="-3"/>
          <w:sz w:val="21"/>
        </w:rPr>
        <w:t>比赛开始时，所有得分物品均应在它们的规定位置。</w:t>
      </w:r>
    </w:p>
    <w:p w14:paraId="6156E472" w14:textId="77777777" w:rsidR="00CD1085" w:rsidRPr="0025484C" w:rsidRDefault="00B11BFD">
      <w:pPr>
        <w:pStyle w:val="a4"/>
        <w:numPr>
          <w:ilvl w:val="3"/>
          <w:numId w:val="8"/>
        </w:numPr>
        <w:tabs>
          <w:tab w:val="left" w:pos="985"/>
        </w:tabs>
        <w:spacing w:before="132" w:line="357" w:lineRule="auto"/>
        <w:ind w:right="345" w:firstLine="0"/>
        <w:rPr>
          <w:color w:val="000000" w:themeColor="text1"/>
          <w:sz w:val="21"/>
        </w:rPr>
      </w:pPr>
      <w:r w:rsidRPr="0025484C">
        <w:rPr>
          <w:color w:val="000000" w:themeColor="text1"/>
          <w:spacing w:val="-8"/>
          <w:sz w:val="21"/>
        </w:rPr>
        <w:t xml:space="preserve">比赛开始时，每台机器人不得超出 </w:t>
      </w:r>
      <w:r w:rsidRPr="0025484C">
        <w:rPr>
          <w:rFonts w:ascii="Times New Roman" w:eastAsia="Times New Roman"/>
          <w:color w:val="000000" w:themeColor="text1"/>
          <w:sz w:val="21"/>
        </w:rPr>
        <w:t>457.2mm</w:t>
      </w:r>
      <w:r w:rsidRPr="0025484C">
        <w:rPr>
          <w:rFonts w:ascii="Times New Roman" w:eastAsia="Times New Roman"/>
          <w:color w:val="000000" w:themeColor="text1"/>
          <w:spacing w:val="3"/>
          <w:sz w:val="21"/>
        </w:rPr>
        <w:t xml:space="preserve"> </w:t>
      </w:r>
      <w:r w:rsidRPr="0025484C">
        <w:rPr>
          <w:color w:val="000000" w:themeColor="text1"/>
          <w:spacing w:val="-4"/>
          <w:sz w:val="21"/>
        </w:rPr>
        <w:t>宽、</w:t>
      </w:r>
      <w:r w:rsidRPr="0025484C">
        <w:rPr>
          <w:rFonts w:ascii="Times New Roman" w:eastAsia="Times New Roman"/>
          <w:color w:val="000000" w:themeColor="text1"/>
          <w:sz w:val="21"/>
        </w:rPr>
        <w:t xml:space="preserve">457.2mm </w:t>
      </w:r>
      <w:r w:rsidRPr="0025484C">
        <w:rPr>
          <w:color w:val="000000" w:themeColor="text1"/>
          <w:spacing w:val="-4"/>
          <w:sz w:val="21"/>
        </w:rPr>
        <w:t>长、</w:t>
      </w:r>
      <w:r w:rsidRPr="0025484C">
        <w:rPr>
          <w:rFonts w:ascii="Times New Roman" w:eastAsia="Times New Roman"/>
          <w:color w:val="000000" w:themeColor="text1"/>
          <w:sz w:val="21"/>
        </w:rPr>
        <w:t>457.2mm</w:t>
      </w:r>
      <w:r w:rsidRPr="0025484C">
        <w:rPr>
          <w:rFonts w:ascii="Times New Roman" w:eastAsia="Times New Roman"/>
          <w:color w:val="000000" w:themeColor="text1"/>
          <w:spacing w:val="1"/>
          <w:sz w:val="21"/>
        </w:rPr>
        <w:t xml:space="preserve"> </w:t>
      </w:r>
      <w:r w:rsidRPr="0025484C">
        <w:rPr>
          <w:color w:val="000000" w:themeColor="text1"/>
          <w:spacing w:val="-3"/>
          <w:sz w:val="21"/>
        </w:rPr>
        <w:t>高。比赛一</w:t>
      </w:r>
      <w:r w:rsidRPr="0025484C">
        <w:rPr>
          <w:color w:val="000000" w:themeColor="text1"/>
          <w:spacing w:val="-13"/>
          <w:sz w:val="21"/>
        </w:rPr>
        <w:t>旦开始，机器人可以伸展超出其启动尺寸的限制。任何用于维持启动尺寸的约束</w:t>
      </w:r>
      <w:r w:rsidRPr="0025484C">
        <w:rPr>
          <w:color w:val="000000" w:themeColor="text1"/>
          <w:spacing w:val="-3"/>
          <w:sz w:val="21"/>
        </w:rPr>
        <w:t>（</w:t>
      </w:r>
      <w:r w:rsidRPr="0025484C">
        <w:rPr>
          <w:color w:val="000000" w:themeColor="text1"/>
          <w:spacing w:val="-12"/>
          <w:sz w:val="21"/>
        </w:rPr>
        <w:t>如，扎扣、</w:t>
      </w:r>
      <w:r w:rsidRPr="0025484C">
        <w:rPr>
          <w:color w:val="000000" w:themeColor="text1"/>
          <w:spacing w:val="-11"/>
          <w:sz w:val="21"/>
        </w:rPr>
        <w:t>橡胶带，等等</w:t>
      </w:r>
      <w:r w:rsidRPr="0025484C">
        <w:rPr>
          <w:color w:val="000000" w:themeColor="text1"/>
          <w:spacing w:val="-70"/>
          <w:sz w:val="21"/>
        </w:rPr>
        <w:t>）</w:t>
      </w:r>
      <w:r w:rsidRPr="0025484C">
        <w:rPr>
          <w:color w:val="000000" w:themeColor="text1"/>
          <w:spacing w:val="-12"/>
          <w:sz w:val="21"/>
        </w:rPr>
        <w:t xml:space="preserve">，在比赛中都必须一直附着在机器人上。因违反此规定而干扰比赛的机器人， </w:t>
      </w:r>
      <w:r w:rsidRPr="0025484C">
        <w:rPr>
          <w:color w:val="000000" w:themeColor="text1"/>
          <w:spacing w:val="-13"/>
          <w:sz w:val="21"/>
        </w:rPr>
        <w:t>无论干扰是否影响比赛，都将直接导致被取消比赛资格。对于违反此规定但不影响比赛的小</w:t>
      </w:r>
      <w:r w:rsidRPr="0025484C">
        <w:rPr>
          <w:color w:val="000000" w:themeColor="text1"/>
          <w:spacing w:val="-12"/>
          <w:sz w:val="21"/>
        </w:rPr>
        <w:t>过错会给予警告。影响比赛的犯规将导致取消比赛资格。裁判长可决定取消受到多次警告的</w:t>
      </w:r>
      <w:r w:rsidRPr="0025484C">
        <w:rPr>
          <w:color w:val="000000" w:themeColor="text1"/>
          <w:spacing w:val="-6"/>
          <w:sz w:val="21"/>
        </w:rPr>
        <w:t>参赛队的比赛资格。</w:t>
      </w:r>
    </w:p>
    <w:p w14:paraId="5D86C50D" w14:textId="77777777" w:rsidR="00CD1085" w:rsidRPr="0025484C" w:rsidRDefault="00B11BFD">
      <w:pPr>
        <w:pStyle w:val="a4"/>
        <w:numPr>
          <w:ilvl w:val="3"/>
          <w:numId w:val="8"/>
        </w:numPr>
        <w:tabs>
          <w:tab w:val="left" w:pos="985"/>
        </w:tabs>
        <w:spacing w:line="264" w:lineRule="exact"/>
        <w:ind w:left="984" w:hanging="685"/>
        <w:rPr>
          <w:color w:val="000000" w:themeColor="text1"/>
          <w:sz w:val="21"/>
        </w:rPr>
      </w:pPr>
      <w:r w:rsidRPr="0025484C">
        <w:rPr>
          <w:color w:val="000000" w:themeColor="text1"/>
          <w:spacing w:val="-3"/>
          <w:sz w:val="21"/>
        </w:rPr>
        <w:t>在“开始”命令前启动机器人将被视为“误启动”并受到警告或处罚。</w:t>
      </w:r>
    </w:p>
    <w:p w14:paraId="1642632F" w14:textId="77777777" w:rsidR="00CD1085" w:rsidRPr="0025484C" w:rsidRDefault="00CD1085">
      <w:pPr>
        <w:spacing w:line="264" w:lineRule="exact"/>
        <w:rPr>
          <w:color w:val="000000" w:themeColor="text1"/>
          <w:sz w:val="21"/>
        </w:rPr>
        <w:sectPr w:rsidR="00CD1085" w:rsidRPr="0025484C">
          <w:pgSz w:w="11910" w:h="16840"/>
          <w:pgMar w:top="1580" w:right="1340" w:bottom="1180" w:left="1500" w:header="0" w:footer="992" w:gutter="0"/>
          <w:cols w:space="720"/>
        </w:sectPr>
      </w:pPr>
    </w:p>
    <w:p w14:paraId="0BE3C54A" w14:textId="77777777" w:rsidR="00CD1085" w:rsidRPr="0025484C" w:rsidRDefault="00B11BFD">
      <w:pPr>
        <w:pStyle w:val="a4"/>
        <w:numPr>
          <w:ilvl w:val="3"/>
          <w:numId w:val="8"/>
        </w:numPr>
        <w:tabs>
          <w:tab w:val="left" w:pos="985"/>
        </w:tabs>
        <w:spacing w:before="51" w:line="357" w:lineRule="auto"/>
        <w:ind w:right="345" w:firstLine="0"/>
        <w:jc w:val="both"/>
        <w:rPr>
          <w:color w:val="000000" w:themeColor="text1"/>
          <w:sz w:val="21"/>
        </w:rPr>
      </w:pPr>
      <w:r w:rsidRPr="0025484C">
        <w:rPr>
          <w:color w:val="000000" w:themeColor="text1"/>
          <w:spacing w:val="-7"/>
          <w:sz w:val="21"/>
        </w:rPr>
        <w:lastRenderedPageBreak/>
        <w:t xml:space="preserve">机器人一旦启动，就只能受操作手或自带的控制器中的程序控制。在自动比赛时段， </w:t>
      </w:r>
      <w:r w:rsidRPr="0025484C">
        <w:rPr>
          <w:color w:val="000000" w:themeColor="text1"/>
          <w:spacing w:val="-5"/>
          <w:sz w:val="21"/>
        </w:rPr>
        <w:t>不允许操作手使用他们的手持式控制器。</w:t>
      </w:r>
    </w:p>
    <w:p w14:paraId="3C1458BD" w14:textId="77777777" w:rsidR="00CD1085" w:rsidRPr="0025484C" w:rsidRDefault="00B11BFD">
      <w:pPr>
        <w:pStyle w:val="a4"/>
        <w:numPr>
          <w:ilvl w:val="3"/>
          <w:numId w:val="8"/>
        </w:numPr>
        <w:tabs>
          <w:tab w:val="left" w:pos="985"/>
        </w:tabs>
        <w:spacing w:line="357" w:lineRule="auto"/>
        <w:ind w:right="451" w:firstLine="0"/>
        <w:jc w:val="both"/>
        <w:rPr>
          <w:color w:val="000000" w:themeColor="text1"/>
          <w:sz w:val="21"/>
        </w:rPr>
      </w:pPr>
      <w:r w:rsidRPr="0025484C">
        <w:rPr>
          <w:color w:val="000000" w:themeColor="text1"/>
          <w:spacing w:val="-3"/>
          <w:sz w:val="21"/>
        </w:rPr>
        <w:t>在自动比赛时段，机器人不得与自动线以外对手联队一侧的发泡拼接块接触。违反</w:t>
      </w:r>
      <w:r w:rsidRPr="0025484C">
        <w:rPr>
          <w:color w:val="000000" w:themeColor="text1"/>
          <w:spacing w:val="-8"/>
          <w:sz w:val="21"/>
        </w:rPr>
        <w:t>此规定将导致对手联队获得自动时段奖励。有意、策略性或严重犯规</w:t>
      </w:r>
      <w:r w:rsidRPr="0025484C">
        <w:rPr>
          <w:color w:val="000000" w:themeColor="text1"/>
          <w:spacing w:val="-3"/>
          <w:sz w:val="21"/>
        </w:rPr>
        <w:t>（如完全越过自动线故意与对方机器人接触</w:t>
      </w:r>
      <w:r w:rsidRPr="0025484C">
        <w:rPr>
          <w:color w:val="000000" w:themeColor="text1"/>
          <w:sz w:val="21"/>
        </w:rPr>
        <w:t>）</w:t>
      </w:r>
      <w:r w:rsidRPr="0025484C">
        <w:rPr>
          <w:color w:val="000000" w:themeColor="text1"/>
          <w:spacing w:val="-3"/>
          <w:sz w:val="21"/>
        </w:rPr>
        <w:t>将导致被取消比赛资格。</w:t>
      </w:r>
    </w:p>
    <w:p w14:paraId="739D0E9E" w14:textId="77777777" w:rsidR="00CD1085" w:rsidRPr="0025484C" w:rsidRDefault="00B11BFD">
      <w:pPr>
        <w:pStyle w:val="a4"/>
        <w:numPr>
          <w:ilvl w:val="3"/>
          <w:numId w:val="8"/>
        </w:numPr>
        <w:tabs>
          <w:tab w:val="left" w:pos="985"/>
        </w:tabs>
        <w:spacing w:line="357" w:lineRule="auto"/>
        <w:ind w:right="455" w:firstLine="0"/>
        <w:jc w:val="both"/>
        <w:rPr>
          <w:color w:val="000000" w:themeColor="text1"/>
          <w:sz w:val="21"/>
        </w:rPr>
      </w:pPr>
      <w:r w:rsidRPr="0025484C">
        <w:rPr>
          <w:color w:val="000000" w:themeColor="text1"/>
          <w:sz w:val="21"/>
        </w:rPr>
        <w:t>在自动比赛时段，操作手不得以任何方式（直接或间接地）</w:t>
      </w:r>
      <w:r w:rsidRPr="0025484C">
        <w:rPr>
          <w:color w:val="000000" w:themeColor="text1"/>
          <w:spacing w:val="-2"/>
          <w:sz w:val="21"/>
        </w:rPr>
        <w:t>与机器人互动。这可能包括但不限于：</w:t>
      </w:r>
    </w:p>
    <w:p w14:paraId="6B46B9EF" w14:textId="77777777" w:rsidR="00CD1085" w:rsidRPr="0025484C" w:rsidRDefault="00B11BFD">
      <w:pPr>
        <w:pStyle w:val="a4"/>
        <w:numPr>
          <w:ilvl w:val="4"/>
          <w:numId w:val="8"/>
        </w:numPr>
        <w:tabs>
          <w:tab w:val="left" w:pos="1273"/>
        </w:tabs>
        <w:spacing w:line="269" w:lineRule="exact"/>
        <w:ind w:hanging="265"/>
        <w:jc w:val="both"/>
        <w:rPr>
          <w:color w:val="000000" w:themeColor="text1"/>
          <w:sz w:val="21"/>
        </w:rPr>
      </w:pPr>
      <w:r w:rsidRPr="0025484C">
        <w:rPr>
          <w:color w:val="000000" w:themeColor="text1"/>
          <w:spacing w:val="-20"/>
          <w:sz w:val="21"/>
        </w:rPr>
        <w:t xml:space="preserve">激活 </w:t>
      </w:r>
      <w:r w:rsidRPr="0025484C">
        <w:rPr>
          <w:rFonts w:ascii="Times New Roman" w:eastAsia="Times New Roman"/>
          <w:color w:val="000000" w:themeColor="text1"/>
          <w:sz w:val="21"/>
        </w:rPr>
        <w:t>VEXnet</w:t>
      </w:r>
      <w:r w:rsidRPr="0025484C">
        <w:rPr>
          <w:rFonts w:ascii="Times New Roman" w:eastAsia="Times New Roman"/>
          <w:color w:val="000000" w:themeColor="text1"/>
          <w:spacing w:val="-3"/>
          <w:sz w:val="21"/>
        </w:rPr>
        <w:t xml:space="preserve"> </w:t>
      </w:r>
      <w:r w:rsidRPr="0025484C">
        <w:rPr>
          <w:color w:val="000000" w:themeColor="text1"/>
          <w:spacing w:val="11"/>
          <w:sz w:val="21"/>
        </w:rPr>
        <w:t>操纵杆或</w:t>
      </w:r>
      <w:r w:rsidRPr="0025484C">
        <w:rPr>
          <w:rFonts w:ascii="Times New Roman" w:eastAsia="Times New Roman"/>
          <w:color w:val="000000" w:themeColor="text1"/>
          <w:sz w:val="21"/>
        </w:rPr>
        <w:t>V5</w:t>
      </w:r>
      <w:r w:rsidRPr="0025484C">
        <w:rPr>
          <w:rFonts w:ascii="Times New Roman" w:eastAsia="Times New Roman"/>
          <w:color w:val="000000" w:themeColor="text1"/>
          <w:spacing w:val="-2"/>
          <w:sz w:val="21"/>
        </w:rPr>
        <w:t xml:space="preserve"> </w:t>
      </w:r>
      <w:r w:rsidRPr="0025484C">
        <w:rPr>
          <w:color w:val="000000" w:themeColor="text1"/>
          <w:spacing w:val="-3"/>
          <w:sz w:val="21"/>
        </w:rPr>
        <w:t>控制器上的任何控制；</w:t>
      </w:r>
    </w:p>
    <w:p w14:paraId="1357ED74" w14:textId="77777777" w:rsidR="00CD1085" w:rsidRPr="0025484C" w:rsidRDefault="00B11BFD">
      <w:pPr>
        <w:pStyle w:val="a4"/>
        <w:numPr>
          <w:ilvl w:val="4"/>
          <w:numId w:val="8"/>
        </w:numPr>
        <w:tabs>
          <w:tab w:val="left" w:pos="1273"/>
        </w:tabs>
        <w:spacing w:before="125"/>
        <w:ind w:hanging="265"/>
        <w:jc w:val="both"/>
        <w:rPr>
          <w:color w:val="000000" w:themeColor="text1"/>
          <w:sz w:val="21"/>
        </w:rPr>
      </w:pPr>
      <w:r w:rsidRPr="0025484C">
        <w:rPr>
          <w:color w:val="000000" w:themeColor="text1"/>
          <w:spacing w:val="-3"/>
          <w:sz w:val="21"/>
        </w:rPr>
        <w:t>以任何方式触发传感器</w:t>
      </w:r>
      <w:r w:rsidRPr="0025484C">
        <w:rPr>
          <w:rFonts w:ascii="Times New Roman" w:eastAsia="Times New Roman"/>
          <w:color w:val="000000" w:themeColor="text1"/>
          <w:sz w:val="21"/>
        </w:rPr>
        <w:t>(</w:t>
      </w:r>
      <w:r w:rsidRPr="0025484C">
        <w:rPr>
          <w:color w:val="000000" w:themeColor="text1"/>
          <w:spacing w:val="-2"/>
          <w:sz w:val="21"/>
        </w:rPr>
        <w:t>包括视觉传感器</w:t>
      </w:r>
      <w:r w:rsidRPr="0025484C">
        <w:rPr>
          <w:rFonts w:ascii="Times New Roman" w:eastAsia="Times New Roman"/>
          <w:color w:val="000000" w:themeColor="text1"/>
          <w:sz w:val="21"/>
        </w:rPr>
        <w:t>)</w:t>
      </w:r>
      <w:r w:rsidRPr="0025484C">
        <w:rPr>
          <w:color w:val="000000" w:themeColor="text1"/>
          <w:spacing w:val="-3"/>
          <w:sz w:val="21"/>
        </w:rPr>
        <w:t>，即使并不接触它们。</w:t>
      </w:r>
    </w:p>
    <w:p w14:paraId="2F3D36B6" w14:textId="77777777" w:rsidR="00CD1085" w:rsidRPr="0025484C" w:rsidRDefault="00B11BFD">
      <w:pPr>
        <w:pStyle w:val="a3"/>
        <w:spacing w:before="131" w:line="357" w:lineRule="auto"/>
        <w:ind w:right="451" w:firstLine="707"/>
        <w:jc w:val="both"/>
        <w:rPr>
          <w:color w:val="000000" w:themeColor="text1"/>
        </w:rPr>
      </w:pPr>
      <w:r w:rsidRPr="0025484C">
        <w:rPr>
          <w:color w:val="000000" w:themeColor="text1"/>
          <w:spacing w:val="-2"/>
        </w:rPr>
        <w:t xml:space="preserve">违反此规定将被视为违反 </w:t>
      </w:r>
      <w:r w:rsidRPr="0025484C">
        <w:rPr>
          <w:rFonts w:ascii="Times New Roman" w:eastAsia="Times New Roman"/>
          <w:color w:val="000000" w:themeColor="text1"/>
        </w:rPr>
        <w:t>6.5.3.8</w:t>
      </w:r>
      <w:r w:rsidRPr="0025484C">
        <w:rPr>
          <w:color w:val="000000" w:themeColor="text1"/>
          <w:spacing w:val="-3"/>
        </w:rPr>
        <w:t>，并可能导致给予对手联队自动时段奖励。主裁判可裁定取消受到多次警告的参赛队的比赛资格。</w:t>
      </w:r>
    </w:p>
    <w:p w14:paraId="5A68A71A" w14:textId="77777777" w:rsidR="00CD1085" w:rsidRPr="0025484C" w:rsidRDefault="00B11BFD">
      <w:pPr>
        <w:pStyle w:val="a4"/>
        <w:numPr>
          <w:ilvl w:val="3"/>
          <w:numId w:val="8"/>
        </w:numPr>
        <w:tabs>
          <w:tab w:val="left" w:pos="985"/>
        </w:tabs>
        <w:spacing w:line="357" w:lineRule="auto"/>
        <w:ind w:right="455" w:firstLine="0"/>
        <w:jc w:val="both"/>
        <w:rPr>
          <w:color w:val="000000" w:themeColor="text1"/>
          <w:sz w:val="21"/>
        </w:rPr>
      </w:pPr>
      <w:r w:rsidRPr="0025484C">
        <w:rPr>
          <w:color w:val="000000" w:themeColor="text1"/>
          <w:spacing w:val="-1"/>
          <w:sz w:val="21"/>
        </w:rPr>
        <w:t>在自动比赛时段，不影响比赛的最终结果但影响到自动比赛时段奖励分的任何犯规</w:t>
      </w:r>
      <w:r w:rsidRPr="0025484C">
        <w:rPr>
          <w:color w:val="000000" w:themeColor="text1"/>
          <w:spacing w:val="-3"/>
          <w:sz w:val="21"/>
        </w:rPr>
        <w:t>将使奖励分自动给予对手联队。</w:t>
      </w:r>
    </w:p>
    <w:p w14:paraId="7BDF791E" w14:textId="77777777" w:rsidR="00CD1085" w:rsidRPr="0025484C" w:rsidRDefault="00B11BFD">
      <w:pPr>
        <w:pStyle w:val="a4"/>
        <w:numPr>
          <w:ilvl w:val="4"/>
          <w:numId w:val="8"/>
        </w:numPr>
        <w:tabs>
          <w:tab w:val="left" w:pos="1273"/>
        </w:tabs>
        <w:spacing w:line="355" w:lineRule="auto"/>
        <w:ind w:left="1008" w:right="451" w:firstLine="0"/>
        <w:jc w:val="both"/>
        <w:rPr>
          <w:color w:val="000000" w:themeColor="text1"/>
          <w:sz w:val="21"/>
        </w:rPr>
      </w:pPr>
      <w:r w:rsidRPr="0025484C">
        <w:rPr>
          <w:color w:val="000000" w:themeColor="text1"/>
          <w:spacing w:val="-6"/>
          <w:sz w:val="21"/>
        </w:rPr>
        <w:t>各参赛队负责机器人在任何时候的动作，包括在自动时段。在此规定下，在自动</w:t>
      </w:r>
      <w:r w:rsidRPr="0025484C">
        <w:rPr>
          <w:color w:val="000000" w:themeColor="text1"/>
          <w:spacing w:val="-4"/>
          <w:sz w:val="21"/>
        </w:rPr>
        <w:t>时段发生的任何违规行为都可能导致取消比赛资格。</w:t>
      </w:r>
    </w:p>
    <w:p w14:paraId="47366A96" w14:textId="77777777" w:rsidR="00CD1085" w:rsidRPr="0025484C" w:rsidRDefault="00B11BFD">
      <w:pPr>
        <w:pStyle w:val="a4"/>
        <w:numPr>
          <w:ilvl w:val="4"/>
          <w:numId w:val="8"/>
        </w:numPr>
        <w:tabs>
          <w:tab w:val="left" w:pos="1273"/>
        </w:tabs>
        <w:spacing w:line="357" w:lineRule="auto"/>
        <w:ind w:left="1008" w:right="451" w:firstLine="0"/>
        <w:jc w:val="both"/>
        <w:rPr>
          <w:color w:val="000000" w:themeColor="text1"/>
          <w:sz w:val="21"/>
        </w:rPr>
      </w:pPr>
      <w:r w:rsidRPr="0025484C">
        <w:rPr>
          <w:color w:val="000000" w:themeColor="text1"/>
          <w:spacing w:val="-5"/>
          <w:sz w:val="21"/>
        </w:rPr>
        <w:t>在自动时段中，如果两支联队均发生影响到自动时段奖励的违规，则不会给予自</w:t>
      </w:r>
      <w:r w:rsidRPr="0025484C">
        <w:rPr>
          <w:color w:val="000000" w:themeColor="text1"/>
          <w:spacing w:val="-4"/>
          <w:sz w:val="21"/>
        </w:rPr>
        <w:t>动时段奖励。</w:t>
      </w:r>
    </w:p>
    <w:p w14:paraId="0DA3CB8C" w14:textId="77777777" w:rsidR="00CD1085" w:rsidRPr="0025484C" w:rsidRDefault="00B11BFD">
      <w:pPr>
        <w:pStyle w:val="a4"/>
        <w:numPr>
          <w:ilvl w:val="3"/>
          <w:numId w:val="8"/>
        </w:numPr>
        <w:tabs>
          <w:tab w:val="left" w:pos="985"/>
        </w:tabs>
        <w:spacing w:line="267" w:lineRule="exact"/>
        <w:ind w:left="984" w:hanging="685"/>
        <w:jc w:val="both"/>
        <w:rPr>
          <w:color w:val="000000" w:themeColor="text1"/>
          <w:sz w:val="21"/>
        </w:rPr>
      </w:pPr>
      <w:r w:rsidRPr="0025484C">
        <w:rPr>
          <w:color w:val="000000" w:themeColor="text1"/>
          <w:spacing w:val="-3"/>
          <w:sz w:val="21"/>
        </w:rPr>
        <w:t>在裁判员吹响自动比赛时段的结束哨音时，机器人应已停止一切运动。</w:t>
      </w:r>
    </w:p>
    <w:p w14:paraId="5FC45F2C" w14:textId="77777777" w:rsidR="00CD1085" w:rsidRPr="0025484C" w:rsidRDefault="00B11BFD">
      <w:pPr>
        <w:pStyle w:val="a4"/>
        <w:numPr>
          <w:ilvl w:val="3"/>
          <w:numId w:val="8"/>
        </w:numPr>
        <w:tabs>
          <w:tab w:val="left" w:pos="1090"/>
        </w:tabs>
        <w:spacing w:before="132" w:line="357" w:lineRule="auto"/>
        <w:ind w:right="451" w:firstLine="0"/>
        <w:jc w:val="both"/>
        <w:rPr>
          <w:color w:val="000000" w:themeColor="text1"/>
          <w:sz w:val="21"/>
        </w:rPr>
      </w:pPr>
      <w:r w:rsidRPr="0025484C">
        <w:rPr>
          <w:color w:val="000000" w:themeColor="text1"/>
          <w:spacing w:val="-5"/>
          <w:sz w:val="21"/>
        </w:rPr>
        <w:t>只有操作手可以按照以下规定接触机器人。禁止操作手在比赛中有意接触得分物品</w:t>
      </w:r>
      <w:r w:rsidRPr="0025484C">
        <w:rPr>
          <w:color w:val="000000" w:themeColor="text1"/>
          <w:spacing w:val="-4"/>
          <w:sz w:val="21"/>
        </w:rPr>
        <w:t>和场地要素。</w:t>
      </w:r>
    </w:p>
    <w:p w14:paraId="0B84065C" w14:textId="77777777" w:rsidR="00CD1085" w:rsidRPr="0025484C" w:rsidRDefault="00B11BFD">
      <w:pPr>
        <w:pStyle w:val="a4"/>
        <w:numPr>
          <w:ilvl w:val="4"/>
          <w:numId w:val="8"/>
        </w:numPr>
        <w:tabs>
          <w:tab w:val="left" w:pos="1131"/>
        </w:tabs>
        <w:spacing w:line="357" w:lineRule="auto"/>
        <w:ind w:left="866" w:right="453" w:firstLine="0"/>
        <w:jc w:val="both"/>
        <w:rPr>
          <w:color w:val="000000" w:themeColor="text1"/>
          <w:sz w:val="21"/>
        </w:rPr>
      </w:pPr>
      <w:r w:rsidRPr="0025484C">
        <w:rPr>
          <w:color w:val="000000" w:themeColor="text1"/>
          <w:spacing w:val="-10"/>
          <w:sz w:val="21"/>
        </w:rPr>
        <w:t>在操作手控制时段，如果机器人的部件在比赛中根本没动，操作手可以处理自己的</w:t>
      </w:r>
      <w:r w:rsidRPr="0025484C">
        <w:rPr>
          <w:color w:val="000000" w:themeColor="text1"/>
          <w:spacing w:val="-5"/>
          <w:sz w:val="21"/>
        </w:rPr>
        <w:t>机器人。只允许以下列原因接触机器人：</w:t>
      </w:r>
    </w:p>
    <w:p w14:paraId="62F4B60F" w14:textId="77777777" w:rsidR="00CD1085" w:rsidRPr="0025484C" w:rsidRDefault="00B11BFD">
      <w:pPr>
        <w:pStyle w:val="a3"/>
        <w:spacing w:line="269" w:lineRule="exact"/>
        <w:ind w:left="1291"/>
        <w:rPr>
          <w:color w:val="000000" w:themeColor="text1"/>
        </w:rPr>
      </w:pPr>
      <w:r w:rsidRPr="0025484C">
        <w:rPr>
          <w:color w:val="000000" w:themeColor="text1"/>
        </w:rPr>
        <w:t>⑴ 给机器人接电或断电。</w:t>
      </w:r>
    </w:p>
    <w:p w14:paraId="60F957F5" w14:textId="77777777" w:rsidR="00CD1085" w:rsidRPr="0025484C" w:rsidRDefault="00B11BFD">
      <w:pPr>
        <w:pStyle w:val="a3"/>
        <w:spacing w:before="127"/>
        <w:ind w:left="1291"/>
        <w:rPr>
          <w:color w:val="000000" w:themeColor="text1"/>
        </w:rPr>
      </w:pPr>
      <w:r w:rsidRPr="0025484C">
        <w:rPr>
          <w:color w:val="000000" w:themeColor="text1"/>
        </w:rPr>
        <w:t>⑵ 插入电池和</w:t>
      </w:r>
      <w:r w:rsidRPr="0025484C">
        <w:rPr>
          <w:rFonts w:ascii="Times New Roman" w:eastAsia="Times New Roman" w:hAnsi="Times New Roman"/>
          <w:color w:val="000000" w:themeColor="text1"/>
        </w:rPr>
        <w:t>/</w:t>
      </w:r>
      <w:r w:rsidRPr="0025484C">
        <w:rPr>
          <w:color w:val="000000" w:themeColor="text1"/>
        </w:rPr>
        <w:t>或电源扩展器。</w:t>
      </w:r>
    </w:p>
    <w:p w14:paraId="58B02B2B" w14:textId="77777777" w:rsidR="00CD1085" w:rsidRPr="0025484C" w:rsidRDefault="00B11BFD">
      <w:pPr>
        <w:pStyle w:val="a3"/>
        <w:spacing w:before="131"/>
        <w:ind w:left="1291"/>
        <w:rPr>
          <w:color w:val="000000" w:themeColor="text1"/>
        </w:rPr>
      </w:pPr>
      <w:r w:rsidRPr="0025484C">
        <w:rPr>
          <w:color w:val="000000" w:themeColor="text1"/>
        </w:rPr>
        <w:t xml:space="preserve">⑶ 插入 </w:t>
      </w:r>
      <w:r w:rsidRPr="0025484C">
        <w:rPr>
          <w:rFonts w:ascii="Times New Roman" w:eastAsia="Times New Roman" w:hAnsi="Times New Roman"/>
          <w:color w:val="000000" w:themeColor="text1"/>
        </w:rPr>
        <w:t xml:space="preserve">VEXnet </w:t>
      </w:r>
      <w:r w:rsidRPr="0025484C">
        <w:rPr>
          <w:color w:val="000000" w:themeColor="text1"/>
        </w:rPr>
        <w:t xml:space="preserve">密钥或 </w:t>
      </w:r>
      <w:r w:rsidRPr="0025484C">
        <w:rPr>
          <w:rFonts w:ascii="Times New Roman" w:eastAsia="Times New Roman" w:hAnsi="Times New Roman"/>
          <w:color w:val="000000" w:themeColor="text1"/>
        </w:rPr>
        <w:t xml:space="preserve">V5 </w:t>
      </w:r>
      <w:r w:rsidRPr="0025484C">
        <w:rPr>
          <w:color w:val="000000" w:themeColor="text1"/>
        </w:rPr>
        <w:t>机器人收发机。</w:t>
      </w:r>
    </w:p>
    <w:p w14:paraId="7974F04D" w14:textId="77777777" w:rsidR="00CD1085" w:rsidRPr="0025484C" w:rsidRDefault="00B11BFD">
      <w:pPr>
        <w:pStyle w:val="a3"/>
        <w:spacing w:before="133"/>
        <w:ind w:left="1291"/>
        <w:rPr>
          <w:color w:val="000000" w:themeColor="text1"/>
        </w:rPr>
      </w:pPr>
      <w:r w:rsidRPr="0025484C">
        <w:rPr>
          <w:color w:val="000000" w:themeColor="text1"/>
        </w:rPr>
        <w:t xml:space="preserve">⑷ 接触 </w:t>
      </w:r>
      <w:r w:rsidRPr="0025484C">
        <w:rPr>
          <w:rFonts w:ascii="Times New Roman" w:eastAsia="Times New Roman" w:hAnsi="Times New Roman"/>
          <w:color w:val="000000" w:themeColor="text1"/>
        </w:rPr>
        <w:t xml:space="preserve">V5 </w:t>
      </w:r>
      <w:r w:rsidRPr="0025484C">
        <w:rPr>
          <w:color w:val="000000" w:themeColor="text1"/>
        </w:rPr>
        <w:t>机器人电脑屏幕，例如启动程序。</w:t>
      </w:r>
    </w:p>
    <w:p w14:paraId="1633B874" w14:textId="77777777" w:rsidR="00CD1085" w:rsidRPr="0025484C" w:rsidRDefault="00B11BFD">
      <w:pPr>
        <w:pStyle w:val="a4"/>
        <w:numPr>
          <w:ilvl w:val="4"/>
          <w:numId w:val="8"/>
        </w:numPr>
        <w:tabs>
          <w:tab w:val="left" w:pos="1131"/>
        </w:tabs>
        <w:spacing w:before="129"/>
        <w:ind w:left="1130" w:hanging="265"/>
        <w:rPr>
          <w:color w:val="000000" w:themeColor="text1"/>
          <w:sz w:val="21"/>
        </w:rPr>
      </w:pPr>
      <w:r w:rsidRPr="0025484C">
        <w:rPr>
          <w:color w:val="000000" w:themeColor="text1"/>
          <w:spacing w:val="-3"/>
          <w:sz w:val="21"/>
        </w:rPr>
        <w:t>比赛中的任何时刻，操作手不得突破场地围栏构成的平面。</w:t>
      </w:r>
    </w:p>
    <w:p w14:paraId="593804FE" w14:textId="77777777" w:rsidR="00CD1085" w:rsidRPr="0025484C" w:rsidRDefault="00B11BFD">
      <w:pPr>
        <w:pStyle w:val="a3"/>
        <w:spacing w:before="132" w:line="357" w:lineRule="auto"/>
        <w:ind w:right="423" w:firstLine="566"/>
        <w:rPr>
          <w:color w:val="000000" w:themeColor="text1"/>
        </w:rPr>
      </w:pPr>
      <w:r w:rsidRPr="0025484C">
        <w:rPr>
          <w:color w:val="000000" w:themeColor="text1"/>
        </w:rPr>
        <w:t>对于违反此规定但不影响比赛的小过错会给予警告。影响比赛的犯规将导致取消比赛资格。裁判长可决定取消受到多次警告的参赛队的比赛资格。</w:t>
      </w:r>
    </w:p>
    <w:p w14:paraId="55246FB8" w14:textId="77777777" w:rsidR="00CD1085" w:rsidRPr="0025484C" w:rsidRDefault="00B11BFD">
      <w:pPr>
        <w:pStyle w:val="a4"/>
        <w:numPr>
          <w:ilvl w:val="3"/>
          <w:numId w:val="8"/>
        </w:numPr>
        <w:tabs>
          <w:tab w:val="left" w:pos="1081"/>
        </w:tabs>
        <w:spacing w:line="266" w:lineRule="exact"/>
        <w:ind w:left="1080" w:hanging="781"/>
        <w:rPr>
          <w:color w:val="000000" w:themeColor="text1"/>
          <w:sz w:val="21"/>
        </w:rPr>
      </w:pPr>
      <w:r w:rsidRPr="0025484C">
        <w:rPr>
          <w:color w:val="000000" w:themeColor="text1"/>
          <w:spacing w:val="-3"/>
          <w:sz w:val="21"/>
        </w:rPr>
        <w:t>比赛期间，机器人不得有意分离部件，不得将机械装置留在场地上。</w:t>
      </w:r>
    </w:p>
    <w:p w14:paraId="71DED1D0" w14:textId="77777777" w:rsidR="00CD1085" w:rsidRPr="0025484C" w:rsidRDefault="00B11BFD">
      <w:pPr>
        <w:pStyle w:val="a3"/>
        <w:spacing w:before="132" w:line="357" w:lineRule="auto"/>
        <w:ind w:right="451" w:firstLine="566"/>
        <w:jc w:val="both"/>
        <w:rPr>
          <w:color w:val="000000" w:themeColor="text1"/>
        </w:rPr>
      </w:pPr>
      <w:r w:rsidRPr="0025484C">
        <w:rPr>
          <w:color w:val="000000" w:themeColor="text1"/>
          <w:spacing w:val="-5"/>
        </w:rPr>
        <w:t>对于违反此规定但不影响比赛的小过错会给予警告。影响比赛的犯规将导致取消比赛</w:t>
      </w:r>
      <w:r w:rsidRPr="0025484C">
        <w:rPr>
          <w:color w:val="000000" w:themeColor="text1"/>
          <w:spacing w:val="-11"/>
        </w:rPr>
        <w:t>资格。裁判长可决定取消受到多次警告的参赛队的比赛资格。多种故意违规行为可能导致被</w:t>
      </w:r>
      <w:r w:rsidRPr="0025484C">
        <w:rPr>
          <w:color w:val="000000" w:themeColor="text1"/>
          <w:spacing w:val="-6"/>
        </w:rPr>
        <w:t>取消整个赛事的参赛资格。</w:t>
      </w:r>
    </w:p>
    <w:p w14:paraId="0C240EF4" w14:textId="77777777" w:rsidR="00CD1085" w:rsidRPr="0025484C" w:rsidRDefault="00B11BFD">
      <w:pPr>
        <w:pStyle w:val="a4"/>
        <w:numPr>
          <w:ilvl w:val="3"/>
          <w:numId w:val="8"/>
        </w:numPr>
        <w:tabs>
          <w:tab w:val="left" w:pos="1090"/>
        </w:tabs>
        <w:spacing w:line="267" w:lineRule="exact"/>
        <w:ind w:left="1090" w:hanging="790"/>
        <w:jc w:val="both"/>
        <w:rPr>
          <w:color w:val="000000" w:themeColor="text1"/>
          <w:sz w:val="21"/>
        </w:rPr>
      </w:pPr>
      <w:r w:rsidRPr="0025484C">
        <w:rPr>
          <w:color w:val="000000" w:themeColor="text1"/>
          <w:spacing w:val="-5"/>
          <w:sz w:val="21"/>
        </w:rPr>
        <w:t>比赛进行中有些比赛物品会无意地离开了比赛场地，但是，参赛队不得故意或策略</w:t>
      </w:r>
    </w:p>
    <w:p w14:paraId="5E5E59D1" w14:textId="77777777" w:rsidR="00CD1085" w:rsidRPr="0025484C" w:rsidRDefault="00CD1085">
      <w:pPr>
        <w:spacing w:line="267" w:lineRule="exact"/>
        <w:jc w:val="both"/>
        <w:rPr>
          <w:color w:val="000000" w:themeColor="text1"/>
          <w:sz w:val="21"/>
        </w:rPr>
        <w:sectPr w:rsidR="00CD1085" w:rsidRPr="0025484C">
          <w:pgSz w:w="11910" w:h="16840"/>
          <w:pgMar w:top="1480" w:right="1340" w:bottom="1180" w:left="1500" w:header="0" w:footer="992" w:gutter="0"/>
          <w:cols w:space="720"/>
        </w:sectPr>
      </w:pPr>
    </w:p>
    <w:p w14:paraId="64A88316" w14:textId="77777777" w:rsidR="00CD1085" w:rsidRPr="0025484C" w:rsidRDefault="00B11BFD">
      <w:pPr>
        <w:pStyle w:val="a3"/>
        <w:spacing w:before="51" w:line="357" w:lineRule="auto"/>
        <w:ind w:right="451"/>
        <w:jc w:val="both"/>
        <w:rPr>
          <w:color w:val="000000" w:themeColor="text1"/>
        </w:rPr>
      </w:pPr>
      <w:r w:rsidRPr="0025484C">
        <w:rPr>
          <w:color w:val="000000" w:themeColor="text1"/>
          <w:spacing w:val="-9"/>
        </w:rPr>
        <w:lastRenderedPageBreak/>
        <w:t>性地把得分物品移出场地。正常比赛中不论有意或无意离场的方块不再返回赛场。对于违反</w:t>
      </w:r>
      <w:r w:rsidRPr="0025484C">
        <w:rPr>
          <w:color w:val="000000" w:themeColor="text1"/>
          <w:spacing w:val="-10"/>
        </w:rPr>
        <w:t>此规定但不影响比赛的小过错会给予警告。影响比赛的犯规将导致取消比赛资格。裁判长可</w:t>
      </w:r>
      <w:r w:rsidRPr="0025484C">
        <w:rPr>
          <w:color w:val="000000" w:themeColor="text1"/>
          <w:spacing w:val="-5"/>
        </w:rPr>
        <w:t>决定取消受到多次警告的参赛队的比赛资格。</w:t>
      </w:r>
    </w:p>
    <w:p w14:paraId="2FB9CCDE" w14:textId="77777777" w:rsidR="00CD1085" w:rsidRPr="0025484C" w:rsidRDefault="00B11BFD">
      <w:pPr>
        <w:pStyle w:val="a4"/>
        <w:numPr>
          <w:ilvl w:val="3"/>
          <w:numId w:val="8"/>
        </w:numPr>
        <w:tabs>
          <w:tab w:val="left" w:pos="1090"/>
        </w:tabs>
        <w:spacing w:line="357" w:lineRule="auto"/>
        <w:ind w:right="451" w:firstLine="0"/>
        <w:jc w:val="both"/>
        <w:rPr>
          <w:color w:val="000000" w:themeColor="text1"/>
          <w:sz w:val="21"/>
        </w:rPr>
      </w:pPr>
      <w:r w:rsidRPr="0025484C">
        <w:rPr>
          <w:color w:val="000000" w:themeColor="text1"/>
          <w:spacing w:val="-4"/>
          <w:sz w:val="21"/>
        </w:rPr>
        <w:t xml:space="preserve">以破坏、损害、翻倒、纠缠机器人为目的的策略和动作是违背 </w:t>
      </w:r>
      <w:r w:rsidRPr="0025484C">
        <w:rPr>
          <w:rFonts w:ascii="Times New Roman" w:eastAsia="Times New Roman"/>
          <w:color w:val="000000" w:themeColor="text1"/>
          <w:sz w:val="21"/>
        </w:rPr>
        <w:t>VEX</w:t>
      </w:r>
      <w:r w:rsidRPr="0025484C">
        <w:rPr>
          <w:rFonts w:ascii="Times New Roman" w:eastAsia="Times New Roman"/>
          <w:color w:val="000000" w:themeColor="text1"/>
          <w:spacing w:val="43"/>
          <w:sz w:val="21"/>
        </w:rPr>
        <w:t xml:space="preserve"> </w:t>
      </w:r>
      <w:r w:rsidRPr="0025484C">
        <w:rPr>
          <w:color w:val="000000" w:themeColor="text1"/>
          <w:spacing w:val="-3"/>
          <w:sz w:val="21"/>
        </w:rPr>
        <w:t>挑战赛的精神</w:t>
      </w:r>
      <w:r w:rsidRPr="0025484C">
        <w:rPr>
          <w:color w:val="000000" w:themeColor="text1"/>
          <w:spacing w:val="-12"/>
          <w:sz w:val="21"/>
        </w:rPr>
        <w:t>的，是不允许的。然而，本届比赛是一种对抗性比赛，可能发生一些偶然的翻倒、纠缠和损</w:t>
      </w:r>
      <w:r w:rsidRPr="0025484C">
        <w:rPr>
          <w:color w:val="000000" w:themeColor="text1"/>
          <w:spacing w:val="-11"/>
          <w:sz w:val="21"/>
        </w:rPr>
        <w:t>坏。机器人拥有的比赛用品被看成是机器人的延伸。因此，以拥有的方块与对方机器人纠缠</w:t>
      </w:r>
    </w:p>
    <w:p w14:paraId="05F52D61" w14:textId="77777777" w:rsidR="00CD1085" w:rsidRPr="0025484C" w:rsidRDefault="00B11BFD">
      <w:pPr>
        <w:pStyle w:val="a3"/>
        <w:spacing w:line="357" w:lineRule="auto"/>
        <w:ind w:right="451"/>
        <w:jc w:val="both"/>
        <w:rPr>
          <w:color w:val="000000" w:themeColor="text1"/>
        </w:rPr>
      </w:pPr>
      <w:r w:rsidRPr="0025484C">
        <w:rPr>
          <w:color w:val="000000" w:themeColor="text1"/>
        </w:rPr>
        <w:t>（</w:t>
      </w:r>
      <w:r w:rsidRPr="0025484C">
        <w:rPr>
          <w:color w:val="000000" w:themeColor="text1"/>
          <w:spacing w:val="-7"/>
        </w:rPr>
        <w:t>例如抓、钩、贴近</w:t>
      </w:r>
      <w:r w:rsidRPr="0025484C">
        <w:rPr>
          <w:color w:val="000000" w:themeColor="text1"/>
          <w:spacing w:val="-22"/>
        </w:rPr>
        <w:t>）</w:t>
      </w:r>
      <w:r w:rsidRPr="0025484C">
        <w:rPr>
          <w:color w:val="000000" w:themeColor="text1"/>
          <w:spacing w:val="-6"/>
        </w:rPr>
        <w:t>也是违反这一规则的。如果这些动作被判断为有意的，犯规的参赛队</w:t>
      </w:r>
      <w:r w:rsidRPr="0025484C">
        <w:rPr>
          <w:color w:val="000000" w:themeColor="text1"/>
          <w:spacing w:val="-10"/>
        </w:rPr>
        <w:t>将被取消该场的比赛资格。在裁判员进行这种判定时，他不会偏向极具进攻性的机器人。如</w:t>
      </w:r>
      <w:r w:rsidRPr="0025484C">
        <w:rPr>
          <w:color w:val="000000" w:themeColor="text1"/>
          <w:spacing w:val="-5"/>
        </w:rPr>
        <w:t>果一再犯规，犯规的参赛队将被后续比赛的参赛资格。</w:t>
      </w:r>
    </w:p>
    <w:p w14:paraId="29DA95B7" w14:textId="77777777" w:rsidR="00CD1085" w:rsidRPr="0025484C" w:rsidRDefault="00B11BFD">
      <w:pPr>
        <w:pStyle w:val="a4"/>
        <w:numPr>
          <w:ilvl w:val="3"/>
          <w:numId w:val="8"/>
        </w:numPr>
        <w:tabs>
          <w:tab w:val="left" w:pos="1090"/>
        </w:tabs>
        <w:spacing w:line="267" w:lineRule="exact"/>
        <w:ind w:left="1090" w:hanging="790"/>
        <w:jc w:val="both"/>
        <w:rPr>
          <w:color w:val="000000" w:themeColor="text1"/>
          <w:sz w:val="21"/>
        </w:rPr>
      </w:pPr>
      <w:r w:rsidRPr="0025484C">
        <w:rPr>
          <w:color w:val="000000" w:themeColor="text1"/>
          <w:spacing w:val="-3"/>
          <w:sz w:val="21"/>
        </w:rPr>
        <w:t>机器人不得有意或意外、直接或间接地完成下列动作：</w:t>
      </w:r>
    </w:p>
    <w:p w14:paraId="41AE5F27" w14:textId="77777777" w:rsidR="00CD1085" w:rsidRPr="0025484C" w:rsidRDefault="00CD1085">
      <w:pPr>
        <w:pStyle w:val="a3"/>
        <w:ind w:left="0"/>
        <w:rPr>
          <w:color w:val="000000" w:themeColor="text1"/>
          <w:sz w:val="20"/>
        </w:rPr>
      </w:pPr>
    </w:p>
    <w:p w14:paraId="5985348E" w14:textId="77777777" w:rsidR="00CD1085" w:rsidRPr="0025484C" w:rsidRDefault="00CD1085">
      <w:pPr>
        <w:pStyle w:val="a3"/>
        <w:spacing w:before="5"/>
        <w:ind w:left="0"/>
        <w:rPr>
          <w:color w:val="000000" w:themeColor="text1"/>
          <w:sz w:val="1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3968"/>
        <w:gridCol w:w="3596"/>
      </w:tblGrid>
      <w:tr w:rsidR="0025484C" w:rsidRPr="0025484C" w14:paraId="77E35743" w14:textId="77777777">
        <w:trPr>
          <w:trHeight w:val="311"/>
        </w:trPr>
        <w:tc>
          <w:tcPr>
            <w:tcW w:w="960" w:type="dxa"/>
          </w:tcPr>
          <w:p w14:paraId="663E202C" w14:textId="77777777" w:rsidR="00CD1085" w:rsidRPr="0025484C" w:rsidRDefault="00B11BFD">
            <w:pPr>
              <w:pStyle w:val="TableParagraph"/>
              <w:spacing w:before="40"/>
              <w:ind w:left="279" w:right="270"/>
              <w:jc w:val="center"/>
              <w:rPr>
                <w:rFonts w:ascii="宋体" w:eastAsia="宋体"/>
                <w:color w:val="000000" w:themeColor="text1"/>
                <w:sz w:val="18"/>
              </w:rPr>
            </w:pPr>
            <w:r w:rsidRPr="0025484C">
              <w:rPr>
                <w:rFonts w:ascii="宋体" w:eastAsia="宋体" w:hint="eastAsia"/>
                <w:color w:val="000000" w:themeColor="text1"/>
                <w:sz w:val="18"/>
              </w:rPr>
              <w:t>情况</w:t>
            </w:r>
          </w:p>
        </w:tc>
        <w:tc>
          <w:tcPr>
            <w:tcW w:w="3968" w:type="dxa"/>
          </w:tcPr>
          <w:p w14:paraId="78652A19" w14:textId="77777777" w:rsidR="00CD1085" w:rsidRPr="0025484C" w:rsidRDefault="00B11BFD">
            <w:pPr>
              <w:pStyle w:val="TableParagraph"/>
              <w:spacing w:before="40"/>
              <w:ind w:left="1785" w:right="1773"/>
              <w:jc w:val="center"/>
              <w:rPr>
                <w:rFonts w:ascii="宋体" w:eastAsia="宋体"/>
                <w:color w:val="000000" w:themeColor="text1"/>
                <w:sz w:val="18"/>
              </w:rPr>
            </w:pPr>
            <w:r w:rsidRPr="0025484C">
              <w:rPr>
                <w:rFonts w:ascii="宋体" w:eastAsia="宋体" w:hint="eastAsia"/>
                <w:color w:val="000000" w:themeColor="text1"/>
                <w:sz w:val="18"/>
              </w:rPr>
              <w:t>动作</w:t>
            </w:r>
          </w:p>
        </w:tc>
        <w:tc>
          <w:tcPr>
            <w:tcW w:w="3596" w:type="dxa"/>
          </w:tcPr>
          <w:p w14:paraId="5C0CF36C" w14:textId="77777777" w:rsidR="00CD1085" w:rsidRPr="0025484C" w:rsidRDefault="00B11BFD">
            <w:pPr>
              <w:pStyle w:val="TableParagraph"/>
              <w:spacing w:before="40"/>
              <w:ind w:left="1595" w:right="1591"/>
              <w:jc w:val="center"/>
              <w:rPr>
                <w:rFonts w:ascii="宋体" w:eastAsia="宋体"/>
                <w:color w:val="000000" w:themeColor="text1"/>
                <w:sz w:val="18"/>
              </w:rPr>
            </w:pPr>
            <w:r w:rsidRPr="0025484C">
              <w:rPr>
                <w:rFonts w:ascii="宋体" w:eastAsia="宋体" w:hint="eastAsia"/>
                <w:color w:val="000000" w:themeColor="text1"/>
                <w:sz w:val="18"/>
              </w:rPr>
              <w:t>处置</w:t>
            </w:r>
          </w:p>
        </w:tc>
      </w:tr>
      <w:tr w:rsidR="0025484C" w:rsidRPr="0025484C" w14:paraId="3676C205" w14:textId="77777777">
        <w:trPr>
          <w:trHeight w:val="313"/>
        </w:trPr>
        <w:tc>
          <w:tcPr>
            <w:tcW w:w="960" w:type="dxa"/>
          </w:tcPr>
          <w:p w14:paraId="6797AE28" w14:textId="77777777" w:rsidR="00CD1085" w:rsidRPr="0025484C" w:rsidRDefault="00B11BFD">
            <w:pPr>
              <w:pStyle w:val="TableParagraph"/>
              <w:spacing w:before="52"/>
              <w:ind w:left="9"/>
              <w:jc w:val="center"/>
              <w:rPr>
                <w:color w:val="000000" w:themeColor="text1"/>
                <w:sz w:val="18"/>
              </w:rPr>
            </w:pPr>
            <w:r w:rsidRPr="0025484C">
              <w:rPr>
                <w:color w:val="000000" w:themeColor="text1"/>
                <w:w w:val="99"/>
                <w:sz w:val="18"/>
              </w:rPr>
              <w:t>A</w:t>
            </w:r>
          </w:p>
        </w:tc>
        <w:tc>
          <w:tcPr>
            <w:tcW w:w="3968" w:type="dxa"/>
          </w:tcPr>
          <w:p w14:paraId="41012872" w14:textId="77777777" w:rsidR="00CD1085" w:rsidRPr="0025484C" w:rsidRDefault="00B11BFD">
            <w:pPr>
              <w:pStyle w:val="TableParagraph"/>
              <w:spacing w:before="40"/>
              <w:ind w:left="107"/>
              <w:rPr>
                <w:rFonts w:ascii="宋体" w:eastAsia="宋体"/>
                <w:color w:val="000000" w:themeColor="text1"/>
                <w:sz w:val="18"/>
              </w:rPr>
            </w:pPr>
            <w:r w:rsidRPr="0025484C">
              <w:rPr>
                <w:rFonts w:ascii="宋体" w:eastAsia="宋体" w:hint="eastAsia"/>
                <w:color w:val="000000" w:themeColor="text1"/>
                <w:sz w:val="18"/>
              </w:rPr>
              <w:t>与完全在对方保护区内的对方机器人接触</w:t>
            </w:r>
          </w:p>
        </w:tc>
        <w:tc>
          <w:tcPr>
            <w:tcW w:w="3596" w:type="dxa"/>
            <w:vMerge w:val="restart"/>
          </w:tcPr>
          <w:p w14:paraId="6479772D" w14:textId="77777777" w:rsidR="00CD1085" w:rsidRPr="0025484C" w:rsidRDefault="00B11BFD">
            <w:pPr>
              <w:pStyle w:val="TableParagraph"/>
              <w:spacing w:before="40" w:line="324" w:lineRule="auto"/>
              <w:ind w:left="107" w:right="97"/>
              <w:jc w:val="both"/>
              <w:rPr>
                <w:rFonts w:ascii="宋体" w:eastAsia="宋体"/>
                <w:color w:val="000000" w:themeColor="text1"/>
                <w:sz w:val="18"/>
              </w:rPr>
            </w:pPr>
            <w:r w:rsidRPr="0025484C">
              <w:rPr>
                <w:rFonts w:ascii="宋体" w:eastAsia="宋体" w:hint="eastAsia"/>
                <w:color w:val="000000" w:themeColor="text1"/>
                <w:sz w:val="18"/>
              </w:rPr>
              <w:t>对于</w:t>
            </w:r>
            <w:r w:rsidRPr="0025484C">
              <w:rPr>
                <w:color w:val="000000" w:themeColor="text1"/>
                <w:spacing w:val="-3"/>
                <w:sz w:val="18"/>
              </w:rPr>
              <w:t>A</w:t>
            </w:r>
            <w:r w:rsidRPr="0025484C">
              <w:rPr>
                <w:rFonts w:ascii="宋体" w:eastAsia="宋体" w:hint="eastAsia"/>
                <w:color w:val="000000" w:themeColor="text1"/>
                <w:sz w:val="18"/>
              </w:rPr>
              <w:t>、</w:t>
            </w:r>
            <w:r w:rsidRPr="0025484C">
              <w:rPr>
                <w:color w:val="000000" w:themeColor="text1"/>
                <w:sz w:val="18"/>
              </w:rPr>
              <w:t>B</w:t>
            </w:r>
            <w:r w:rsidRPr="0025484C">
              <w:rPr>
                <w:rFonts w:ascii="宋体" w:eastAsia="宋体" w:hint="eastAsia"/>
                <w:color w:val="000000" w:themeColor="text1"/>
                <w:sz w:val="18"/>
              </w:rPr>
              <w:t>、</w:t>
            </w:r>
            <w:r w:rsidRPr="0025484C">
              <w:rPr>
                <w:color w:val="000000" w:themeColor="text1"/>
                <w:sz w:val="18"/>
              </w:rPr>
              <w:t>C</w:t>
            </w:r>
            <w:r w:rsidRPr="0025484C">
              <w:rPr>
                <w:rFonts w:ascii="宋体" w:eastAsia="宋体" w:hint="eastAsia"/>
                <w:color w:val="000000" w:themeColor="text1"/>
                <w:sz w:val="18"/>
              </w:rPr>
              <w:t>或</w:t>
            </w:r>
            <w:r w:rsidRPr="0025484C">
              <w:rPr>
                <w:color w:val="000000" w:themeColor="text1"/>
                <w:sz w:val="18"/>
              </w:rPr>
              <w:t>D</w:t>
            </w:r>
            <w:r w:rsidRPr="0025484C">
              <w:rPr>
                <w:rFonts w:ascii="宋体" w:eastAsia="宋体" w:hint="eastAsia"/>
                <w:color w:val="000000" w:themeColor="text1"/>
                <w:spacing w:val="-2"/>
                <w:sz w:val="18"/>
              </w:rPr>
              <w:t>但不影响比赛的小过错会</w:t>
            </w:r>
            <w:r w:rsidRPr="0025484C">
              <w:rPr>
                <w:rFonts w:ascii="宋体" w:eastAsia="宋体" w:hint="eastAsia"/>
                <w:color w:val="000000" w:themeColor="text1"/>
                <w:spacing w:val="-8"/>
                <w:sz w:val="18"/>
              </w:rPr>
              <w:t>给予警告。影响比赛的犯规将导致取消比赛资格。裁判长可决定取消受到多次警告的参</w:t>
            </w:r>
          </w:p>
          <w:p w14:paraId="22DDEA6B" w14:textId="77777777" w:rsidR="00CD1085" w:rsidRPr="0025484C" w:rsidRDefault="00B11BFD">
            <w:pPr>
              <w:pStyle w:val="TableParagraph"/>
              <w:spacing w:before="2"/>
              <w:ind w:left="107"/>
              <w:rPr>
                <w:rFonts w:ascii="宋体" w:eastAsia="宋体"/>
                <w:color w:val="000000" w:themeColor="text1"/>
                <w:sz w:val="18"/>
              </w:rPr>
            </w:pPr>
            <w:r w:rsidRPr="0025484C">
              <w:rPr>
                <w:rFonts w:ascii="宋体" w:eastAsia="宋体" w:hint="eastAsia"/>
                <w:color w:val="000000" w:themeColor="text1"/>
                <w:sz w:val="18"/>
              </w:rPr>
              <w:t>赛队的比赛资格</w:t>
            </w:r>
          </w:p>
        </w:tc>
      </w:tr>
      <w:tr w:rsidR="0025484C" w:rsidRPr="0025484C" w14:paraId="7244BD70" w14:textId="77777777">
        <w:trPr>
          <w:trHeight w:val="311"/>
        </w:trPr>
        <w:tc>
          <w:tcPr>
            <w:tcW w:w="960" w:type="dxa"/>
          </w:tcPr>
          <w:p w14:paraId="04FE07AC" w14:textId="77777777" w:rsidR="00CD1085" w:rsidRPr="0025484C" w:rsidRDefault="00B11BFD">
            <w:pPr>
              <w:pStyle w:val="TableParagraph"/>
              <w:spacing w:before="50"/>
              <w:ind w:left="9"/>
              <w:jc w:val="center"/>
              <w:rPr>
                <w:color w:val="000000" w:themeColor="text1"/>
                <w:sz w:val="18"/>
              </w:rPr>
            </w:pPr>
            <w:r w:rsidRPr="0025484C">
              <w:rPr>
                <w:color w:val="000000" w:themeColor="text1"/>
                <w:sz w:val="18"/>
              </w:rPr>
              <w:t>B</w:t>
            </w:r>
          </w:p>
        </w:tc>
        <w:tc>
          <w:tcPr>
            <w:tcW w:w="3968" w:type="dxa"/>
          </w:tcPr>
          <w:p w14:paraId="2078FA66" w14:textId="77777777" w:rsidR="00CD1085" w:rsidRPr="0025484C" w:rsidRDefault="00B11BFD">
            <w:pPr>
              <w:pStyle w:val="TableParagraph"/>
              <w:spacing w:before="38"/>
              <w:ind w:left="107"/>
              <w:rPr>
                <w:rFonts w:ascii="宋体" w:eastAsia="宋体"/>
                <w:color w:val="000000" w:themeColor="text1"/>
                <w:sz w:val="18"/>
              </w:rPr>
            </w:pPr>
            <w:r w:rsidRPr="0025484C">
              <w:rPr>
                <w:rFonts w:ascii="宋体" w:eastAsia="宋体" w:hint="eastAsia"/>
                <w:color w:val="000000" w:themeColor="text1"/>
                <w:sz w:val="18"/>
              </w:rPr>
              <w:t>与对方联队目标区中的得分方块接触</w:t>
            </w:r>
          </w:p>
        </w:tc>
        <w:tc>
          <w:tcPr>
            <w:tcW w:w="3596" w:type="dxa"/>
            <w:vMerge/>
            <w:tcBorders>
              <w:top w:val="nil"/>
            </w:tcBorders>
          </w:tcPr>
          <w:p w14:paraId="5C2AD546" w14:textId="77777777" w:rsidR="00CD1085" w:rsidRPr="0025484C" w:rsidRDefault="00CD1085">
            <w:pPr>
              <w:rPr>
                <w:color w:val="000000" w:themeColor="text1"/>
                <w:sz w:val="2"/>
                <w:szCs w:val="2"/>
              </w:rPr>
            </w:pPr>
          </w:p>
        </w:tc>
      </w:tr>
      <w:tr w:rsidR="0025484C" w:rsidRPr="0025484C" w14:paraId="6B52F861" w14:textId="77777777">
        <w:trPr>
          <w:trHeight w:val="311"/>
        </w:trPr>
        <w:tc>
          <w:tcPr>
            <w:tcW w:w="960" w:type="dxa"/>
          </w:tcPr>
          <w:p w14:paraId="522457D0" w14:textId="77777777" w:rsidR="00CD1085" w:rsidRPr="0025484C" w:rsidRDefault="00B11BFD">
            <w:pPr>
              <w:pStyle w:val="TableParagraph"/>
              <w:spacing w:before="50"/>
              <w:ind w:left="9"/>
              <w:jc w:val="center"/>
              <w:rPr>
                <w:color w:val="000000" w:themeColor="text1"/>
                <w:sz w:val="18"/>
              </w:rPr>
            </w:pPr>
            <w:r w:rsidRPr="0025484C">
              <w:rPr>
                <w:color w:val="000000" w:themeColor="text1"/>
                <w:sz w:val="18"/>
              </w:rPr>
              <w:t>C</w:t>
            </w:r>
          </w:p>
        </w:tc>
        <w:tc>
          <w:tcPr>
            <w:tcW w:w="3968" w:type="dxa"/>
          </w:tcPr>
          <w:p w14:paraId="5749B694" w14:textId="77777777" w:rsidR="00CD1085" w:rsidRPr="0025484C" w:rsidRDefault="00B11BFD">
            <w:pPr>
              <w:pStyle w:val="TableParagraph"/>
              <w:spacing w:before="38"/>
              <w:ind w:left="107"/>
              <w:rPr>
                <w:rFonts w:ascii="宋体" w:eastAsia="宋体"/>
                <w:color w:val="000000" w:themeColor="text1"/>
                <w:sz w:val="18"/>
              </w:rPr>
            </w:pPr>
            <w:r w:rsidRPr="0025484C">
              <w:rPr>
                <w:rFonts w:ascii="宋体" w:eastAsia="宋体" w:hint="eastAsia"/>
                <w:color w:val="000000" w:themeColor="text1"/>
                <w:sz w:val="18"/>
              </w:rPr>
              <w:t>与对方联队杯上放置的方块接触</w:t>
            </w:r>
          </w:p>
        </w:tc>
        <w:tc>
          <w:tcPr>
            <w:tcW w:w="3596" w:type="dxa"/>
            <w:vMerge/>
            <w:tcBorders>
              <w:top w:val="nil"/>
            </w:tcBorders>
          </w:tcPr>
          <w:p w14:paraId="41EE3ACF" w14:textId="77777777" w:rsidR="00CD1085" w:rsidRPr="0025484C" w:rsidRDefault="00CD1085">
            <w:pPr>
              <w:rPr>
                <w:color w:val="000000" w:themeColor="text1"/>
                <w:sz w:val="2"/>
                <w:szCs w:val="2"/>
              </w:rPr>
            </w:pPr>
          </w:p>
        </w:tc>
      </w:tr>
      <w:tr w:rsidR="0025484C" w:rsidRPr="0025484C" w14:paraId="3DD89006" w14:textId="77777777">
        <w:trPr>
          <w:trHeight w:val="311"/>
        </w:trPr>
        <w:tc>
          <w:tcPr>
            <w:tcW w:w="960" w:type="dxa"/>
          </w:tcPr>
          <w:p w14:paraId="690F91A1" w14:textId="77777777" w:rsidR="00CD1085" w:rsidRPr="0025484C" w:rsidRDefault="00B11BFD">
            <w:pPr>
              <w:pStyle w:val="TableParagraph"/>
              <w:spacing w:before="50"/>
              <w:ind w:left="9"/>
              <w:jc w:val="center"/>
              <w:rPr>
                <w:color w:val="000000" w:themeColor="text1"/>
                <w:sz w:val="18"/>
              </w:rPr>
            </w:pPr>
            <w:r w:rsidRPr="0025484C">
              <w:rPr>
                <w:color w:val="000000" w:themeColor="text1"/>
                <w:w w:val="99"/>
                <w:sz w:val="18"/>
              </w:rPr>
              <w:t>D</w:t>
            </w:r>
          </w:p>
        </w:tc>
        <w:tc>
          <w:tcPr>
            <w:tcW w:w="3968" w:type="dxa"/>
          </w:tcPr>
          <w:p w14:paraId="1552B903" w14:textId="77777777" w:rsidR="00CD1085" w:rsidRPr="0025484C" w:rsidRDefault="00B11BFD">
            <w:pPr>
              <w:pStyle w:val="TableParagraph"/>
              <w:spacing w:before="38"/>
              <w:ind w:left="107"/>
              <w:rPr>
                <w:rFonts w:ascii="宋体" w:eastAsia="宋体"/>
                <w:color w:val="000000" w:themeColor="text1"/>
                <w:sz w:val="18"/>
              </w:rPr>
            </w:pPr>
            <w:r w:rsidRPr="0025484C">
              <w:rPr>
                <w:rFonts w:ascii="宋体" w:eastAsia="宋体" w:hint="eastAsia"/>
                <w:color w:val="000000" w:themeColor="text1"/>
                <w:sz w:val="18"/>
              </w:rPr>
              <w:t>与对方联队目标区或边条接触</w:t>
            </w:r>
          </w:p>
        </w:tc>
        <w:tc>
          <w:tcPr>
            <w:tcW w:w="3596" w:type="dxa"/>
            <w:vMerge/>
            <w:tcBorders>
              <w:top w:val="nil"/>
            </w:tcBorders>
          </w:tcPr>
          <w:p w14:paraId="219074AB" w14:textId="77777777" w:rsidR="00CD1085" w:rsidRPr="0025484C" w:rsidRDefault="00CD1085">
            <w:pPr>
              <w:rPr>
                <w:color w:val="000000" w:themeColor="text1"/>
                <w:sz w:val="2"/>
                <w:szCs w:val="2"/>
              </w:rPr>
            </w:pPr>
          </w:p>
        </w:tc>
      </w:tr>
      <w:tr w:rsidR="0025484C" w:rsidRPr="0025484C" w14:paraId="3E9EC3E7" w14:textId="77777777">
        <w:trPr>
          <w:trHeight w:val="311"/>
        </w:trPr>
        <w:tc>
          <w:tcPr>
            <w:tcW w:w="960" w:type="dxa"/>
          </w:tcPr>
          <w:p w14:paraId="381A1018" w14:textId="77777777" w:rsidR="00CD1085" w:rsidRPr="0025484C" w:rsidRDefault="00B11BFD">
            <w:pPr>
              <w:pStyle w:val="TableParagraph"/>
              <w:spacing w:before="50"/>
              <w:ind w:left="8"/>
              <w:jc w:val="center"/>
              <w:rPr>
                <w:color w:val="000000" w:themeColor="text1"/>
                <w:sz w:val="18"/>
              </w:rPr>
            </w:pPr>
            <w:r w:rsidRPr="0025484C">
              <w:rPr>
                <w:color w:val="000000" w:themeColor="text1"/>
                <w:sz w:val="18"/>
              </w:rPr>
              <w:t>E</w:t>
            </w:r>
          </w:p>
        </w:tc>
        <w:tc>
          <w:tcPr>
            <w:tcW w:w="3968" w:type="dxa"/>
          </w:tcPr>
          <w:p w14:paraId="5AE8415C" w14:textId="77777777" w:rsidR="00CD1085" w:rsidRPr="0025484C" w:rsidRDefault="00B11BFD">
            <w:pPr>
              <w:pStyle w:val="TableParagraph"/>
              <w:spacing w:before="38"/>
              <w:ind w:left="107"/>
              <w:rPr>
                <w:rFonts w:ascii="宋体" w:eastAsia="宋体"/>
                <w:color w:val="000000" w:themeColor="text1"/>
                <w:sz w:val="18"/>
              </w:rPr>
            </w:pPr>
            <w:r w:rsidRPr="0025484C">
              <w:rPr>
                <w:rFonts w:ascii="宋体" w:eastAsia="宋体" w:hint="eastAsia"/>
                <w:color w:val="000000" w:themeColor="text1"/>
                <w:sz w:val="18"/>
              </w:rPr>
              <w:t>与对方联队的内保护区接触</w:t>
            </w:r>
          </w:p>
        </w:tc>
        <w:tc>
          <w:tcPr>
            <w:tcW w:w="3596" w:type="dxa"/>
            <w:vMerge w:val="restart"/>
          </w:tcPr>
          <w:p w14:paraId="1B203BB1" w14:textId="77777777" w:rsidR="00CD1085" w:rsidRPr="0025484C" w:rsidRDefault="00B11BFD">
            <w:pPr>
              <w:pStyle w:val="TableParagraph"/>
              <w:spacing w:before="38" w:line="324" w:lineRule="auto"/>
              <w:ind w:left="107" w:right="47"/>
              <w:rPr>
                <w:rFonts w:ascii="宋体" w:eastAsia="宋体"/>
                <w:color w:val="000000" w:themeColor="text1"/>
                <w:sz w:val="18"/>
              </w:rPr>
            </w:pPr>
            <w:r w:rsidRPr="0025484C">
              <w:rPr>
                <w:rFonts w:ascii="宋体" w:eastAsia="宋体" w:hint="eastAsia"/>
                <w:color w:val="000000" w:themeColor="text1"/>
                <w:sz w:val="18"/>
              </w:rPr>
              <w:t>对于</w:t>
            </w:r>
            <w:r w:rsidRPr="0025484C">
              <w:rPr>
                <w:color w:val="000000" w:themeColor="text1"/>
                <w:sz w:val="18"/>
              </w:rPr>
              <w:t>E</w:t>
            </w:r>
            <w:r w:rsidRPr="0025484C">
              <w:rPr>
                <w:rFonts w:ascii="宋体" w:eastAsia="宋体" w:hint="eastAsia"/>
                <w:color w:val="000000" w:themeColor="text1"/>
                <w:sz w:val="18"/>
              </w:rPr>
              <w:t>、</w:t>
            </w:r>
            <w:r w:rsidRPr="0025484C">
              <w:rPr>
                <w:color w:val="000000" w:themeColor="text1"/>
                <w:sz w:val="18"/>
              </w:rPr>
              <w:t>F</w:t>
            </w:r>
            <w:r w:rsidRPr="0025484C">
              <w:rPr>
                <w:rFonts w:ascii="宋体" w:eastAsia="宋体" w:hint="eastAsia"/>
                <w:color w:val="000000" w:themeColor="text1"/>
                <w:sz w:val="18"/>
              </w:rPr>
              <w:t>或</w:t>
            </w:r>
            <w:r w:rsidRPr="0025484C">
              <w:rPr>
                <w:color w:val="000000" w:themeColor="text1"/>
                <w:sz w:val="18"/>
              </w:rPr>
              <w:t>G</w:t>
            </w:r>
            <w:r w:rsidRPr="0025484C">
              <w:rPr>
                <w:rFonts w:ascii="宋体" w:eastAsia="宋体" w:hint="eastAsia"/>
                <w:color w:val="000000" w:themeColor="text1"/>
                <w:sz w:val="18"/>
              </w:rPr>
              <w:t>，无论是否影响比赛，均取消比赛资格</w:t>
            </w:r>
          </w:p>
        </w:tc>
      </w:tr>
      <w:tr w:rsidR="0025484C" w:rsidRPr="0025484C" w14:paraId="67535F41" w14:textId="77777777">
        <w:trPr>
          <w:trHeight w:val="624"/>
        </w:trPr>
        <w:tc>
          <w:tcPr>
            <w:tcW w:w="960" w:type="dxa"/>
          </w:tcPr>
          <w:p w14:paraId="6BCE3D26" w14:textId="77777777" w:rsidR="00CD1085" w:rsidRPr="0025484C" w:rsidRDefault="00B11BFD">
            <w:pPr>
              <w:pStyle w:val="TableParagraph"/>
              <w:spacing w:before="50"/>
              <w:ind w:left="8"/>
              <w:jc w:val="center"/>
              <w:rPr>
                <w:color w:val="000000" w:themeColor="text1"/>
                <w:sz w:val="18"/>
              </w:rPr>
            </w:pPr>
            <w:r w:rsidRPr="0025484C">
              <w:rPr>
                <w:color w:val="000000" w:themeColor="text1"/>
                <w:w w:val="99"/>
                <w:sz w:val="18"/>
              </w:rPr>
              <w:t>F</w:t>
            </w:r>
          </w:p>
        </w:tc>
        <w:tc>
          <w:tcPr>
            <w:tcW w:w="3968" w:type="dxa"/>
          </w:tcPr>
          <w:p w14:paraId="620CB88A" w14:textId="77777777" w:rsidR="00CD1085" w:rsidRPr="0025484C" w:rsidRDefault="00B11BFD">
            <w:pPr>
              <w:pStyle w:val="TableParagraph"/>
              <w:spacing w:before="38"/>
              <w:ind w:left="107"/>
              <w:rPr>
                <w:rFonts w:ascii="宋体" w:eastAsia="宋体"/>
                <w:color w:val="000000" w:themeColor="text1"/>
                <w:sz w:val="18"/>
              </w:rPr>
            </w:pPr>
            <w:r w:rsidRPr="0025484C">
              <w:rPr>
                <w:rFonts w:ascii="宋体" w:eastAsia="宋体" w:hint="eastAsia"/>
                <w:color w:val="000000" w:themeColor="text1"/>
                <w:sz w:val="18"/>
              </w:rPr>
              <w:t>使对方保护区内的得分方块不再满足得分条件</w:t>
            </w:r>
          </w:p>
          <w:p w14:paraId="1D1068F7" w14:textId="77777777" w:rsidR="00CD1085" w:rsidRPr="0025484C" w:rsidRDefault="00B11BFD">
            <w:pPr>
              <w:pStyle w:val="TableParagraph"/>
              <w:spacing w:before="82"/>
              <w:ind w:left="107"/>
              <w:rPr>
                <w:rFonts w:ascii="宋体" w:eastAsia="宋体"/>
                <w:color w:val="000000" w:themeColor="text1"/>
                <w:sz w:val="18"/>
              </w:rPr>
            </w:pPr>
            <w:r w:rsidRPr="0025484C">
              <w:rPr>
                <w:rFonts w:ascii="宋体" w:eastAsia="宋体" w:hint="eastAsia"/>
                <w:color w:val="000000" w:themeColor="text1"/>
                <w:sz w:val="18"/>
              </w:rPr>
              <w:t>（如，掀翻其堆垛）</w:t>
            </w:r>
          </w:p>
        </w:tc>
        <w:tc>
          <w:tcPr>
            <w:tcW w:w="3596" w:type="dxa"/>
            <w:vMerge/>
            <w:tcBorders>
              <w:top w:val="nil"/>
            </w:tcBorders>
          </w:tcPr>
          <w:p w14:paraId="1997959D" w14:textId="77777777" w:rsidR="00CD1085" w:rsidRPr="0025484C" w:rsidRDefault="00CD1085">
            <w:pPr>
              <w:rPr>
                <w:color w:val="000000" w:themeColor="text1"/>
                <w:sz w:val="2"/>
                <w:szCs w:val="2"/>
              </w:rPr>
            </w:pPr>
          </w:p>
        </w:tc>
      </w:tr>
      <w:tr w:rsidR="0025484C" w:rsidRPr="0025484C" w14:paraId="56BEF29A" w14:textId="77777777">
        <w:trPr>
          <w:trHeight w:val="625"/>
        </w:trPr>
        <w:tc>
          <w:tcPr>
            <w:tcW w:w="960" w:type="dxa"/>
          </w:tcPr>
          <w:p w14:paraId="047A3BCD" w14:textId="77777777" w:rsidR="00CD1085" w:rsidRPr="0025484C" w:rsidRDefault="00B11BFD">
            <w:pPr>
              <w:pStyle w:val="TableParagraph"/>
              <w:spacing w:before="52"/>
              <w:ind w:left="9"/>
              <w:jc w:val="center"/>
              <w:rPr>
                <w:color w:val="000000" w:themeColor="text1"/>
                <w:sz w:val="18"/>
              </w:rPr>
            </w:pPr>
            <w:r w:rsidRPr="0025484C">
              <w:rPr>
                <w:color w:val="000000" w:themeColor="text1"/>
                <w:w w:val="99"/>
                <w:sz w:val="18"/>
              </w:rPr>
              <w:t>G</w:t>
            </w:r>
          </w:p>
        </w:tc>
        <w:tc>
          <w:tcPr>
            <w:tcW w:w="3968" w:type="dxa"/>
          </w:tcPr>
          <w:p w14:paraId="6054CC43" w14:textId="77777777" w:rsidR="00CD1085" w:rsidRPr="0025484C" w:rsidRDefault="00B11BFD">
            <w:pPr>
              <w:pStyle w:val="TableParagraph"/>
              <w:spacing w:before="40"/>
              <w:ind w:left="107"/>
              <w:rPr>
                <w:rFonts w:ascii="宋体" w:eastAsia="宋体"/>
                <w:color w:val="000000" w:themeColor="text1"/>
                <w:sz w:val="18"/>
              </w:rPr>
            </w:pPr>
            <w:r w:rsidRPr="0025484C">
              <w:rPr>
                <w:rFonts w:ascii="宋体" w:eastAsia="宋体" w:hint="eastAsia"/>
                <w:color w:val="000000" w:themeColor="text1"/>
                <w:sz w:val="18"/>
              </w:rPr>
              <w:t>使对方杯上放置的方块不再满足放置条件（如，</w:t>
            </w:r>
          </w:p>
          <w:p w14:paraId="302D074C" w14:textId="77777777" w:rsidR="00CD1085" w:rsidRPr="0025484C" w:rsidRDefault="00B11BFD">
            <w:pPr>
              <w:pStyle w:val="TableParagraph"/>
              <w:spacing w:before="82"/>
              <w:ind w:left="107"/>
              <w:rPr>
                <w:rFonts w:ascii="宋体" w:eastAsia="宋体"/>
                <w:color w:val="000000" w:themeColor="text1"/>
                <w:sz w:val="18"/>
              </w:rPr>
            </w:pPr>
            <w:r w:rsidRPr="0025484C">
              <w:rPr>
                <w:rFonts w:ascii="宋体" w:eastAsia="宋体" w:hint="eastAsia"/>
                <w:color w:val="000000" w:themeColor="text1"/>
                <w:sz w:val="18"/>
              </w:rPr>
              <w:t>从对方联队杯上移除方块）</w:t>
            </w:r>
          </w:p>
        </w:tc>
        <w:tc>
          <w:tcPr>
            <w:tcW w:w="3596" w:type="dxa"/>
            <w:vMerge/>
            <w:tcBorders>
              <w:top w:val="nil"/>
            </w:tcBorders>
          </w:tcPr>
          <w:p w14:paraId="4A7DCA19" w14:textId="77777777" w:rsidR="00CD1085" w:rsidRPr="0025484C" w:rsidRDefault="00CD1085">
            <w:pPr>
              <w:rPr>
                <w:color w:val="000000" w:themeColor="text1"/>
                <w:sz w:val="2"/>
                <w:szCs w:val="2"/>
              </w:rPr>
            </w:pPr>
          </w:p>
        </w:tc>
      </w:tr>
    </w:tbl>
    <w:p w14:paraId="766DEFC2" w14:textId="77777777" w:rsidR="00CD1085" w:rsidRPr="0025484C" w:rsidRDefault="00B11BFD">
      <w:pPr>
        <w:pStyle w:val="a4"/>
        <w:numPr>
          <w:ilvl w:val="3"/>
          <w:numId w:val="8"/>
        </w:numPr>
        <w:tabs>
          <w:tab w:val="left" w:pos="1090"/>
        </w:tabs>
        <w:spacing w:before="109" w:line="355" w:lineRule="auto"/>
        <w:ind w:right="451" w:firstLine="0"/>
        <w:rPr>
          <w:color w:val="000000" w:themeColor="text1"/>
          <w:sz w:val="21"/>
        </w:rPr>
      </w:pPr>
      <w:r w:rsidRPr="0025484C">
        <w:rPr>
          <w:color w:val="000000" w:themeColor="text1"/>
          <w:spacing w:val="-7"/>
          <w:sz w:val="21"/>
        </w:rPr>
        <w:t>在操作手控制时段，操作手可以引入赛中装填，把它们轻放在灰色发泡场地拼接块</w:t>
      </w:r>
      <w:r w:rsidRPr="0025484C">
        <w:rPr>
          <w:color w:val="000000" w:themeColor="text1"/>
          <w:spacing w:val="-5"/>
          <w:sz w:val="21"/>
        </w:rPr>
        <w:t>上，使它们满足下列条件：</w:t>
      </w:r>
    </w:p>
    <w:p w14:paraId="7293E24E" w14:textId="77777777" w:rsidR="00CD1085" w:rsidRPr="0025484C" w:rsidRDefault="00B11BFD">
      <w:pPr>
        <w:pStyle w:val="a4"/>
        <w:numPr>
          <w:ilvl w:val="4"/>
          <w:numId w:val="8"/>
        </w:numPr>
        <w:tabs>
          <w:tab w:val="left" w:pos="990"/>
        </w:tabs>
        <w:spacing w:before="3"/>
        <w:ind w:left="989" w:hanging="265"/>
        <w:rPr>
          <w:color w:val="000000" w:themeColor="text1"/>
          <w:sz w:val="21"/>
        </w:rPr>
      </w:pPr>
      <w:r w:rsidRPr="0025484C">
        <w:rPr>
          <w:color w:val="000000" w:themeColor="text1"/>
          <w:spacing w:val="-3"/>
          <w:sz w:val="21"/>
        </w:rPr>
        <w:t>与本联队目标区和联队站位一侧的场地围栏边墙接触。</w:t>
      </w:r>
    </w:p>
    <w:p w14:paraId="2E5DBBDB" w14:textId="77777777" w:rsidR="00CD1085" w:rsidRPr="0025484C" w:rsidRDefault="00B11BFD">
      <w:pPr>
        <w:pStyle w:val="a4"/>
        <w:numPr>
          <w:ilvl w:val="4"/>
          <w:numId w:val="8"/>
        </w:numPr>
        <w:tabs>
          <w:tab w:val="left" w:pos="990"/>
        </w:tabs>
        <w:spacing w:before="131"/>
        <w:ind w:left="989" w:hanging="265"/>
        <w:rPr>
          <w:color w:val="000000" w:themeColor="text1"/>
          <w:sz w:val="21"/>
        </w:rPr>
      </w:pPr>
      <w:r w:rsidRPr="0025484C">
        <w:rPr>
          <w:color w:val="000000" w:themeColor="text1"/>
          <w:spacing w:val="-3"/>
          <w:sz w:val="21"/>
        </w:rPr>
        <w:t>与灰色发泡场地拼接块接触。</w:t>
      </w:r>
    </w:p>
    <w:p w14:paraId="5CFC7B3A" w14:textId="77777777" w:rsidR="00CD1085" w:rsidRPr="0025484C" w:rsidRDefault="00B11BFD">
      <w:pPr>
        <w:pStyle w:val="a4"/>
        <w:numPr>
          <w:ilvl w:val="4"/>
          <w:numId w:val="8"/>
        </w:numPr>
        <w:tabs>
          <w:tab w:val="left" w:pos="990"/>
        </w:tabs>
        <w:spacing w:before="130"/>
        <w:ind w:left="989" w:hanging="265"/>
        <w:rPr>
          <w:color w:val="000000" w:themeColor="text1"/>
          <w:sz w:val="21"/>
        </w:rPr>
      </w:pPr>
      <w:r w:rsidRPr="0025484C">
        <w:rPr>
          <w:color w:val="000000" w:themeColor="text1"/>
          <w:spacing w:val="-3"/>
          <w:sz w:val="21"/>
        </w:rPr>
        <w:t>不与高脚杯接触。</w:t>
      </w:r>
    </w:p>
    <w:p w14:paraId="5D104286" w14:textId="77777777" w:rsidR="00CD1085" w:rsidRPr="0025484C" w:rsidRDefault="00B11BFD">
      <w:pPr>
        <w:pStyle w:val="a4"/>
        <w:numPr>
          <w:ilvl w:val="4"/>
          <w:numId w:val="8"/>
        </w:numPr>
        <w:tabs>
          <w:tab w:val="left" w:pos="990"/>
        </w:tabs>
        <w:spacing w:before="131"/>
        <w:ind w:left="989" w:hanging="265"/>
        <w:rPr>
          <w:color w:val="000000" w:themeColor="text1"/>
          <w:sz w:val="21"/>
        </w:rPr>
      </w:pPr>
      <w:r w:rsidRPr="0025484C">
        <w:rPr>
          <w:color w:val="000000" w:themeColor="text1"/>
          <w:spacing w:val="-3"/>
          <w:sz w:val="21"/>
        </w:rPr>
        <w:t>不与其它方块接触，别的赛中装填方块除外。</w:t>
      </w:r>
    </w:p>
    <w:p w14:paraId="53D50271" w14:textId="77777777" w:rsidR="00CD1085" w:rsidRPr="0025484C" w:rsidRDefault="00B11BFD">
      <w:pPr>
        <w:pStyle w:val="a4"/>
        <w:numPr>
          <w:ilvl w:val="4"/>
          <w:numId w:val="8"/>
        </w:numPr>
        <w:tabs>
          <w:tab w:val="left" w:pos="990"/>
        </w:tabs>
        <w:spacing w:before="133"/>
        <w:ind w:left="989" w:hanging="265"/>
        <w:rPr>
          <w:color w:val="000000" w:themeColor="text1"/>
          <w:sz w:val="21"/>
        </w:rPr>
      </w:pPr>
      <w:r w:rsidRPr="0025484C">
        <w:rPr>
          <w:color w:val="000000" w:themeColor="text1"/>
          <w:spacing w:val="-3"/>
          <w:sz w:val="21"/>
        </w:rPr>
        <w:t>不与目标区或边条接触。</w:t>
      </w:r>
    </w:p>
    <w:p w14:paraId="2DCB9B3E" w14:textId="77777777" w:rsidR="00CD1085" w:rsidRPr="0025484C" w:rsidRDefault="00B11BFD">
      <w:pPr>
        <w:pStyle w:val="a4"/>
        <w:numPr>
          <w:ilvl w:val="4"/>
          <w:numId w:val="8"/>
        </w:numPr>
        <w:tabs>
          <w:tab w:val="left" w:pos="990"/>
        </w:tabs>
        <w:spacing w:before="129"/>
        <w:ind w:left="989" w:hanging="265"/>
        <w:rPr>
          <w:color w:val="000000" w:themeColor="text1"/>
          <w:sz w:val="21"/>
        </w:rPr>
      </w:pPr>
      <w:r w:rsidRPr="0025484C">
        <w:rPr>
          <w:color w:val="000000" w:themeColor="text1"/>
          <w:spacing w:val="-3"/>
          <w:sz w:val="21"/>
        </w:rPr>
        <w:t>不与机器人接触。</w:t>
      </w:r>
    </w:p>
    <w:p w14:paraId="770F6C77" w14:textId="77777777" w:rsidR="00CD1085" w:rsidRPr="0025484C" w:rsidRDefault="00B11BFD">
      <w:pPr>
        <w:pStyle w:val="a3"/>
        <w:spacing w:before="132" w:line="357" w:lineRule="auto"/>
        <w:ind w:right="451" w:firstLine="424"/>
        <w:rPr>
          <w:color w:val="000000" w:themeColor="text1"/>
        </w:rPr>
      </w:pPr>
      <w:r w:rsidRPr="0025484C">
        <w:rPr>
          <w:color w:val="000000" w:themeColor="text1"/>
          <w:spacing w:val="-7"/>
        </w:rPr>
        <w:t>此规定的目的是允许参赛队以平静和安全的方式引入赛中装填。其意图是不让操作手直</w:t>
      </w:r>
      <w:r w:rsidRPr="0025484C">
        <w:rPr>
          <w:color w:val="000000" w:themeColor="text1"/>
          <w:spacing w:val="-5"/>
        </w:rPr>
        <w:t>接与他们的机器人进行交互。</w:t>
      </w:r>
    </w:p>
    <w:p w14:paraId="25C1145B" w14:textId="77777777" w:rsidR="00CD1085" w:rsidRPr="0025484C" w:rsidRDefault="00B11BFD">
      <w:pPr>
        <w:pStyle w:val="a4"/>
        <w:numPr>
          <w:ilvl w:val="3"/>
          <w:numId w:val="8"/>
        </w:numPr>
        <w:tabs>
          <w:tab w:val="left" w:pos="1090"/>
        </w:tabs>
        <w:spacing w:line="357" w:lineRule="auto"/>
        <w:ind w:right="451" w:firstLine="0"/>
        <w:jc w:val="both"/>
        <w:rPr>
          <w:color w:val="000000" w:themeColor="text1"/>
          <w:sz w:val="21"/>
        </w:rPr>
      </w:pPr>
      <w:r w:rsidRPr="0025484C">
        <w:rPr>
          <w:color w:val="000000" w:themeColor="text1"/>
          <w:spacing w:val="-5"/>
          <w:sz w:val="21"/>
        </w:rPr>
        <w:t>机器人不得有意将方块体扔到或放到对方机器人上，或对方目标区中，或对方联队</w:t>
      </w:r>
      <w:r w:rsidRPr="0025484C">
        <w:rPr>
          <w:color w:val="000000" w:themeColor="text1"/>
          <w:spacing w:val="-21"/>
          <w:sz w:val="21"/>
        </w:rPr>
        <w:t>杯中。</w:t>
      </w:r>
      <w:r w:rsidRPr="0025484C">
        <w:rPr>
          <w:color w:val="000000" w:themeColor="text1"/>
          <w:spacing w:val="-5"/>
          <w:sz w:val="21"/>
        </w:rPr>
        <w:t>对于违反此规定但不影响比赛的小过错会给予警告。影响比赛的犯规将导致取消比赛</w:t>
      </w:r>
      <w:r w:rsidRPr="0025484C">
        <w:rPr>
          <w:color w:val="000000" w:themeColor="text1"/>
          <w:spacing w:val="-4"/>
          <w:sz w:val="21"/>
        </w:rPr>
        <w:t>资格。裁判长可决定取消受到多次警告的参赛队的比赛资格。</w:t>
      </w:r>
    </w:p>
    <w:p w14:paraId="7B36BC19" w14:textId="77777777" w:rsidR="00CD1085" w:rsidRPr="0025484C" w:rsidRDefault="00B11BFD">
      <w:pPr>
        <w:pStyle w:val="a4"/>
        <w:numPr>
          <w:ilvl w:val="3"/>
          <w:numId w:val="8"/>
        </w:numPr>
        <w:tabs>
          <w:tab w:val="left" w:pos="1090"/>
        </w:tabs>
        <w:spacing w:line="357" w:lineRule="auto"/>
        <w:ind w:right="451" w:firstLine="0"/>
        <w:jc w:val="both"/>
        <w:rPr>
          <w:color w:val="000000" w:themeColor="text1"/>
          <w:sz w:val="21"/>
        </w:rPr>
      </w:pPr>
      <w:r w:rsidRPr="0025484C">
        <w:rPr>
          <w:color w:val="000000" w:themeColor="text1"/>
          <w:spacing w:val="-7"/>
          <w:sz w:val="21"/>
        </w:rPr>
        <w:t>机器人不得故意抓住、钩住或附着于任何场地要素。用机械结构与某场地要素的多</w:t>
      </w:r>
      <w:r w:rsidRPr="0025484C">
        <w:rPr>
          <w:color w:val="000000" w:themeColor="text1"/>
          <w:spacing w:val="-10"/>
          <w:sz w:val="21"/>
        </w:rPr>
        <w:t>侧作用以图揪住该要素的策略是不允许的。此规定的意图是既防止参赛队无意损坏场地也防</w:t>
      </w:r>
    </w:p>
    <w:p w14:paraId="7DDB1180" w14:textId="77777777" w:rsidR="00CD1085" w:rsidRPr="0025484C" w:rsidRDefault="00CD1085">
      <w:pPr>
        <w:spacing w:line="357" w:lineRule="auto"/>
        <w:jc w:val="both"/>
        <w:rPr>
          <w:color w:val="000000" w:themeColor="text1"/>
          <w:sz w:val="21"/>
        </w:rPr>
        <w:sectPr w:rsidR="00CD1085" w:rsidRPr="0025484C">
          <w:pgSz w:w="11910" w:h="16840"/>
          <w:pgMar w:top="1480" w:right="1340" w:bottom="1180" w:left="1500" w:header="0" w:footer="992" w:gutter="0"/>
          <w:cols w:space="720"/>
        </w:sectPr>
      </w:pPr>
    </w:p>
    <w:p w14:paraId="583B569B" w14:textId="77777777" w:rsidR="00CD1085" w:rsidRPr="0025484C" w:rsidRDefault="00B11BFD">
      <w:pPr>
        <w:pStyle w:val="a3"/>
        <w:spacing w:before="51" w:line="357" w:lineRule="auto"/>
        <w:ind w:right="451"/>
        <w:rPr>
          <w:color w:val="000000" w:themeColor="text1"/>
        </w:rPr>
      </w:pPr>
      <w:r w:rsidRPr="0025484C">
        <w:rPr>
          <w:color w:val="000000" w:themeColor="text1"/>
          <w:spacing w:val="-9"/>
        </w:rPr>
        <w:lastRenderedPageBreak/>
        <w:t>止它们把自己钉死在场上。对于违反此规定但不影响比赛的小过错会给予警告。影响比赛的</w:t>
      </w:r>
      <w:r w:rsidRPr="0025484C">
        <w:rPr>
          <w:color w:val="000000" w:themeColor="text1"/>
          <w:spacing w:val="-5"/>
        </w:rPr>
        <w:t>犯规将导致取消比赛资格。裁判长可决定取消受到多次警告的参赛队的比赛资格。</w:t>
      </w:r>
    </w:p>
    <w:p w14:paraId="777662EE" w14:textId="77777777" w:rsidR="00CD1085" w:rsidRPr="0025484C" w:rsidRDefault="00B11BFD">
      <w:pPr>
        <w:pStyle w:val="a4"/>
        <w:numPr>
          <w:ilvl w:val="3"/>
          <w:numId w:val="8"/>
        </w:numPr>
        <w:tabs>
          <w:tab w:val="left" w:pos="1090"/>
        </w:tabs>
        <w:spacing w:line="357" w:lineRule="auto"/>
        <w:ind w:right="451" w:firstLine="0"/>
        <w:jc w:val="both"/>
        <w:rPr>
          <w:color w:val="000000" w:themeColor="text1"/>
          <w:sz w:val="21"/>
        </w:rPr>
      </w:pPr>
      <w:r w:rsidRPr="0025484C">
        <w:rPr>
          <w:color w:val="000000" w:themeColor="text1"/>
          <w:spacing w:val="-6"/>
          <w:sz w:val="21"/>
        </w:rPr>
        <w:t>蓄意使对手违反规则的策略是不允许的，不会导致对手联队犯规受罚。</w:t>
      </w:r>
      <w:r w:rsidRPr="0025484C">
        <w:rPr>
          <w:color w:val="000000" w:themeColor="text1"/>
          <w:spacing w:val="-3"/>
          <w:sz w:val="21"/>
        </w:rPr>
        <w:t>对于违反此</w:t>
      </w:r>
      <w:r w:rsidRPr="0025484C">
        <w:rPr>
          <w:color w:val="000000" w:themeColor="text1"/>
          <w:spacing w:val="-8"/>
          <w:sz w:val="21"/>
        </w:rPr>
        <w:t>规定但不影响比赛的小过错会给予警告。影响比赛的犯规将导致取消比赛资格。裁判长可决</w:t>
      </w:r>
      <w:r w:rsidRPr="0025484C">
        <w:rPr>
          <w:color w:val="000000" w:themeColor="text1"/>
          <w:spacing w:val="-5"/>
          <w:sz w:val="21"/>
        </w:rPr>
        <w:t>定取消受到多次警告的参赛队的比赛资格。</w:t>
      </w:r>
    </w:p>
    <w:p w14:paraId="13BE3083" w14:textId="77777777" w:rsidR="00CD1085" w:rsidRPr="0025484C" w:rsidRDefault="00B11BFD">
      <w:pPr>
        <w:pStyle w:val="a4"/>
        <w:numPr>
          <w:ilvl w:val="3"/>
          <w:numId w:val="8"/>
        </w:numPr>
        <w:tabs>
          <w:tab w:val="left" w:pos="1090"/>
        </w:tabs>
        <w:spacing w:line="357" w:lineRule="auto"/>
        <w:ind w:right="451" w:firstLine="0"/>
        <w:jc w:val="both"/>
        <w:rPr>
          <w:color w:val="000000" w:themeColor="text1"/>
          <w:sz w:val="21"/>
        </w:rPr>
      </w:pPr>
      <w:r w:rsidRPr="0025484C">
        <w:rPr>
          <w:color w:val="000000" w:themeColor="text1"/>
          <w:spacing w:val="-8"/>
          <w:sz w:val="21"/>
        </w:rPr>
        <w:t xml:space="preserve">在操作手控制时段，机器人围困对方机器人不得超过 </w:t>
      </w:r>
      <w:r w:rsidRPr="0025484C">
        <w:rPr>
          <w:rFonts w:ascii="Times New Roman" w:eastAsia="Times New Roman"/>
          <w:color w:val="000000" w:themeColor="text1"/>
          <w:sz w:val="21"/>
        </w:rPr>
        <w:t>5</w:t>
      </w:r>
      <w:r w:rsidRPr="0025484C">
        <w:rPr>
          <w:rFonts w:ascii="Times New Roman" w:eastAsia="Times New Roman"/>
          <w:color w:val="000000" w:themeColor="text1"/>
          <w:spacing w:val="19"/>
          <w:sz w:val="21"/>
        </w:rPr>
        <w:t xml:space="preserve"> </w:t>
      </w:r>
      <w:r w:rsidRPr="0025484C">
        <w:rPr>
          <w:color w:val="000000" w:themeColor="text1"/>
          <w:spacing w:val="-6"/>
          <w:sz w:val="21"/>
        </w:rPr>
        <w:t>秒。一旦围困的机器人已经</w:t>
      </w:r>
      <w:r w:rsidRPr="0025484C">
        <w:rPr>
          <w:color w:val="000000" w:themeColor="text1"/>
          <w:spacing w:val="-8"/>
          <w:sz w:val="21"/>
        </w:rPr>
        <w:t xml:space="preserve">离开且机器人分开至少约一个发泡拼接块，围困就正式结束。结束围困后，机器人不得再次围困同一机器人持续 </w:t>
      </w:r>
      <w:r w:rsidRPr="0025484C">
        <w:rPr>
          <w:rFonts w:ascii="Times New Roman" w:eastAsia="Times New Roman"/>
          <w:color w:val="000000" w:themeColor="text1"/>
          <w:sz w:val="21"/>
        </w:rPr>
        <w:t>5</w:t>
      </w:r>
      <w:r w:rsidRPr="0025484C">
        <w:rPr>
          <w:rFonts w:ascii="Times New Roman" w:eastAsia="Times New Roman"/>
          <w:color w:val="000000" w:themeColor="text1"/>
          <w:spacing w:val="21"/>
          <w:sz w:val="21"/>
        </w:rPr>
        <w:t xml:space="preserve"> </w:t>
      </w:r>
      <w:r w:rsidRPr="0025484C">
        <w:rPr>
          <w:color w:val="000000" w:themeColor="text1"/>
          <w:spacing w:val="-11"/>
          <w:sz w:val="21"/>
        </w:rPr>
        <w:t>秒；如果某一参赛队确实再次围困了同一机器人，围困计时将恢复到围困方机器人上一次后退的时候。对于违反此规定但不影响比赛的小过错会给予警告。影响</w:t>
      </w:r>
      <w:r w:rsidRPr="0025484C">
        <w:rPr>
          <w:color w:val="000000" w:themeColor="text1"/>
          <w:spacing w:val="-6"/>
          <w:sz w:val="21"/>
        </w:rPr>
        <w:t>比赛的犯规将导致取消比赛资格。裁判长可决定取消受到多次警告的参赛队的比赛资格。</w:t>
      </w:r>
    </w:p>
    <w:p w14:paraId="0257C25F" w14:textId="77777777" w:rsidR="00CD1085" w:rsidRPr="0025484C" w:rsidRDefault="00B11BFD">
      <w:pPr>
        <w:pStyle w:val="a4"/>
        <w:numPr>
          <w:ilvl w:val="3"/>
          <w:numId w:val="8"/>
        </w:numPr>
        <w:tabs>
          <w:tab w:val="left" w:pos="1090"/>
        </w:tabs>
        <w:spacing w:line="357" w:lineRule="auto"/>
        <w:ind w:right="346" w:firstLine="0"/>
        <w:rPr>
          <w:color w:val="000000" w:themeColor="text1"/>
          <w:sz w:val="21"/>
        </w:rPr>
      </w:pPr>
      <w:r w:rsidRPr="0025484C">
        <w:rPr>
          <w:color w:val="000000" w:themeColor="text1"/>
          <w:spacing w:val="-11"/>
          <w:sz w:val="21"/>
        </w:rPr>
        <w:t xml:space="preserve">对抗性比赛过程中参赛队员情绪激动、大声欢呼和惋惜、手舞足蹈都是可以理解的， </w:t>
      </w:r>
      <w:r w:rsidRPr="0025484C">
        <w:rPr>
          <w:color w:val="000000" w:themeColor="text1"/>
          <w:spacing w:val="-13"/>
          <w:sz w:val="21"/>
        </w:rPr>
        <w:t>但不得干扰裁判，特别是不得发出类似于“抢跑！”、“犯规！”等容易误导对手的裁判用</w:t>
      </w:r>
      <w:r w:rsidRPr="0025484C">
        <w:rPr>
          <w:color w:val="000000" w:themeColor="text1"/>
          <w:spacing w:val="-11"/>
          <w:sz w:val="21"/>
        </w:rPr>
        <w:t>语。对违反此规定的小过错会给予警告。影响比赛的恶劣犯规将导致取消比赛资格。裁判长</w:t>
      </w:r>
      <w:r w:rsidRPr="0025484C">
        <w:rPr>
          <w:color w:val="000000" w:themeColor="text1"/>
          <w:spacing w:val="-6"/>
          <w:sz w:val="21"/>
        </w:rPr>
        <w:t>可以酌情取消受到多次警告的参赛队的比赛资格。</w:t>
      </w:r>
    </w:p>
    <w:p w14:paraId="7BC87380" w14:textId="77777777" w:rsidR="00CD1085" w:rsidRPr="0025484C" w:rsidRDefault="00B11BFD">
      <w:pPr>
        <w:pStyle w:val="a4"/>
        <w:numPr>
          <w:ilvl w:val="2"/>
          <w:numId w:val="8"/>
        </w:numPr>
        <w:tabs>
          <w:tab w:val="left" w:pos="826"/>
        </w:tabs>
        <w:spacing w:line="264" w:lineRule="exact"/>
        <w:rPr>
          <w:color w:val="000000" w:themeColor="text1"/>
          <w:sz w:val="21"/>
        </w:rPr>
      </w:pPr>
      <w:r w:rsidRPr="0025484C">
        <w:rPr>
          <w:color w:val="000000" w:themeColor="text1"/>
          <w:sz w:val="21"/>
        </w:rPr>
        <w:t>暂停</w:t>
      </w:r>
    </w:p>
    <w:p w14:paraId="5403F029" w14:textId="77777777" w:rsidR="00CD1085" w:rsidRPr="0025484C" w:rsidRDefault="00B11BFD">
      <w:pPr>
        <w:pStyle w:val="a3"/>
        <w:spacing w:before="124" w:line="357" w:lineRule="auto"/>
        <w:ind w:right="451" w:firstLine="472"/>
        <w:jc w:val="both"/>
        <w:rPr>
          <w:color w:val="000000" w:themeColor="text1"/>
        </w:rPr>
      </w:pPr>
      <w:r w:rsidRPr="0025484C">
        <w:rPr>
          <w:color w:val="000000" w:themeColor="text1"/>
          <w:spacing w:val="-1"/>
        </w:rPr>
        <w:t>初赛中，无论是自动比赛时段还是操作手控制时段，操作手不得叫暂停。复赛中，每</w:t>
      </w:r>
      <w:r w:rsidRPr="0025484C">
        <w:rPr>
          <w:color w:val="000000" w:themeColor="text1"/>
          <w:spacing w:val="-9"/>
        </w:rPr>
        <w:t xml:space="preserve">个联队在各场比赛之间可以申请一次暂停，时间不能超过 </w:t>
      </w:r>
      <w:r w:rsidRPr="0025484C">
        <w:rPr>
          <w:rFonts w:ascii="Times New Roman" w:eastAsia="Times New Roman"/>
          <w:color w:val="000000" w:themeColor="text1"/>
        </w:rPr>
        <w:t xml:space="preserve">3 </w:t>
      </w:r>
      <w:r w:rsidRPr="0025484C">
        <w:rPr>
          <w:color w:val="000000" w:themeColor="text1"/>
          <w:spacing w:val="-3"/>
        </w:rPr>
        <w:t>分钟且要得到裁判长和赛事组织者的允许。在一场比赛中，联队不得使用暂停。</w:t>
      </w:r>
    </w:p>
    <w:p w14:paraId="36212CA3" w14:textId="77777777" w:rsidR="00CD1085" w:rsidRPr="0025484C" w:rsidRDefault="00B11BFD">
      <w:pPr>
        <w:pStyle w:val="a4"/>
        <w:numPr>
          <w:ilvl w:val="2"/>
          <w:numId w:val="8"/>
        </w:numPr>
        <w:tabs>
          <w:tab w:val="left" w:pos="826"/>
        </w:tabs>
        <w:spacing w:line="267" w:lineRule="exact"/>
        <w:rPr>
          <w:color w:val="000000" w:themeColor="text1"/>
          <w:sz w:val="21"/>
        </w:rPr>
      </w:pPr>
      <w:r w:rsidRPr="0025484C">
        <w:rPr>
          <w:color w:val="000000" w:themeColor="text1"/>
          <w:spacing w:val="-2"/>
          <w:sz w:val="21"/>
        </w:rPr>
        <w:t>比赛结束</w:t>
      </w:r>
    </w:p>
    <w:p w14:paraId="31BA3797" w14:textId="77777777" w:rsidR="00CD1085" w:rsidRPr="0025484C" w:rsidRDefault="00B11BFD">
      <w:pPr>
        <w:pStyle w:val="a4"/>
        <w:numPr>
          <w:ilvl w:val="3"/>
          <w:numId w:val="8"/>
        </w:numPr>
        <w:tabs>
          <w:tab w:val="left" w:pos="985"/>
        </w:tabs>
        <w:spacing w:before="132" w:line="357" w:lineRule="auto"/>
        <w:ind w:right="451" w:firstLine="0"/>
        <w:jc w:val="both"/>
        <w:rPr>
          <w:color w:val="000000" w:themeColor="text1"/>
          <w:sz w:val="21"/>
        </w:rPr>
      </w:pPr>
      <w:r w:rsidRPr="0025484C">
        <w:rPr>
          <w:color w:val="000000" w:themeColor="text1"/>
          <w:spacing w:val="-4"/>
          <w:sz w:val="21"/>
        </w:rPr>
        <w:t xml:space="preserve">无论初赛与复赛，每场比赛总时间为 </w:t>
      </w:r>
      <w:r w:rsidRPr="0025484C">
        <w:rPr>
          <w:rFonts w:ascii="Times New Roman" w:eastAsia="Times New Roman"/>
          <w:color w:val="000000" w:themeColor="text1"/>
          <w:sz w:val="21"/>
        </w:rPr>
        <w:t>120</w:t>
      </w:r>
      <w:r w:rsidRPr="0025484C">
        <w:rPr>
          <w:rFonts w:ascii="Times New Roman" w:eastAsia="Times New Roman"/>
          <w:color w:val="000000" w:themeColor="text1"/>
          <w:spacing w:val="46"/>
          <w:sz w:val="21"/>
        </w:rPr>
        <w:t xml:space="preserve"> </w:t>
      </w:r>
      <w:r w:rsidRPr="0025484C">
        <w:rPr>
          <w:color w:val="000000" w:themeColor="text1"/>
          <w:spacing w:val="-3"/>
          <w:sz w:val="21"/>
        </w:rPr>
        <w:t>秒钟。在自动比赛时段结束后，接着是操</w:t>
      </w:r>
      <w:r w:rsidRPr="0025484C">
        <w:rPr>
          <w:color w:val="000000" w:themeColor="text1"/>
          <w:spacing w:val="-10"/>
          <w:sz w:val="21"/>
        </w:rPr>
        <w:t>作手控制时段。两个时段之间可以稍有不计时的间歇，由裁判员决定。在自动比赛时段中纠</w:t>
      </w:r>
      <w:r w:rsidRPr="0025484C">
        <w:rPr>
          <w:color w:val="000000" w:themeColor="text1"/>
          <w:spacing w:val="-5"/>
          <w:sz w:val="21"/>
        </w:rPr>
        <w:t>缠在一起的机器人由裁判员协助参赛队员分开后，再开始操作手控制时段的比赛。</w:t>
      </w:r>
    </w:p>
    <w:p w14:paraId="4FF3758B" w14:textId="77777777" w:rsidR="00CD1085" w:rsidRPr="0025484C" w:rsidRDefault="00B11BFD">
      <w:pPr>
        <w:pStyle w:val="a4"/>
        <w:numPr>
          <w:ilvl w:val="3"/>
          <w:numId w:val="8"/>
        </w:numPr>
        <w:tabs>
          <w:tab w:val="left" w:pos="985"/>
        </w:tabs>
        <w:spacing w:line="355" w:lineRule="auto"/>
        <w:ind w:right="455" w:firstLine="0"/>
        <w:jc w:val="both"/>
        <w:rPr>
          <w:color w:val="000000" w:themeColor="text1"/>
          <w:sz w:val="21"/>
        </w:rPr>
      </w:pPr>
      <w:r w:rsidRPr="0025484C">
        <w:rPr>
          <w:color w:val="000000" w:themeColor="text1"/>
          <w:spacing w:val="-1"/>
          <w:sz w:val="21"/>
        </w:rPr>
        <w:t>操作手控制时段结束，该场比赛即结束。裁判员吹响结束哨音后，操作手应立即将</w:t>
      </w:r>
      <w:r w:rsidRPr="0025484C">
        <w:rPr>
          <w:color w:val="000000" w:themeColor="text1"/>
          <w:spacing w:val="-3"/>
          <w:sz w:val="21"/>
        </w:rPr>
        <w:t>手动控制器放在地上，除关断机器人电源外，不能与场上的机器人或任何物品接触。</w:t>
      </w:r>
    </w:p>
    <w:p w14:paraId="49F13F98" w14:textId="77777777" w:rsidR="00CD1085" w:rsidRPr="0025484C" w:rsidRDefault="00B11BFD">
      <w:pPr>
        <w:pStyle w:val="a4"/>
        <w:numPr>
          <w:ilvl w:val="3"/>
          <w:numId w:val="8"/>
        </w:numPr>
        <w:tabs>
          <w:tab w:val="left" w:pos="932"/>
        </w:tabs>
        <w:spacing w:line="357" w:lineRule="auto"/>
        <w:ind w:right="451" w:firstLine="0"/>
        <w:jc w:val="both"/>
        <w:rPr>
          <w:color w:val="000000" w:themeColor="text1"/>
          <w:sz w:val="21"/>
        </w:rPr>
      </w:pPr>
      <w:r w:rsidRPr="0025484C">
        <w:rPr>
          <w:color w:val="000000" w:themeColor="text1"/>
          <w:spacing w:val="-8"/>
          <w:sz w:val="21"/>
        </w:rPr>
        <w:t>本届比赛将用手持式平板计算机记分。裁判员有义务将记分结果告知参赛队员。参赛</w:t>
      </w:r>
      <w:r w:rsidRPr="0025484C">
        <w:rPr>
          <w:color w:val="000000" w:themeColor="text1"/>
          <w:spacing w:val="-10"/>
          <w:sz w:val="21"/>
        </w:rPr>
        <w:t>队员有权利纠正裁判员记分操作中可能的错误，并应刷卡确认已经知晓自己的得分。如有争</w:t>
      </w:r>
      <w:r w:rsidRPr="0025484C">
        <w:rPr>
          <w:color w:val="000000" w:themeColor="text1"/>
          <w:spacing w:val="-5"/>
          <w:sz w:val="21"/>
        </w:rPr>
        <w:t>议应提请裁判长仲裁。</w:t>
      </w:r>
    </w:p>
    <w:p w14:paraId="47218BDA" w14:textId="77777777" w:rsidR="00CD1085" w:rsidRPr="0025484C" w:rsidRDefault="00B11BFD">
      <w:pPr>
        <w:pStyle w:val="a4"/>
        <w:numPr>
          <w:ilvl w:val="3"/>
          <w:numId w:val="8"/>
        </w:numPr>
        <w:tabs>
          <w:tab w:val="left" w:pos="985"/>
        </w:tabs>
        <w:spacing w:line="357" w:lineRule="auto"/>
        <w:ind w:right="348" w:firstLine="0"/>
        <w:rPr>
          <w:color w:val="000000" w:themeColor="text1"/>
          <w:sz w:val="21"/>
        </w:rPr>
      </w:pPr>
      <w:r w:rsidRPr="0025484C">
        <w:rPr>
          <w:color w:val="000000" w:themeColor="text1"/>
          <w:spacing w:val="-6"/>
          <w:sz w:val="21"/>
        </w:rPr>
        <w:t>主裁判发出“清理场地”的信号后，参赛队员才能进入比赛场地搬动自己的机器人。</w:t>
      </w:r>
      <w:r w:rsidRPr="0025484C">
        <w:rPr>
          <w:color w:val="000000" w:themeColor="text1"/>
          <w:spacing w:val="-5"/>
          <w:sz w:val="21"/>
        </w:rPr>
        <w:t>裁判员和志愿者将场地设施恢复到启动前状态，参赛队员应立即将自己的机器人搬回准备 区。</w:t>
      </w:r>
    </w:p>
    <w:p w14:paraId="6CFEF7AB" w14:textId="77777777" w:rsidR="00CD1085" w:rsidRPr="0025484C" w:rsidRDefault="00B11BFD">
      <w:pPr>
        <w:pStyle w:val="a4"/>
        <w:numPr>
          <w:ilvl w:val="1"/>
          <w:numId w:val="1"/>
        </w:numPr>
        <w:tabs>
          <w:tab w:val="left" w:pos="670"/>
        </w:tabs>
        <w:spacing w:line="266" w:lineRule="exact"/>
        <w:ind w:left="670" w:hanging="370"/>
        <w:rPr>
          <w:rFonts w:ascii="Times New Roman" w:eastAsia="Times New Roman"/>
          <w:color w:val="000000" w:themeColor="text1"/>
          <w:sz w:val="21"/>
        </w:rPr>
      </w:pPr>
      <w:r w:rsidRPr="0025484C">
        <w:rPr>
          <w:color w:val="000000" w:themeColor="text1"/>
          <w:spacing w:val="-3"/>
          <w:sz w:val="21"/>
        </w:rPr>
        <w:t>记分</w:t>
      </w:r>
    </w:p>
    <w:p w14:paraId="0C705449" w14:textId="77777777" w:rsidR="00CD1085" w:rsidRPr="0025484C" w:rsidRDefault="00B11BFD">
      <w:pPr>
        <w:pStyle w:val="a4"/>
        <w:numPr>
          <w:ilvl w:val="2"/>
          <w:numId w:val="9"/>
        </w:numPr>
        <w:tabs>
          <w:tab w:val="left" w:pos="826"/>
        </w:tabs>
        <w:spacing w:before="129" w:line="355" w:lineRule="auto"/>
        <w:ind w:right="348" w:firstLine="0"/>
        <w:rPr>
          <w:color w:val="000000" w:themeColor="text1"/>
          <w:sz w:val="21"/>
        </w:rPr>
      </w:pPr>
      <w:r w:rsidRPr="0025484C">
        <w:rPr>
          <w:color w:val="000000" w:themeColor="text1"/>
          <w:spacing w:val="-8"/>
          <w:sz w:val="21"/>
        </w:rPr>
        <w:t>自动比赛时段与操作手控制时段的记分原则相同。只有在目标区中得分的方块才记分。</w:t>
      </w:r>
      <w:r w:rsidRPr="0025484C">
        <w:rPr>
          <w:color w:val="000000" w:themeColor="text1"/>
          <w:spacing w:val="-9"/>
          <w:sz w:val="21"/>
        </w:rPr>
        <w:t xml:space="preserve">每种颜色方块的分值为放置在 </w:t>
      </w:r>
      <w:r w:rsidRPr="0025484C">
        <w:rPr>
          <w:rFonts w:ascii="Times New Roman" w:eastAsia="Times New Roman"/>
          <w:color w:val="000000" w:themeColor="text1"/>
          <w:sz w:val="21"/>
        </w:rPr>
        <w:t>7</w:t>
      </w:r>
      <w:r w:rsidRPr="0025484C">
        <w:rPr>
          <w:rFonts w:ascii="Times New Roman" w:eastAsia="Times New Roman"/>
          <w:color w:val="000000" w:themeColor="text1"/>
          <w:spacing w:val="-2"/>
          <w:sz w:val="21"/>
        </w:rPr>
        <w:t xml:space="preserve"> </w:t>
      </w:r>
      <w:r w:rsidRPr="0025484C">
        <w:rPr>
          <w:color w:val="000000" w:themeColor="text1"/>
          <w:spacing w:val="-7"/>
          <w:sz w:val="21"/>
        </w:rPr>
        <w:t xml:space="preserve">尊高脚杯中该种方块的总数加 </w:t>
      </w:r>
      <w:r w:rsidRPr="0025484C">
        <w:rPr>
          <w:rFonts w:ascii="Times New Roman" w:eastAsia="Times New Roman"/>
          <w:color w:val="000000" w:themeColor="text1"/>
          <w:sz w:val="21"/>
        </w:rPr>
        <w:t>1</w:t>
      </w:r>
      <w:r w:rsidRPr="0025484C">
        <w:rPr>
          <w:color w:val="000000" w:themeColor="text1"/>
          <w:sz w:val="21"/>
        </w:rPr>
        <w:t>。</w:t>
      </w:r>
    </w:p>
    <w:p w14:paraId="4C5E1D0E" w14:textId="77777777" w:rsidR="00CD1085" w:rsidRPr="0025484C" w:rsidRDefault="00CD1085">
      <w:pPr>
        <w:spacing w:line="355" w:lineRule="auto"/>
        <w:rPr>
          <w:color w:val="000000" w:themeColor="text1"/>
          <w:sz w:val="21"/>
        </w:rPr>
        <w:sectPr w:rsidR="00CD1085" w:rsidRPr="0025484C">
          <w:pgSz w:w="11910" w:h="16840"/>
          <w:pgMar w:top="1480" w:right="1340" w:bottom="1180" w:left="1500" w:header="0" w:footer="992" w:gutter="0"/>
          <w:cols w:space="720"/>
        </w:sect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01"/>
        <w:gridCol w:w="3220"/>
      </w:tblGrid>
      <w:tr w:rsidR="0025484C" w:rsidRPr="0025484C" w14:paraId="6CEA7DF9" w14:textId="77777777">
        <w:trPr>
          <w:trHeight w:val="400"/>
        </w:trPr>
        <w:tc>
          <w:tcPr>
            <w:tcW w:w="3301" w:type="dxa"/>
          </w:tcPr>
          <w:p w14:paraId="518D8630" w14:textId="77777777" w:rsidR="00CD1085" w:rsidRPr="0025484C" w:rsidRDefault="00B11BFD">
            <w:pPr>
              <w:pStyle w:val="TableParagraph"/>
              <w:spacing w:before="139"/>
              <w:ind w:left="100" w:right="91"/>
              <w:jc w:val="center"/>
              <w:rPr>
                <w:rFonts w:ascii="宋体" w:eastAsia="宋体"/>
                <w:color w:val="000000" w:themeColor="text1"/>
                <w:sz w:val="18"/>
              </w:rPr>
            </w:pPr>
            <w:r w:rsidRPr="0025484C">
              <w:rPr>
                <w:rFonts w:ascii="宋体" w:eastAsia="宋体" w:hint="eastAsia"/>
                <w:color w:val="000000" w:themeColor="text1"/>
                <w:sz w:val="18"/>
              </w:rPr>
              <w:lastRenderedPageBreak/>
              <w:t>放置于所有高脚杯上的某种颜色方块数</w:t>
            </w:r>
          </w:p>
        </w:tc>
        <w:tc>
          <w:tcPr>
            <w:tcW w:w="3220" w:type="dxa"/>
          </w:tcPr>
          <w:p w14:paraId="3D61D30D" w14:textId="77777777" w:rsidR="00CD1085" w:rsidRPr="0025484C" w:rsidRDefault="00B11BFD">
            <w:pPr>
              <w:pStyle w:val="TableParagraph"/>
              <w:spacing w:before="139"/>
              <w:ind w:left="419" w:right="411"/>
              <w:jc w:val="center"/>
              <w:rPr>
                <w:rFonts w:ascii="宋体" w:eastAsia="宋体"/>
                <w:color w:val="000000" w:themeColor="text1"/>
                <w:sz w:val="18"/>
              </w:rPr>
            </w:pPr>
            <w:r w:rsidRPr="0025484C">
              <w:rPr>
                <w:rFonts w:ascii="宋体" w:eastAsia="宋体" w:hint="eastAsia"/>
                <w:color w:val="000000" w:themeColor="text1"/>
                <w:sz w:val="18"/>
              </w:rPr>
              <w:t>目标区中同色得分方块的分值</w:t>
            </w:r>
          </w:p>
        </w:tc>
      </w:tr>
      <w:tr w:rsidR="0025484C" w:rsidRPr="0025484C" w14:paraId="6B2C698A" w14:textId="77777777">
        <w:trPr>
          <w:trHeight w:val="311"/>
        </w:trPr>
        <w:tc>
          <w:tcPr>
            <w:tcW w:w="3301" w:type="dxa"/>
          </w:tcPr>
          <w:p w14:paraId="7AEFBB01" w14:textId="77777777" w:rsidR="00CD1085" w:rsidRPr="0025484C" w:rsidRDefault="00B11BFD">
            <w:pPr>
              <w:pStyle w:val="TableParagraph"/>
              <w:spacing w:before="50"/>
              <w:ind w:left="11"/>
              <w:jc w:val="center"/>
              <w:rPr>
                <w:color w:val="000000" w:themeColor="text1"/>
                <w:sz w:val="18"/>
              </w:rPr>
            </w:pPr>
            <w:r w:rsidRPr="0025484C">
              <w:rPr>
                <w:color w:val="000000" w:themeColor="text1"/>
                <w:sz w:val="18"/>
              </w:rPr>
              <w:t>0</w:t>
            </w:r>
          </w:p>
        </w:tc>
        <w:tc>
          <w:tcPr>
            <w:tcW w:w="3220" w:type="dxa"/>
          </w:tcPr>
          <w:p w14:paraId="59E617D0" w14:textId="77777777" w:rsidR="00CD1085" w:rsidRPr="0025484C" w:rsidRDefault="00B11BFD">
            <w:pPr>
              <w:pStyle w:val="TableParagraph"/>
              <w:spacing w:before="50"/>
              <w:ind w:left="4"/>
              <w:jc w:val="center"/>
              <w:rPr>
                <w:color w:val="000000" w:themeColor="text1"/>
                <w:sz w:val="18"/>
              </w:rPr>
            </w:pPr>
            <w:r w:rsidRPr="0025484C">
              <w:rPr>
                <w:color w:val="000000" w:themeColor="text1"/>
                <w:sz w:val="18"/>
              </w:rPr>
              <w:t>1</w:t>
            </w:r>
          </w:p>
        </w:tc>
      </w:tr>
      <w:tr w:rsidR="0025484C" w:rsidRPr="0025484C" w14:paraId="749ECE59" w14:textId="77777777">
        <w:trPr>
          <w:trHeight w:val="311"/>
        </w:trPr>
        <w:tc>
          <w:tcPr>
            <w:tcW w:w="3301" w:type="dxa"/>
          </w:tcPr>
          <w:p w14:paraId="21D9D150" w14:textId="77777777" w:rsidR="00CD1085" w:rsidRPr="0025484C" w:rsidRDefault="00B11BFD">
            <w:pPr>
              <w:pStyle w:val="TableParagraph"/>
              <w:spacing w:before="50"/>
              <w:ind w:left="11"/>
              <w:jc w:val="center"/>
              <w:rPr>
                <w:color w:val="000000" w:themeColor="text1"/>
                <w:sz w:val="18"/>
              </w:rPr>
            </w:pPr>
            <w:r w:rsidRPr="0025484C">
              <w:rPr>
                <w:color w:val="000000" w:themeColor="text1"/>
                <w:sz w:val="18"/>
              </w:rPr>
              <w:t>1</w:t>
            </w:r>
          </w:p>
        </w:tc>
        <w:tc>
          <w:tcPr>
            <w:tcW w:w="3220" w:type="dxa"/>
          </w:tcPr>
          <w:p w14:paraId="3C3FBF68" w14:textId="77777777" w:rsidR="00CD1085" w:rsidRPr="0025484C" w:rsidRDefault="00B11BFD">
            <w:pPr>
              <w:pStyle w:val="TableParagraph"/>
              <w:spacing w:before="50"/>
              <w:ind w:left="4"/>
              <w:jc w:val="center"/>
              <w:rPr>
                <w:color w:val="000000" w:themeColor="text1"/>
                <w:sz w:val="18"/>
              </w:rPr>
            </w:pPr>
            <w:r w:rsidRPr="0025484C">
              <w:rPr>
                <w:color w:val="000000" w:themeColor="text1"/>
                <w:sz w:val="18"/>
              </w:rPr>
              <w:t>2</w:t>
            </w:r>
          </w:p>
        </w:tc>
      </w:tr>
      <w:tr w:rsidR="0025484C" w:rsidRPr="0025484C" w14:paraId="02E59506" w14:textId="77777777">
        <w:trPr>
          <w:trHeight w:val="311"/>
        </w:trPr>
        <w:tc>
          <w:tcPr>
            <w:tcW w:w="3301" w:type="dxa"/>
          </w:tcPr>
          <w:p w14:paraId="0B5F16CF" w14:textId="77777777" w:rsidR="00CD1085" w:rsidRPr="0025484C" w:rsidRDefault="00B11BFD">
            <w:pPr>
              <w:pStyle w:val="TableParagraph"/>
              <w:spacing w:before="50"/>
              <w:ind w:left="11"/>
              <w:jc w:val="center"/>
              <w:rPr>
                <w:color w:val="000000" w:themeColor="text1"/>
                <w:sz w:val="18"/>
              </w:rPr>
            </w:pPr>
            <w:r w:rsidRPr="0025484C">
              <w:rPr>
                <w:color w:val="000000" w:themeColor="text1"/>
                <w:sz w:val="18"/>
              </w:rPr>
              <w:t>2</w:t>
            </w:r>
          </w:p>
        </w:tc>
        <w:tc>
          <w:tcPr>
            <w:tcW w:w="3220" w:type="dxa"/>
          </w:tcPr>
          <w:p w14:paraId="59FABB05" w14:textId="77777777" w:rsidR="00CD1085" w:rsidRPr="0025484C" w:rsidRDefault="00B11BFD">
            <w:pPr>
              <w:pStyle w:val="TableParagraph"/>
              <w:spacing w:before="50"/>
              <w:ind w:left="4"/>
              <w:jc w:val="center"/>
              <w:rPr>
                <w:color w:val="000000" w:themeColor="text1"/>
                <w:sz w:val="18"/>
              </w:rPr>
            </w:pPr>
            <w:r w:rsidRPr="0025484C">
              <w:rPr>
                <w:color w:val="000000" w:themeColor="text1"/>
                <w:sz w:val="18"/>
              </w:rPr>
              <w:t>3</w:t>
            </w:r>
          </w:p>
        </w:tc>
      </w:tr>
      <w:tr w:rsidR="0025484C" w:rsidRPr="0025484C" w14:paraId="5A13EF57" w14:textId="77777777">
        <w:trPr>
          <w:trHeight w:val="311"/>
        </w:trPr>
        <w:tc>
          <w:tcPr>
            <w:tcW w:w="3301" w:type="dxa"/>
          </w:tcPr>
          <w:p w14:paraId="3C92B15D" w14:textId="77777777" w:rsidR="00CD1085" w:rsidRPr="0025484C" w:rsidRDefault="00B11BFD">
            <w:pPr>
              <w:pStyle w:val="TableParagraph"/>
              <w:spacing w:before="50"/>
              <w:ind w:left="11"/>
              <w:jc w:val="center"/>
              <w:rPr>
                <w:color w:val="000000" w:themeColor="text1"/>
                <w:sz w:val="18"/>
              </w:rPr>
            </w:pPr>
            <w:r w:rsidRPr="0025484C">
              <w:rPr>
                <w:color w:val="000000" w:themeColor="text1"/>
                <w:sz w:val="18"/>
              </w:rPr>
              <w:t>3</w:t>
            </w:r>
          </w:p>
        </w:tc>
        <w:tc>
          <w:tcPr>
            <w:tcW w:w="3220" w:type="dxa"/>
          </w:tcPr>
          <w:p w14:paraId="62AB20BD" w14:textId="77777777" w:rsidR="00CD1085" w:rsidRPr="0025484C" w:rsidRDefault="00B11BFD">
            <w:pPr>
              <w:pStyle w:val="TableParagraph"/>
              <w:spacing w:before="50"/>
              <w:ind w:left="4"/>
              <w:jc w:val="center"/>
              <w:rPr>
                <w:color w:val="000000" w:themeColor="text1"/>
                <w:sz w:val="18"/>
              </w:rPr>
            </w:pPr>
            <w:r w:rsidRPr="0025484C">
              <w:rPr>
                <w:color w:val="000000" w:themeColor="text1"/>
                <w:sz w:val="18"/>
              </w:rPr>
              <w:t>4</w:t>
            </w:r>
          </w:p>
        </w:tc>
      </w:tr>
      <w:tr w:rsidR="0025484C" w:rsidRPr="0025484C" w14:paraId="1B71E864" w14:textId="77777777">
        <w:trPr>
          <w:trHeight w:val="313"/>
        </w:trPr>
        <w:tc>
          <w:tcPr>
            <w:tcW w:w="3301" w:type="dxa"/>
          </w:tcPr>
          <w:p w14:paraId="49D1C009" w14:textId="77777777" w:rsidR="00CD1085" w:rsidRPr="0025484C" w:rsidRDefault="00B11BFD">
            <w:pPr>
              <w:pStyle w:val="TableParagraph"/>
              <w:spacing w:before="52"/>
              <w:ind w:left="11"/>
              <w:jc w:val="center"/>
              <w:rPr>
                <w:color w:val="000000" w:themeColor="text1"/>
                <w:sz w:val="18"/>
              </w:rPr>
            </w:pPr>
            <w:r w:rsidRPr="0025484C">
              <w:rPr>
                <w:color w:val="000000" w:themeColor="text1"/>
                <w:sz w:val="18"/>
              </w:rPr>
              <w:t>4</w:t>
            </w:r>
          </w:p>
        </w:tc>
        <w:tc>
          <w:tcPr>
            <w:tcW w:w="3220" w:type="dxa"/>
          </w:tcPr>
          <w:p w14:paraId="0EC0F489" w14:textId="77777777" w:rsidR="00CD1085" w:rsidRPr="0025484C" w:rsidRDefault="00B11BFD">
            <w:pPr>
              <w:pStyle w:val="TableParagraph"/>
              <w:spacing w:before="52"/>
              <w:ind w:left="4"/>
              <w:jc w:val="center"/>
              <w:rPr>
                <w:color w:val="000000" w:themeColor="text1"/>
                <w:sz w:val="18"/>
              </w:rPr>
            </w:pPr>
            <w:r w:rsidRPr="0025484C">
              <w:rPr>
                <w:color w:val="000000" w:themeColor="text1"/>
                <w:sz w:val="18"/>
              </w:rPr>
              <w:t>5</w:t>
            </w:r>
          </w:p>
        </w:tc>
      </w:tr>
      <w:tr w:rsidR="0025484C" w:rsidRPr="0025484C" w14:paraId="5D1B08A4" w14:textId="77777777">
        <w:trPr>
          <w:trHeight w:val="311"/>
        </w:trPr>
        <w:tc>
          <w:tcPr>
            <w:tcW w:w="3301" w:type="dxa"/>
          </w:tcPr>
          <w:p w14:paraId="7BECF5C7" w14:textId="77777777" w:rsidR="00CD1085" w:rsidRPr="0025484C" w:rsidRDefault="00B11BFD">
            <w:pPr>
              <w:pStyle w:val="TableParagraph"/>
              <w:spacing w:before="50"/>
              <w:ind w:left="11"/>
              <w:jc w:val="center"/>
              <w:rPr>
                <w:color w:val="000000" w:themeColor="text1"/>
                <w:sz w:val="18"/>
              </w:rPr>
            </w:pPr>
            <w:r w:rsidRPr="0025484C">
              <w:rPr>
                <w:color w:val="000000" w:themeColor="text1"/>
                <w:sz w:val="18"/>
              </w:rPr>
              <w:t>5</w:t>
            </w:r>
          </w:p>
        </w:tc>
        <w:tc>
          <w:tcPr>
            <w:tcW w:w="3220" w:type="dxa"/>
          </w:tcPr>
          <w:p w14:paraId="4C9DCF00" w14:textId="77777777" w:rsidR="00CD1085" w:rsidRPr="0025484C" w:rsidRDefault="00B11BFD">
            <w:pPr>
              <w:pStyle w:val="TableParagraph"/>
              <w:spacing w:before="50"/>
              <w:ind w:left="4"/>
              <w:jc w:val="center"/>
              <w:rPr>
                <w:color w:val="000000" w:themeColor="text1"/>
                <w:sz w:val="18"/>
              </w:rPr>
            </w:pPr>
            <w:r w:rsidRPr="0025484C">
              <w:rPr>
                <w:color w:val="000000" w:themeColor="text1"/>
                <w:sz w:val="18"/>
              </w:rPr>
              <w:t>6</w:t>
            </w:r>
          </w:p>
        </w:tc>
      </w:tr>
      <w:tr w:rsidR="0025484C" w:rsidRPr="0025484C" w14:paraId="3A3FE885" w14:textId="77777777">
        <w:trPr>
          <w:trHeight w:val="311"/>
        </w:trPr>
        <w:tc>
          <w:tcPr>
            <w:tcW w:w="3301" w:type="dxa"/>
          </w:tcPr>
          <w:p w14:paraId="71276D04" w14:textId="77777777" w:rsidR="00CD1085" w:rsidRPr="0025484C" w:rsidRDefault="00B11BFD">
            <w:pPr>
              <w:pStyle w:val="TableParagraph"/>
              <w:spacing w:before="50"/>
              <w:ind w:left="11"/>
              <w:jc w:val="center"/>
              <w:rPr>
                <w:color w:val="000000" w:themeColor="text1"/>
                <w:sz w:val="18"/>
              </w:rPr>
            </w:pPr>
            <w:r w:rsidRPr="0025484C">
              <w:rPr>
                <w:color w:val="000000" w:themeColor="text1"/>
                <w:sz w:val="18"/>
              </w:rPr>
              <w:t>6</w:t>
            </w:r>
          </w:p>
        </w:tc>
        <w:tc>
          <w:tcPr>
            <w:tcW w:w="3220" w:type="dxa"/>
          </w:tcPr>
          <w:p w14:paraId="108E32CF" w14:textId="77777777" w:rsidR="00CD1085" w:rsidRPr="0025484C" w:rsidRDefault="00B11BFD">
            <w:pPr>
              <w:pStyle w:val="TableParagraph"/>
              <w:spacing w:before="50"/>
              <w:ind w:left="4"/>
              <w:jc w:val="center"/>
              <w:rPr>
                <w:color w:val="000000" w:themeColor="text1"/>
                <w:sz w:val="18"/>
              </w:rPr>
            </w:pPr>
            <w:r w:rsidRPr="0025484C">
              <w:rPr>
                <w:color w:val="000000" w:themeColor="text1"/>
                <w:sz w:val="18"/>
              </w:rPr>
              <w:t>7</w:t>
            </w:r>
          </w:p>
        </w:tc>
      </w:tr>
      <w:tr w:rsidR="0025484C" w:rsidRPr="0025484C" w14:paraId="545B40CB" w14:textId="77777777">
        <w:trPr>
          <w:trHeight w:val="311"/>
        </w:trPr>
        <w:tc>
          <w:tcPr>
            <w:tcW w:w="3301" w:type="dxa"/>
          </w:tcPr>
          <w:p w14:paraId="40C80E6F" w14:textId="77777777" w:rsidR="00CD1085" w:rsidRPr="0025484C" w:rsidRDefault="00B11BFD">
            <w:pPr>
              <w:pStyle w:val="TableParagraph"/>
              <w:spacing w:before="50"/>
              <w:ind w:left="11"/>
              <w:jc w:val="center"/>
              <w:rPr>
                <w:color w:val="000000" w:themeColor="text1"/>
                <w:sz w:val="18"/>
              </w:rPr>
            </w:pPr>
            <w:r w:rsidRPr="0025484C">
              <w:rPr>
                <w:color w:val="000000" w:themeColor="text1"/>
                <w:sz w:val="18"/>
              </w:rPr>
              <w:t>7</w:t>
            </w:r>
          </w:p>
        </w:tc>
        <w:tc>
          <w:tcPr>
            <w:tcW w:w="3220" w:type="dxa"/>
          </w:tcPr>
          <w:p w14:paraId="55DE832D" w14:textId="77777777" w:rsidR="00CD1085" w:rsidRPr="0025484C" w:rsidRDefault="00B11BFD">
            <w:pPr>
              <w:pStyle w:val="TableParagraph"/>
              <w:spacing w:before="50"/>
              <w:ind w:left="4"/>
              <w:jc w:val="center"/>
              <w:rPr>
                <w:color w:val="000000" w:themeColor="text1"/>
                <w:sz w:val="18"/>
              </w:rPr>
            </w:pPr>
            <w:r w:rsidRPr="0025484C">
              <w:rPr>
                <w:color w:val="000000" w:themeColor="text1"/>
                <w:sz w:val="18"/>
              </w:rPr>
              <w:t>8</w:t>
            </w:r>
          </w:p>
        </w:tc>
      </w:tr>
    </w:tbl>
    <w:p w14:paraId="4BD197B8" w14:textId="77777777" w:rsidR="00CD1085" w:rsidRPr="0025484C" w:rsidRDefault="00B11BFD">
      <w:pPr>
        <w:pStyle w:val="a4"/>
        <w:numPr>
          <w:ilvl w:val="2"/>
          <w:numId w:val="9"/>
        </w:numPr>
        <w:tabs>
          <w:tab w:val="left" w:pos="826"/>
        </w:tabs>
        <w:spacing w:before="109" w:line="357" w:lineRule="auto"/>
        <w:ind w:right="672" w:firstLine="0"/>
        <w:rPr>
          <w:color w:val="000000" w:themeColor="text1"/>
          <w:sz w:val="21"/>
        </w:rPr>
      </w:pPr>
      <w:r w:rsidRPr="0025484C">
        <w:rPr>
          <w:color w:val="000000" w:themeColor="text1"/>
          <w:spacing w:val="-3"/>
          <w:sz w:val="21"/>
        </w:rPr>
        <w:t>终场前已被联队的机器人操作但终场时尚在运动的得分物品按其最终的静止状态记分。</w:t>
      </w:r>
    </w:p>
    <w:p w14:paraId="42B63DDE" w14:textId="77777777" w:rsidR="00CD1085" w:rsidRPr="0025484C" w:rsidRDefault="00B11BFD">
      <w:pPr>
        <w:pStyle w:val="a4"/>
        <w:numPr>
          <w:ilvl w:val="2"/>
          <w:numId w:val="9"/>
        </w:numPr>
        <w:tabs>
          <w:tab w:val="left" w:pos="826"/>
        </w:tabs>
        <w:spacing w:line="355" w:lineRule="auto"/>
        <w:ind w:right="463" w:firstLine="0"/>
        <w:rPr>
          <w:color w:val="000000" w:themeColor="text1"/>
          <w:sz w:val="21"/>
        </w:rPr>
      </w:pPr>
      <w:r w:rsidRPr="0025484C">
        <w:rPr>
          <w:color w:val="000000" w:themeColor="text1"/>
          <w:spacing w:val="-3"/>
          <w:sz w:val="21"/>
        </w:rPr>
        <w:t>如果两支联队自动比赛时段结束时得分相同，则平分自动时段奖励</w:t>
      </w:r>
      <w:r w:rsidRPr="0025484C">
        <w:rPr>
          <w:color w:val="000000" w:themeColor="text1"/>
          <w:sz w:val="21"/>
        </w:rPr>
        <w:t>（</w:t>
      </w:r>
      <w:r w:rsidRPr="0025484C">
        <w:rPr>
          <w:color w:val="000000" w:themeColor="text1"/>
          <w:spacing w:val="-3"/>
          <w:sz w:val="21"/>
        </w:rPr>
        <w:t>包括赛中装填和奖励分</w:t>
      </w:r>
      <w:r w:rsidRPr="0025484C">
        <w:rPr>
          <w:color w:val="000000" w:themeColor="text1"/>
          <w:sz w:val="21"/>
        </w:rPr>
        <w:t>）。</w:t>
      </w:r>
    </w:p>
    <w:p w14:paraId="64704730" w14:textId="77777777" w:rsidR="00CD1085" w:rsidRPr="0025484C" w:rsidRDefault="00B11BFD">
      <w:pPr>
        <w:pStyle w:val="a4"/>
        <w:numPr>
          <w:ilvl w:val="2"/>
          <w:numId w:val="9"/>
        </w:numPr>
        <w:tabs>
          <w:tab w:val="left" w:pos="826"/>
        </w:tabs>
        <w:spacing w:before="3"/>
        <w:ind w:left="826"/>
        <w:rPr>
          <w:color w:val="000000" w:themeColor="text1"/>
          <w:sz w:val="21"/>
        </w:rPr>
      </w:pPr>
      <w:r w:rsidRPr="0025484C">
        <w:rPr>
          <w:color w:val="000000" w:themeColor="text1"/>
          <w:spacing w:val="-3"/>
          <w:sz w:val="21"/>
        </w:rPr>
        <w:t>无论什么原因，得分物品碎裂就不能再得分。</w:t>
      </w:r>
    </w:p>
    <w:p w14:paraId="4267D899" w14:textId="77777777" w:rsidR="00CD1085" w:rsidRPr="0025484C" w:rsidRDefault="00B11BFD">
      <w:pPr>
        <w:pStyle w:val="a4"/>
        <w:numPr>
          <w:ilvl w:val="2"/>
          <w:numId w:val="9"/>
        </w:numPr>
        <w:tabs>
          <w:tab w:val="left" w:pos="826"/>
        </w:tabs>
        <w:spacing w:before="132"/>
        <w:ind w:left="826"/>
        <w:rPr>
          <w:color w:val="000000" w:themeColor="text1"/>
          <w:sz w:val="21"/>
        </w:rPr>
      </w:pPr>
      <w:r w:rsidRPr="0025484C">
        <w:rPr>
          <w:color w:val="000000" w:themeColor="text1"/>
          <w:spacing w:val="-3"/>
          <w:sz w:val="21"/>
        </w:rPr>
        <w:t>组成联队的两支参赛队的得分与联队的得分相同。</w:t>
      </w:r>
    </w:p>
    <w:p w14:paraId="24ED4F75" w14:textId="77777777" w:rsidR="00CD1085" w:rsidRPr="0025484C" w:rsidRDefault="00B11BFD">
      <w:pPr>
        <w:pStyle w:val="a4"/>
        <w:numPr>
          <w:ilvl w:val="2"/>
          <w:numId w:val="9"/>
        </w:numPr>
        <w:tabs>
          <w:tab w:val="left" w:pos="826"/>
        </w:tabs>
        <w:spacing w:before="129" w:line="357" w:lineRule="auto"/>
        <w:ind w:right="456" w:firstLine="0"/>
        <w:jc w:val="both"/>
        <w:rPr>
          <w:color w:val="000000" w:themeColor="text1"/>
          <w:sz w:val="21"/>
        </w:rPr>
      </w:pPr>
      <w:r w:rsidRPr="0025484C">
        <w:rPr>
          <w:color w:val="000000" w:themeColor="text1"/>
          <w:spacing w:val="-8"/>
          <w:sz w:val="21"/>
        </w:rPr>
        <w:t>如果在一场比赛开始前，某支联队弃权，它的得分为</w:t>
      </w:r>
      <w:r w:rsidRPr="0025484C">
        <w:rPr>
          <w:rFonts w:ascii="Times New Roman" w:eastAsia="Times New Roman"/>
          <w:color w:val="000000" w:themeColor="text1"/>
          <w:spacing w:val="-17"/>
          <w:sz w:val="21"/>
        </w:rPr>
        <w:t>0</w:t>
      </w:r>
      <w:r w:rsidRPr="0025484C">
        <w:rPr>
          <w:color w:val="000000" w:themeColor="text1"/>
          <w:spacing w:val="-5"/>
          <w:sz w:val="21"/>
        </w:rPr>
        <w:t>，与之对阵的联队独自完成任务</w:t>
      </w:r>
      <w:r w:rsidRPr="0025484C">
        <w:rPr>
          <w:color w:val="000000" w:themeColor="text1"/>
          <w:spacing w:val="-4"/>
          <w:sz w:val="21"/>
        </w:rPr>
        <w:t>并得分。如果在一场比赛中某联队被取消比赛资格，则它的得分为</w:t>
      </w:r>
      <w:r w:rsidRPr="0025484C">
        <w:rPr>
          <w:rFonts w:ascii="Times New Roman" w:eastAsia="Times New Roman"/>
          <w:color w:val="000000" w:themeColor="text1"/>
          <w:sz w:val="21"/>
        </w:rPr>
        <w:t>0</w:t>
      </w:r>
      <w:r w:rsidRPr="0025484C">
        <w:rPr>
          <w:color w:val="000000" w:themeColor="text1"/>
          <w:spacing w:val="-3"/>
          <w:sz w:val="21"/>
        </w:rPr>
        <w:t>，按当时的状况计算对方的得分。</w:t>
      </w:r>
    </w:p>
    <w:p w14:paraId="3F0E083B" w14:textId="77777777" w:rsidR="00CD1085" w:rsidRPr="0025484C" w:rsidRDefault="00B11BFD">
      <w:pPr>
        <w:pStyle w:val="3"/>
        <w:numPr>
          <w:ilvl w:val="1"/>
          <w:numId w:val="1"/>
        </w:numPr>
        <w:tabs>
          <w:tab w:val="left" w:pos="668"/>
        </w:tabs>
        <w:spacing w:line="267" w:lineRule="exact"/>
        <w:ind w:left="667" w:hanging="368"/>
        <w:jc w:val="both"/>
        <w:rPr>
          <w:rFonts w:ascii="Times New Roman" w:eastAsia="Times New Roman"/>
          <w:color w:val="000000" w:themeColor="text1"/>
        </w:rPr>
      </w:pPr>
      <w:r w:rsidRPr="0025484C">
        <w:rPr>
          <w:color w:val="000000" w:themeColor="text1"/>
        </w:rPr>
        <w:t>确定获胜联队</w:t>
      </w:r>
    </w:p>
    <w:p w14:paraId="185E9946" w14:textId="77777777" w:rsidR="00CD1085" w:rsidRPr="0025484C" w:rsidRDefault="00B11BFD">
      <w:pPr>
        <w:pStyle w:val="a4"/>
        <w:numPr>
          <w:ilvl w:val="2"/>
          <w:numId w:val="10"/>
        </w:numPr>
        <w:tabs>
          <w:tab w:val="left" w:pos="826"/>
        </w:tabs>
        <w:spacing w:before="132"/>
        <w:rPr>
          <w:color w:val="000000" w:themeColor="text1"/>
          <w:sz w:val="21"/>
        </w:rPr>
      </w:pPr>
      <w:r w:rsidRPr="0025484C">
        <w:rPr>
          <w:color w:val="000000" w:themeColor="text1"/>
          <w:spacing w:val="-3"/>
          <w:sz w:val="21"/>
        </w:rPr>
        <w:t>每场比赛后，每个联队的得分为各种动作的得分扣除罚分</w:t>
      </w:r>
      <w:r w:rsidRPr="0025484C">
        <w:rPr>
          <w:rFonts w:ascii="Times New Roman" w:eastAsia="Times New Roman"/>
          <w:color w:val="000000" w:themeColor="text1"/>
          <w:sz w:val="21"/>
        </w:rPr>
        <w:t>,</w:t>
      </w:r>
      <w:r w:rsidRPr="0025484C">
        <w:rPr>
          <w:color w:val="000000" w:themeColor="text1"/>
          <w:spacing w:val="-3"/>
          <w:sz w:val="21"/>
        </w:rPr>
        <w:t>按最终得分多少确定胜负。</w:t>
      </w:r>
    </w:p>
    <w:p w14:paraId="002AE41B" w14:textId="77777777" w:rsidR="00CD1085" w:rsidRPr="0025484C" w:rsidRDefault="00B11BFD">
      <w:pPr>
        <w:pStyle w:val="a4"/>
        <w:numPr>
          <w:ilvl w:val="2"/>
          <w:numId w:val="10"/>
        </w:numPr>
        <w:tabs>
          <w:tab w:val="left" w:pos="826"/>
        </w:tabs>
        <w:spacing w:before="132"/>
        <w:rPr>
          <w:color w:val="000000" w:themeColor="text1"/>
          <w:sz w:val="21"/>
        </w:rPr>
      </w:pPr>
      <w:r w:rsidRPr="0025484C">
        <w:rPr>
          <w:color w:val="000000" w:themeColor="text1"/>
          <w:spacing w:val="-3"/>
          <w:sz w:val="21"/>
        </w:rPr>
        <w:t>初赛可以有平局。</w:t>
      </w:r>
    </w:p>
    <w:p w14:paraId="087D92D7" w14:textId="77777777" w:rsidR="00CD1085" w:rsidRPr="0025484C" w:rsidRDefault="00B11BFD">
      <w:pPr>
        <w:pStyle w:val="a4"/>
        <w:numPr>
          <w:ilvl w:val="2"/>
          <w:numId w:val="10"/>
        </w:numPr>
        <w:tabs>
          <w:tab w:val="left" w:pos="826"/>
        </w:tabs>
        <w:spacing w:before="129"/>
        <w:rPr>
          <w:color w:val="000000" w:themeColor="text1"/>
          <w:sz w:val="21"/>
        </w:rPr>
      </w:pPr>
      <w:r w:rsidRPr="0025484C">
        <w:rPr>
          <w:color w:val="000000" w:themeColor="text1"/>
          <w:spacing w:val="-10"/>
          <w:sz w:val="21"/>
        </w:rPr>
        <w:t>每场复赛必须决出胜负。如果两个联队的得分相同，按以下的优先次序确定获胜联队：</w:t>
      </w:r>
    </w:p>
    <w:p w14:paraId="5476E9F8" w14:textId="77777777" w:rsidR="00CD1085" w:rsidRPr="0025484C" w:rsidRDefault="00B11BFD">
      <w:pPr>
        <w:pStyle w:val="a4"/>
        <w:numPr>
          <w:ilvl w:val="3"/>
          <w:numId w:val="10"/>
        </w:numPr>
        <w:tabs>
          <w:tab w:val="left" w:pos="1141"/>
        </w:tabs>
        <w:spacing w:before="132"/>
        <w:ind w:hanging="301"/>
        <w:jc w:val="left"/>
        <w:rPr>
          <w:color w:val="000000" w:themeColor="text1"/>
          <w:sz w:val="21"/>
        </w:rPr>
      </w:pPr>
      <w:r w:rsidRPr="0025484C">
        <w:rPr>
          <w:color w:val="000000" w:themeColor="text1"/>
          <w:spacing w:val="-3"/>
          <w:sz w:val="21"/>
        </w:rPr>
        <w:t>方块放置在联队杯中</w:t>
      </w:r>
      <w:r w:rsidRPr="0025484C">
        <w:rPr>
          <w:color w:val="000000" w:themeColor="text1"/>
          <w:sz w:val="21"/>
        </w:rPr>
        <w:t>（</w:t>
      </w:r>
      <w:r w:rsidRPr="0025484C">
        <w:rPr>
          <w:color w:val="000000" w:themeColor="text1"/>
          <w:spacing w:val="-3"/>
          <w:sz w:val="21"/>
        </w:rPr>
        <w:t>无论是哪个联队放置的</w:t>
      </w:r>
      <w:r w:rsidRPr="0025484C">
        <w:rPr>
          <w:color w:val="000000" w:themeColor="text1"/>
          <w:sz w:val="21"/>
        </w:rPr>
        <w:t>）</w:t>
      </w:r>
      <w:r w:rsidRPr="0025484C">
        <w:rPr>
          <w:color w:val="000000" w:themeColor="text1"/>
          <w:spacing w:val="-3"/>
          <w:sz w:val="21"/>
        </w:rPr>
        <w:t>的联队获胜；</w:t>
      </w:r>
    </w:p>
    <w:p w14:paraId="70FAA938" w14:textId="77777777" w:rsidR="00CD1085" w:rsidRPr="0025484C" w:rsidRDefault="00B11BFD">
      <w:pPr>
        <w:pStyle w:val="a4"/>
        <w:numPr>
          <w:ilvl w:val="3"/>
          <w:numId w:val="10"/>
        </w:numPr>
        <w:tabs>
          <w:tab w:val="left" w:pos="1141"/>
        </w:tabs>
        <w:spacing w:before="131"/>
        <w:ind w:hanging="301"/>
        <w:jc w:val="left"/>
        <w:rPr>
          <w:color w:val="000000" w:themeColor="text1"/>
          <w:sz w:val="21"/>
        </w:rPr>
      </w:pPr>
      <w:r w:rsidRPr="0025484C">
        <w:rPr>
          <w:color w:val="000000" w:themeColor="text1"/>
          <w:spacing w:val="-3"/>
          <w:sz w:val="21"/>
        </w:rPr>
        <w:t>本联队小目标区中方块得分多的联队获胜；</w:t>
      </w:r>
    </w:p>
    <w:p w14:paraId="5B3ACDF7" w14:textId="77777777" w:rsidR="00CD1085" w:rsidRPr="0025484C" w:rsidRDefault="00B11BFD">
      <w:pPr>
        <w:pStyle w:val="a4"/>
        <w:numPr>
          <w:ilvl w:val="3"/>
          <w:numId w:val="10"/>
        </w:numPr>
        <w:tabs>
          <w:tab w:val="left" w:pos="1141"/>
        </w:tabs>
        <w:spacing w:before="130"/>
        <w:ind w:hanging="301"/>
        <w:jc w:val="left"/>
        <w:rPr>
          <w:color w:val="000000" w:themeColor="text1"/>
          <w:sz w:val="21"/>
        </w:rPr>
      </w:pPr>
      <w:r w:rsidRPr="0025484C">
        <w:rPr>
          <w:color w:val="000000" w:themeColor="text1"/>
          <w:spacing w:val="-3"/>
          <w:sz w:val="21"/>
        </w:rPr>
        <w:t>本联队大目标区中方块得分多的联队获胜；</w:t>
      </w:r>
    </w:p>
    <w:p w14:paraId="79FC6A0C" w14:textId="77777777" w:rsidR="00CD1085" w:rsidRPr="0025484C" w:rsidRDefault="00B11BFD">
      <w:pPr>
        <w:pStyle w:val="a4"/>
        <w:numPr>
          <w:ilvl w:val="3"/>
          <w:numId w:val="10"/>
        </w:numPr>
        <w:tabs>
          <w:tab w:val="left" w:pos="1141"/>
        </w:tabs>
        <w:spacing w:before="132"/>
        <w:ind w:hanging="301"/>
        <w:jc w:val="left"/>
        <w:rPr>
          <w:color w:val="000000" w:themeColor="text1"/>
          <w:sz w:val="21"/>
        </w:rPr>
      </w:pPr>
      <w:r w:rsidRPr="0025484C">
        <w:rPr>
          <w:color w:val="000000" w:themeColor="text1"/>
          <w:spacing w:val="-3"/>
          <w:sz w:val="21"/>
        </w:rPr>
        <w:t>获得自动比赛时段奖励的联队获胜；</w:t>
      </w:r>
    </w:p>
    <w:p w14:paraId="637D4F16" w14:textId="77777777" w:rsidR="00CD1085" w:rsidRPr="0025484C" w:rsidRDefault="00B11BFD">
      <w:pPr>
        <w:pStyle w:val="a4"/>
        <w:numPr>
          <w:ilvl w:val="3"/>
          <w:numId w:val="10"/>
        </w:numPr>
        <w:tabs>
          <w:tab w:val="left" w:pos="1141"/>
        </w:tabs>
        <w:spacing w:before="132"/>
        <w:ind w:hanging="301"/>
        <w:jc w:val="left"/>
        <w:rPr>
          <w:color w:val="000000" w:themeColor="text1"/>
          <w:sz w:val="21"/>
        </w:rPr>
      </w:pPr>
      <w:r w:rsidRPr="0025484C">
        <w:rPr>
          <w:color w:val="000000" w:themeColor="text1"/>
          <w:spacing w:val="-3"/>
          <w:sz w:val="21"/>
        </w:rPr>
        <w:t>如果仍然不分胜负，由裁判员确定获胜联队。</w:t>
      </w:r>
    </w:p>
    <w:p w14:paraId="594FDB3A" w14:textId="77777777" w:rsidR="00CD1085" w:rsidRPr="0025484C" w:rsidRDefault="00B11BFD">
      <w:pPr>
        <w:pStyle w:val="a4"/>
        <w:numPr>
          <w:ilvl w:val="2"/>
          <w:numId w:val="10"/>
        </w:numPr>
        <w:tabs>
          <w:tab w:val="left" w:pos="826"/>
        </w:tabs>
        <w:spacing w:before="129"/>
        <w:rPr>
          <w:color w:val="000000" w:themeColor="text1"/>
          <w:sz w:val="21"/>
        </w:rPr>
      </w:pPr>
      <w:r w:rsidRPr="0025484C">
        <w:rPr>
          <w:color w:val="000000" w:themeColor="text1"/>
          <w:spacing w:val="-3"/>
          <w:sz w:val="21"/>
        </w:rPr>
        <w:t>半决赛失利的两支联队将争夺季军。</w:t>
      </w:r>
    </w:p>
    <w:p w14:paraId="679A30E9" w14:textId="77777777" w:rsidR="00CD1085" w:rsidRPr="0025484C" w:rsidRDefault="00B11BFD">
      <w:pPr>
        <w:pStyle w:val="a4"/>
        <w:numPr>
          <w:ilvl w:val="2"/>
          <w:numId w:val="10"/>
        </w:numPr>
        <w:tabs>
          <w:tab w:val="left" w:pos="826"/>
        </w:tabs>
        <w:spacing w:before="132"/>
        <w:rPr>
          <w:color w:val="000000" w:themeColor="text1"/>
          <w:sz w:val="21"/>
        </w:rPr>
      </w:pPr>
      <w:r w:rsidRPr="0025484C">
        <w:rPr>
          <w:color w:val="000000" w:themeColor="text1"/>
          <w:spacing w:val="-3"/>
          <w:sz w:val="21"/>
        </w:rPr>
        <w:t>裁判长可以根据比赛情况决定是否对争夺冠军和争夺季军的比赛采用三局两胜制。</w:t>
      </w:r>
    </w:p>
    <w:p w14:paraId="2153499E" w14:textId="77777777" w:rsidR="00CD1085" w:rsidRPr="0025484C" w:rsidRDefault="00B11BFD">
      <w:pPr>
        <w:pStyle w:val="2"/>
        <w:numPr>
          <w:ilvl w:val="0"/>
          <w:numId w:val="1"/>
        </w:numPr>
        <w:tabs>
          <w:tab w:val="left" w:pos="541"/>
        </w:tabs>
        <w:spacing w:before="102"/>
        <w:ind w:left="540" w:hanging="241"/>
        <w:rPr>
          <w:color w:val="000000" w:themeColor="text1"/>
        </w:rPr>
      </w:pPr>
      <w:r w:rsidRPr="0025484C">
        <w:rPr>
          <w:color w:val="000000" w:themeColor="text1"/>
        </w:rPr>
        <w:t>犯规和取消比赛资格</w:t>
      </w:r>
    </w:p>
    <w:p w14:paraId="133BE640" w14:textId="77777777" w:rsidR="00CD1085" w:rsidRPr="0025484C" w:rsidRDefault="00B11BFD">
      <w:pPr>
        <w:pStyle w:val="a4"/>
        <w:numPr>
          <w:ilvl w:val="1"/>
          <w:numId w:val="1"/>
        </w:numPr>
        <w:tabs>
          <w:tab w:val="left" w:pos="670"/>
        </w:tabs>
        <w:spacing w:before="121"/>
        <w:ind w:left="670" w:hanging="370"/>
        <w:rPr>
          <w:rFonts w:ascii="Times New Roman" w:eastAsia="Times New Roman"/>
          <w:color w:val="000000" w:themeColor="text1"/>
          <w:sz w:val="21"/>
        </w:rPr>
      </w:pPr>
      <w:r w:rsidRPr="0025484C">
        <w:rPr>
          <w:color w:val="000000" w:themeColor="text1"/>
          <w:spacing w:val="-3"/>
          <w:sz w:val="21"/>
        </w:rPr>
        <w:t>经过催促仍未准时到达比赛区的参赛队将取消比赛资格。</w:t>
      </w:r>
    </w:p>
    <w:p w14:paraId="7BFCF366" w14:textId="77777777" w:rsidR="00CD1085" w:rsidRPr="0025484C" w:rsidRDefault="00B11BFD">
      <w:pPr>
        <w:pStyle w:val="a4"/>
        <w:numPr>
          <w:ilvl w:val="1"/>
          <w:numId w:val="1"/>
        </w:numPr>
        <w:tabs>
          <w:tab w:val="left" w:pos="670"/>
        </w:tabs>
        <w:spacing w:before="131"/>
        <w:ind w:left="670" w:hanging="370"/>
        <w:rPr>
          <w:rFonts w:ascii="Times New Roman" w:eastAsia="Times New Roman"/>
          <w:color w:val="000000" w:themeColor="text1"/>
          <w:sz w:val="21"/>
        </w:rPr>
      </w:pPr>
      <w:r w:rsidRPr="0025484C">
        <w:rPr>
          <w:color w:val="000000" w:themeColor="text1"/>
          <w:spacing w:val="-3"/>
          <w:sz w:val="21"/>
        </w:rPr>
        <w:t>第一次误启动的联队将受到裁判员的警告，第二次误启动的联队将按自动弃权处理。</w:t>
      </w:r>
    </w:p>
    <w:p w14:paraId="32127B34" w14:textId="6E7F6613" w:rsidR="00CD1085" w:rsidRPr="0025484C" w:rsidRDefault="00B11BFD">
      <w:pPr>
        <w:pStyle w:val="a4"/>
        <w:numPr>
          <w:ilvl w:val="1"/>
          <w:numId w:val="1"/>
        </w:numPr>
        <w:tabs>
          <w:tab w:val="left" w:pos="670"/>
        </w:tabs>
        <w:spacing w:before="132" w:line="357" w:lineRule="auto"/>
        <w:ind w:right="451" w:firstLine="0"/>
        <w:jc w:val="both"/>
        <w:rPr>
          <w:rFonts w:ascii="Times New Roman" w:eastAsia="Times New Roman"/>
          <w:color w:val="000000" w:themeColor="text1"/>
          <w:sz w:val="21"/>
        </w:rPr>
      </w:pPr>
      <w:r w:rsidRPr="0025484C">
        <w:rPr>
          <w:color w:val="000000" w:themeColor="text1"/>
          <w:spacing w:val="-8"/>
          <w:sz w:val="21"/>
        </w:rPr>
        <w:t>在手动比赛时段，一方机器人有破坏、损害、翻倒和纠缠为目的恶性动作，或在对方机</w:t>
      </w:r>
      <w:r w:rsidRPr="0025484C">
        <w:rPr>
          <w:color w:val="000000" w:themeColor="text1"/>
          <w:spacing w:val="-9"/>
          <w:sz w:val="21"/>
        </w:rPr>
        <w:t>器人将得分物品放入得分处时进行直接或间接的阻挡，有意将比赛物品抛出场外，等等，视</w:t>
      </w:r>
      <w:r w:rsidRPr="0025484C">
        <w:rPr>
          <w:color w:val="000000" w:themeColor="text1"/>
          <w:spacing w:val="-11"/>
          <w:sz w:val="21"/>
        </w:rPr>
        <w:t>为犯规。第一次这种犯规将被</w:t>
      </w:r>
      <w:r w:rsidRPr="0025484C">
        <w:rPr>
          <w:color w:val="000000" w:themeColor="text1"/>
          <w:spacing w:val="-9"/>
          <w:sz w:val="21"/>
        </w:rPr>
        <w:t>警告，第二次犯规将被取消本场比赛资格。牵制对方</w:t>
      </w:r>
      <w:r w:rsidRPr="0025484C">
        <w:rPr>
          <w:color w:val="000000" w:themeColor="text1"/>
          <w:spacing w:val="-14"/>
          <w:sz w:val="21"/>
        </w:rPr>
        <w:t xml:space="preserve">机器人超过 </w:t>
      </w:r>
      <w:r w:rsidRPr="0025484C">
        <w:rPr>
          <w:rFonts w:ascii="Times New Roman" w:eastAsia="Times New Roman"/>
          <w:color w:val="000000" w:themeColor="text1"/>
          <w:sz w:val="21"/>
        </w:rPr>
        <w:t xml:space="preserve">5 </w:t>
      </w:r>
      <w:r w:rsidRPr="0025484C">
        <w:rPr>
          <w:color w:val="000000" w:themeColor="text1"/>
          <w:spacing w:val="-3"/>
          <w:sz w:val="21"/>
        </w:rPr>
        <w:t>秒钟，将被取消本场比赛资格。</w:t>
      </w:r>
    </w:p>
    <w:p w14:paraId="0A0D4A24" w14:textId="77777777" w:rsidR="00CD1085" w:rsidRPr="0025484C" w:rsidRDefault="00CD1085">
      <w:pPr>
        <w:spacing w:line="357" w:lineRule="auto"/>
        <w:jc w:val="both"/>
        <w:rPr>
          <w:rFonts w:ascii="Times New Roman" w:eastAsia="Times New Roman"/>
          <w:color w:val="000000" w:themeColor="text1"/>
          <w:sz w:val="21"/>
        </w:rPr>
        <w:sectPr w:rsidR="00CD1085" w:rsidRPr="0025484C">
          <w:pgSz w:w="11910" w:h="16840"/>
          <w:pgMar w:top="1420" w:right="1340" w:bottom="1180" w:left="1500" w:header="0" w:footer="992" w:gutter="0"/>
          <w:cols w:space="720"/>
        </w:sectPr>
      </w:pPr>
    </w:p>
    <w:p w14:paraId="3AE20F29" w14:textId="77777777" w:rsidR="00CD1085" w:rsidRPr="0025484C" w:rsidRDefault="00B11BFD">
      <w:pPr>
        <w:pStyle w:val="a4"/>
        <w:numPr>
          <w:ilvl w:val="1"/>
          <w:numId w:val="1"/>
        </w:numPr>
        <w:tabs>
          <w:tab w:val="left" w:pos="670"/>
        </w:tabs>
        <w:spacing w:before="51" w:line="357" w:lineRule="auto"/>
        <w:ind w:right="451" w:firstLine="0"/>
        <w:jc w:val="both"/>
        <w:rPr>
          <w:rFonts w:ascii="Times New Roman" w:eastAsia="Times New Roman"/>
          <w:color w:val="000000" w:themeColor="text1"/>
          <w:sz w:val="21"/>
        </w:rPr>
      </w:pPr>
      <w:r w:rsidRPr="0025484C">
        <w:rPr>
          <w:color w:val="000000" w:themeColor="text1"/>
          <w:spacing w:val="-5"/>
          <w:sz w:val="21"/>
        </w:rPr>
        <w:lastRenderedPageBreak/>
        <w:t>不允许在比赛现场使用手动控制器恶意干扰机器人的比赛，否则将取消该联队的比赛资格。</w:t>
      </w:r>
    </w:p>
    <w:p w14:paraId="0D6C67B2" w14:textId="77777777" w:rsidR="00CD1085" w:rsidRPr="0025484C" w:rsidRDefault="00B11BFD">
      <w:pPr>
        <w:pStyle w:val="a4"/>
        <w:numPr>
          <w:ilvl w:val="1"/>
          <w:numId w:val="1"/>
        </w:numPr>
        <w:tabs>
          <w:tab w:val="left" w:pos="670"/>
        </w:tabs>
        <w:spacing w:line="357" w:lineRule="auto"/>
        <w:ind w:right="451" w:firstLine="0"/>
        <w:jc w:val="both"/>
        <w:rPr>
          <w:rFonts w:ascii="Times New Roman" w:eastAsia="Times New Roman"/>
          <w:color w:val="000000" w:themeColor="text1"/>
          <w:sz w:val="21"/>
        </w:rPr>
      </w:pPr>
      <w:r w:rsidRPr="0025484C">
        <w:rPr>
          <w:color w:val="000000" w:themeColor="text1"/>
          <w:spacing w:val="-6"/>
          <w:sz w:val="21"/>
        </w:rPr>
        <w:t>比赛中，参赛队员有意接触比赛场上的设施或机器人</w:t>
      </w:r>
      <w:r w:rsidRPr="0025484C">
        <w:rPr>
          <w:color w:val="000000" w:themeColor="text1"/>
          <w:sz w:val="21"/>
        </w:rPr>
        <w:t>（</w:t>
      </w:r>
      <w:r w:rsidRPr="0025484C">
        <w:rPr>
          <w:rFonts w:ascii="Times New Roman" w:eastAsia="Times New Roman"/>
          <w:color w:val="000000" w:themeColor="text1"/>
          <w:spacing w:val="-3"/>
          <w:sz w:val="21"/>
        </w:rPr>
        <w:t>6</w:t>
      </w:r>
      <w:r w:rsidRPr="0025484C">
        <w:rPr>
          <w:rFonts w:ascii="Times New Roman" w:eastAsia="Times New Roman"/>
          <w:color w:val="000000" w:themeColor="text1"/>
          <w:sz w:val="21"/>
        </w:rPr>
        <w:t>.5.3</w:t>
      </w:r>
      <w:r w:rsidRPr="0025484C">
        <w:rPr>
          <w:rFonts w:ascii="Times New Roman" w:eastAsia="Times New Roman"/>
          <w:color w:val="000000" w:themeColor="text1"/>
          <w:spacing w:val="-3"/>
          <w:sz w:val="21"/>
        </w:rPr>
        <w:t>.</w:t>
      </w:r>
      <w:r w:rsidRPr="0025484C">
        <w:rPr>
          <w:rFonts w:ascii="Times New Roman" w:eastAsia="Times New Roman"/>
          <w:color w:val="000000" w:themeColor="text1"/>
          <w:sz w:val="21"/>
        </w:rPr>
        <w:t xml:space="preserve">10 </w:t>
      </w:r>
      <w:r w:rsidRPr="0025484C">
        <w:rPr>
          <w:color w:val="000000" w:themeColor="text1"/>
          <w:spacing w:val="-3"/>
          <w:sz w:val="21"/>
        </w:rPr>
        <w:t>所说的接触除外</w:t>
      </w:r>
      <w:r w:rsidRPr="0025484C">
        <w:rPr>
          <w:color w:val="000000" w:themeColor="text1"/>
          <w:spacing w:val="-106"/>
          <w:sz w:val="21"/>
        </w:rPr>
        <w:t>）</w:t>
      </w:r>
      <w:r w:rsidRPr="0025484C">
        <w:rPr>
          <w:color w:val="000000" w:themeColor="text1"/>
          <w:spacing w:val="-6"/>
          <w:sz w:val="21"/>
        </w:rPr>
        <w:t>，该联</w:t>
      </w:r>
      <w:r w:rsidRPr="0025484C">
        <w:rPr>
          <w:color w:val="000000" w:themeColor="text1"/>
          <w:spacing w:val="-10"/>
          <w:sz w:val="21"/>
        </w:rPr>
        <w:t>队将被取消比赛资格。偶然的接触可以不当作犯规，除非这种接触直接影响到比赛的最终得分。</w:t>
      </w:r>
    </w:p>
    <w:p w14:paraId="12D2DC4D" w14:textId="77777777" w:rsidR="00CD1085" w:rsidRPr="0025484C" w:rsidRDefault="00B11BFD">
      <w:pPr>
        <w:pStyle w:val="a4"/>
        <w:numPr>
          <w:ilvl w:val="1"/>
          <w:numId w:val="1"/>
        </w:numPr>
        <w:tabs>
          <w:tab w:val="left" w:pos="670"/>
        </w:tabs>
        <w:spacing w:line="357" w:lineRule="auto"/>
        <w:ind w:right="451" w:firstLine="0"/>
        <w:jc w:val="both"/>
        <w:rPr>
          <w:rFonts w:ascii="Times New Roman" w:eastAsia="Times New Roman"/>
          <w:color w:val="000000" w:themeColor="text1"/>
          <w:sz w:val="21"/>
        </w:rPr>
      </w:pPr>
      <w:r w:rsidRPr="0025484C">
        <w:rPr>
          <w:color w:val="000000" w:themeColor="text1"/>
          <w:spacing w:val="-5"/>
          <w:sz w:val="21"/>
        </w:rPr>
        <w:t>如果从机器人上分离出来的部件或机构妨碍对方得分，该联队将被取消比赛资格。多次</w:t>
      </w:r>
      <w:r w:rsidRPr="0025484C">
        <w:rPr>
          <w:color w:val="000000" w:themeColor="text1"/>
          <w:spacing w:val="-4"/>
          <w:sz w:val="21"/>
        </w:rPr>
        <w:t>故意犯规可能导致取消该队的参赛资格。</w:t>
      </w:r>
    </w:p>
    <w:p w14:paraId="3E5A3823" w14:textId="77777777" w:rsidR="00CD1085" w:rsidRPr="0025484C" w:rsidRDefault="00B11BFD">
      <w:pPr>
        <w:pStyle w:val="a4"/>
        <w:numPr>
          <w:ilvl w:val="1"/>
          <w:numId w:val="1"/>
        </w:numPr>
        <w:tabs>
          <w:tab w:val="left" w:pos="670"/>
        </w:tabs>
        <w:spacing w:line="269" w:lineRule="exact"/>
        <w:ind w:left="670" w:hanging="370"/>
        <w:jc w:val="both"/>
        <w:rPr>
          <w:rFonts w:ascii="Times New Roman" w:eastAsia="Times New Roman"/>
          <w:color w:val="000000" w:themeColor="text1"/>
          <w:sz w:val="21"/>
        </w:rPr>
      </w:pPr>
      <w:r w:rsidRPr="0025484C">
        <w:rPr>
          <w:color w:val="000000" w:themeColor="text1"/>
          <w:spacing w:val="-3"/>
          <w:sz w:val="21"/>
        </w:rPr>
        <w:t>联队队员不听从裁判员的指示将被取消比赛资格。</w:t>
      </w:r>
    </w:p>
    <w:p w14:paraId="2628591A" w14:textId="77777777" w:rsidR="00CD1085" w:rsidRPr="0025484C" w:rsidRDefault="00B11BFD">
      <w:pPr>
        <w:pStyle w:val="a4"/>
        <w:numPr>
          <w:ilvl w:val="1"/>
          <w:numId w:val="1"/>
        </w:numPr>
        <w:tabs>
          <w:tab w:val="left" w:pos="670"/>
        </w:tabs>
        <w:spacing w:before="125"/>
        <w:ind w:left="670" w:hanging="370"/>
        <w:jc w:val="both"/>
        <w:rPr>
          <w:rFonts w:ascii="Times New Roman" w:eastAsia="Times New Roman"/>
          <w:color w:val="000000" w:themeColor="text1"/>
          <w:sz w:val="21"/>
        </w:rPr>
      </w:pPr>
      <w:r w:rsidRPr="0025484C">
        <w:rPr>
          <w:color w:val="000000" w:themeColor="text1"/>
          <w:spacing w:val="-3"/>
          <w:sz w:val="21"/>
        </w:rPr>
        <w:t>参赛队员在未经裁判长允许的情况下私自与教练员或家长联系，将被取消比赛资格。</w:t>
      </w:r>
    </w:p>
    <w:p w14:paraId="11A24EE9" w14:textId="77777777" w:rsidR="00CD1085" w:rsidRPr="0025484C" w:rsidRDefault="00B11BFD">
      <w:pPr>
        <w:pStyle w:val="2"/>
        <w:numPr>
          <w:ilvl w:val="0"/>
          <w:numId w:val="1"/>
        </w:numPr>
        <w:tabs>
          <w:tab w:val="left" w:pos="541"/>
        </w:tabs>
        <w:spacing w:line="275" w:lineRule="exact"/>
        <w:ind w:left="540" w:hanging="241"/>
        <w:jc w:val="both"/>
        <w:rPr>
          <w:color w:val="000000" w:themeColor="text1"/>
        </w:rPr>
      </w:pPr>
      <w:r w:rsidRPr="0025484C">
        <w:rPr>
          <w:color w:val="000000" w:themeColor="text1"/>
        </w:rPr>
        <w:t>其它</w:t>
      </w:r>
    </w:p>
    <w:p w14:paraId="1ABA0222" w14:textId="77777777" w:rsidR="00CD1085" w:rsidRPr="0025484C" w:rsidRDefault="00B11BFD">
      <w:pPr>
        <w:pStyle w:val="a4"/>
        <w:numPr>
          <w:ilvl w:val="1"/>
          <w:numId w:val="1"/>
        </w:numPr>
        <w:tabs>
          <w:tab w:val="left" w:pos="618"/>
        </w:tabs>
        <w:spacing w:before="120" w:line="357" w:lineRule="auto"/>
        <w:ind w:right="348" w:firstLine="0"/>
        <w:jc w:val="both"/>
        <w:rPr>
          <w:rFonts w:ascii="Times New Roman" w:eastAsia="Times New Roman"/>
          <w:color w:val="000000" w:themeColor="text1"/>
          <w:sz w:val="21"/>
        </w:rPr>
      </w:pPr>
      <w:r w:rsidRPr="0025484C">
        <w:rPr>
          <w:color w:val="000000" w:themeColor="text1"/>
          <w:spacing w:val="-9"/>
          <w:sz w:val="21"/>
        </w:rPr>
        <w:t>本规则是实施裁判工作的依据。在比赛中，裁判长有最终裁定权，他的裁决是最终裁决。</w:t>
      </w:r>
      <w:r w:rsidRPr="0025484C">
        <w:rPr>
          <w:color w:val="000000" w:themeColor="text1"/>
          <w:spacing w:val="-5"/>
          <w:sz w:val="21"/>
        </w:rPr>
        <w:t>处理争议时不会复查重放的比赛录像。组委会不接受教练员或家长的投诉。</w:t>
      </w:r>
    </w:p>
    <w:p w14:paraId="6CF0A2BF" w14:textId="77777777" w:rsidR="00CD1085" w:rsidRPr="0025484C" w:rsidRDefault="00B11BFD">
      <w:pPr>
        <w:pStyle w:val="a4"/>
        <w:numPr>
          <w:ilvl w:val="1"/>
          <w:numId w:val="1"/>
        </w:numPr>
        <w:tabs>
          <w:tab w:val="left" w:pos="764"/>
        </w:tabs>
        <w:spacing w:line="269" w:lineRule="exact"/>
        <w:ind w:left="763" w:hanging="464"/>
        <w:jc w:val="both"/>
        <w:rPr>
          <w:rFonts w:ascii="Times New Roman" w:eastAsia="Times New Roman"/>
          <w:color w:val="000000" w:themeColor="text1"/>
          <w:sz w:val="21"/>
        </w:rPr>
      </w:pPr>
      <w:r w:rsidRPr="0025484C">
        <w:rPr>
          <w:color w:val="000000" w:themeColor="text1"/>
          <w:spacing w:val="-7"/>
          <w:sz w:val="21"/>
        </w:rPr>
        <w:t>关 于 比 赛 规 则 的 任 何 修 订 ， 将 在 中 国 青 少 年 机 器 人 竞赛 网站</w:t>
      </w:r>
      <w:r w:rsidRPr="0025484C">
        <w:rPr>
          <w:color w:val="000000" w:themeColor="text1"/>
          <w:spacing w:val="-12"/>
          <w:sz w:val="21"/>
        </w:rPr>
        <w:t xml:space="preserve"> </w:t>
      </w:r>
    </w:p>
    <w:p w14:paraId="66A075C4" w14:textId="77777777" w:rsidR="00CD1085" w:rsidRPr="0025484C" w:rsidRDefault="00B11BFD">
      <w:pPr>
        <w:pStyle w:val="a3"/>
        <w:spacing w:before="130" w:line="357" w:lineRule="auto"/>
        <w:ind w:right="451"/>
        <w:jc w:val="both"/>
        <w:rPr>
          <w:color w:val="000000" w:themeColor="text1"/>
        </w:rPr>
      </w:pPr>
      <w:r w:rsidRPr="0025484C">
        <w:rPr>
          <w:color w:val="000000" w:themeColor="text1"/>
          <w:spacing w:val="-1"/>
        </w:rPr>
        <w:t>（</w:t>
      </w:r>
      <w:hyperlink r:id="rId27">
        <w:r w:rsidRPr="0025484C">
          <w:rPr>
            <w:rFonts w:ascii="Times New Roman" w:eastAsia="Times New Roman" w:hAnsi="Times New Roman"/>
            <w:color w:val="000000" w:themeColor="text1"/>
            <w:spacing w:val="-1"/>
            <w:u w:val="single" w:color="0000FF"/>
          </w:rPr>
          <w:t>http://robot.xiaoxiaotong.org/</w:t>
        </w:r>
      </w:hyperlink>
      <w:r w:rsidRPr="0025484C">
        <w:rPr>
          <w:color w:val="000000" w:themeColor="text1"/>
          <w:spacing w:val="-1"/>
        </w:rPr>
        <w:t>）</w:t>
      </w:r>
      <w:r w:rsidRPr="0025484C">
        <w:rPr>
          <w:color w:val="000000" w:themeColor="text1"/>
        </w:rPr>
        <w:t>的</w:t>
      </w:r>
      <w:r w:rsidRPr="0025484C">
        <w:rPr>
          <w:rFonts w:ascii="Times New Roman" w:eastAsia="Times New Roman" w:hAnsi="Times New Roman"/>
          <w:color w:val="000000" w:themeColor="text1"/>
        </w:rPr>
        <w:t>“</w:t>
      </w:r>
      <w:r w:rsidRPr="0025484C">
        <w:rPr>
          <w:color w:val="000000" w:themeColor="text1"/>
          <w:spacing w:val="-2"/>
        </w:rPr>
        <w:t>比赛项目</w:t>
      </w:r>
      <w:r w:rsidRPr="0025484C">
        <w:rPr>
          <w:rFonts w:ascii="Times New Roman" w:eastAsia="Times New Roman" w:hAnsi="Times New Roman"/>
          <w:color w:val="000000" w:themeColor="text1"/>
          <w:spacing w:val="-3"/>
        </w:rPr>
        <w:t>”</w:t>
      </w:r>
      <w:r w:rsidRPr="0025484C">
        <w:rPr>
          <w:color w:val="000000" w:themeColor="text1"/>
          <w:spacing w:val="-4"/>
        </w:rPr>
        <w:t>栏目中以“重要通知”的形式发布，关于规则</w:t>
      </w:r>
      <w:r w:rsidRPr="0025484C">
        <w:rPr>
          <w:color w:val="000000" w:themeColor="text1"/>
          <w:spacing w:val="-3"/>
        </w:rPr>
        <w:t>的问题可通过该栏目提出。</w:t>
      </w:r>
    </w:p>
    <w:p w14:paraId="34D2CE20" w14:textId="77777777" w:rsidR="00CD1085" w:rsidRPr="0025484C" w:rsidRDefault="00B11BFD">
      <w:pPr>
        <w:pStyle w:val="a4"/>
        <w:numPr>
          <w:ilvl w:val="1"/>
          <w:numId w:val="1"/>
        </w:numPr>
        <w:tabs>
          <w:tab w:val="left" w:pos="670"/>
        </w:tabs>
        <w:spacing w:line="357" w:lineRule="auto"/>
        <w:ind w:right="451" w:firstLine="0"/>
        <w:jc w:val="both"/>
        <w:rPr>
          <w:rFonts w:ascii="Times New Roman" w:eastAsia="Times New Roman"/>
          <w:color w:val="000000" w:themeColor="text1"/>
          <w:sz w:val="21"/>
        </w:rPr>
      </w:pPr>
      <w:r w:rsidRPr="0025484C">
        <w:rPr>
          <w:color w:val="000000" w:themeColor="text1"/>
          <w:spacing w:val="-7"/>
          <w:sz w:val="21"/>
        </w:rPr>
        <w:t>比赛期间，凡是规则中没有说明的事项由裁判委员会决定和解释。竞赛组委会委托裁判</w:t>
      </w:r>
      <w:r w:rsidRPr="0025484C">
        <w:rPr>
          <w:color w:val="000000" w:themeColor="text1"/>
          <w:spacing w:val="-8"/>
          <w:sz w:val="21"/>
        </w:rPr>
        <w:t>委员会对此规则进行解释与修改。在大多数参赛队伍同意的前提下，针对特殊情况</w:t>
      </w:r>
      <w:r w:rsidRPr="0025484C">
        <w:rPr>
          <w:color w:val="000000" w:themeColor="text1"/>
          <w:spacing w:val="-3"/>
          <w:sz w:val="21"/>
        </w:rPr>
        <w:t>（</w:t>
      </w:r>
      <w:r w:rsidRPr="0025484C">
        <w:rPr>
          <w:color w:val="000000" w:themeColor="text1"/>
          <w:spacing w:val="-2"/>
          <w:sz w:val="21"/>
        </w:rPr>
        <w:t>例如一</w:t>
      </w:r>
      <w:r w:rsidRPr="0025484C">
        <w:rPr>
          <w:color w:val="000000" w:themeColor="text1"/>
          <w:spacing w:val="-3"/>
          <w:sz w:val="21"/>
        </w:rPr>
        <w:t>些无法预料的问题和</w:t>
      </w:r>
      <w:r w:rsidRPr="0025484C">
        <w:rPr>
          <w:rFonts w:ascii="Arial" w:eastAsia="Arial"/>
          <w:color w:val="000000" w:themeColor="text1"/>
          <w:spacing w:val="-4"/>
          <w:sz w:val="21"/>
        </w:rPr>
        <w:t>/</w:t>
      </w:r>
      <w:r w:rsidRPr="0025484C">
        <w:rPr>
          <w:color w:val="000000" w:themeColor="text1"/>
          <w:spacing w:val="-3"/>
          <w:sz w:val="21"/>
        </w:rPr>
        <w:t>或机器人的性能问题等</w:t>
      </w:r>
      <w:r w:rsidRPr="0025484C">
        <w:rPr>
          <w:color w:val="000000" w:themeColor="text1"/>
          <w:spacing w:val="-108"/>
          <w:sz w:val="21"/>
        </w:rPr>
        <w:t>）</w:t>
      </w:r>
      <w:r w:rsidRPr="0025484C">
        <w:rPr>
          <w:color w:val="000000" w:themeColor="text1"/>
          <w:spacing w:val="-3"/>
          <w:sz w:val="21"/>
        </w:rPr>
        <w:t>，规则可作特殊修改。</w:t>
      </w:r>
    </w:p>
    <w:p w14:paraId="163A6703" w14:textId="77777777" w:rsidR="00CD1085" w:rsidRPr="0025484C" w:rsidRDefault="00CD1085">
      <w:pPr>
        <w:spacing w:line="357" w:lineRule="auto"/>
        <w:jc w:val="both"/>
        <w:rPr>
          <w:rFonts w:ascii="Times New Roman" w:eastAsia="Times New Roman"/>
          <w:color w:val="000000" w:themeColor="text1"/>
          <w:sz w:val="21"/>
        </w:rPr>
        <w:sectPr w:rsidR="00CD1085" w:rsidRPr="0025484C">
          <w:pgSz w:w="11910" w:h="16840"/>
          <w:pgMar w:top="1480" w:right="1340" w:bottom="1180" w:left="1500" w:header="0" w:footer="992" w:gutter="0"/>
          <w:cols w:space="720"/>
        </w:sectPr>
      </w:pPr>
    </w:p>
    <w:p w14:paraId="598E9935" w14:textId="77777777" w:rsidR="00CD1085" w:rsidRPr="0025484C" w:rsidRDefault="00B11BFD">
      <w:pPr>
        <w:pStyle w:val="1"/>
        <w:tabs>
          <w:tab w:val="left" w:pos="1538"/>
        </w:tabs>
        <w:spacing w:before="54"/>
        <w:rPr>
          <w:color w:val="000000" w:themeColor="text1"/>
        </w:rPr>
      </w:pPr>
      <w:r w:rsidRPr="0025484C">
        <w:rPr>
          <w:color w:val="000000" w:themeColor="text1"/>
        </w:rPr>
        <w:lastRenderedPageBreak/>
        <w:t>附</w:t>
      </w:r>
      <w:r w:rsidRPr="0025484C">
        <w:rPr>
          <w:color w:val="000000" w:themeColor="text1"/>
          <w:spacing w:val="69"/>
        </w:rPr>
        <w:t>录</w:t>
      </w:r>
      <w:r w:rsidRPr="0025484C">
        <w:rPr>
          <w:rFonts w:ascii="Times New Roman" w:eastAsia="Times New Roman"/>
          <w:color w:val="000000" w:themeColor="text1"/>
        </w:rPr>
        <w:t>A</w:t>
      </w:r>
      <w:r w:rsidRPr="0025484C">
        <w:rPr>
          <w:rFonts w:ascii="Times New Roman" w:eastAsia="Times New Roman"/>
          <w:color w:val="000000" w:themeColor="text1"/>
        </w:rPr>
        <w:tab/>
      </w:r>
      <w:r w:rsidRPr="0025484C">
        <w:rPr>
          <w:color w:val="000000" w:themeColor="text1"/>
        </w:rPr>
        <w:t>机器人检查指南</w:t>
      </w:r>
    </w:p>
    <w:p w14:paraId="4E986C28" w14:textId="77777777" w:rsidR="00CD1085" w:rsidRPr="0025484C" w:rsidRDefault="00CD1085">
      <w:pPr>
        <w:pStyle w:val="a3"/>
        <w:spacing w:before="4"/>
        <w:ind w:left="0"/>
        <w:rPr>
          <w:b/>
          <w:color w:val="000000" w:themeColor="text1"/>
          <w:sz w:val="26"/>
        </w:rPr>
      </w:pPr>
    </w:p>
    <w:p w14:paraId="487A1592" w14:textId="77777777" w:rsidR="00CD1085" w:rsidRPr="0025484C" w:rsidRDefault="00B11BFD">
      <w:pPr>
        <w:pStyle w:val="2"/>
        <w:ind w:left="300" w:firstLine="0"/>
        <w:rPr>
          <w:color w:val="000000" w:themeColor="text1"/>
        </w:rPr>
      </w:pPr>
      <w:r w:rsidRPr="0025484C">
        <w:rPr>
          <w:rFonts w:ascii="Times New Roman" w:eastAsia="Times New Roman"/>
          <w:color w:val="000000" w:themeColor="text1"/>
        </w:rPr>
        <w:t xml:space="preserve">A1 </w:t>
      </w:r>
      <w:r w:rsidRPr="0025484C">
        <w:rPr>
          <w:color w:val="000000" w:themeColor="text1"/>
        </w:rPr>
        <w:t>概述</w:t>
      </w:r>
    </w:p>
    <w:p w14:paraId="0E9A501E" w14:textId="77777777" w:rsidR="00CD1085" w:rsidRPr="0025484C" w:rsidRDefault="00B11BFD">
      <w:pPr>
        <w:pStyle w:val="a3"/>
        <w:spacing w:before="82"/>
        <w:ind w:left="703"/>
        <w:rPr>
          <w:color w:val="000000" w:themeColor="text1"/>
        </w:rPr>
      </w:pPr>
      <w:r w:rsidRPr="0025484C">
        <w:rPr>
          <w:color w:val="000000" w:themeColor="text1"/>
        </w:rPr>
        <w:t>本附录说明了</w:t>
      </w:r>
      <w:r w:rsidRPr="0025484C">
        <w:rPr>
          <w:rFonts w:ascii="Times New Roman" w:eastAsia="Times New Roman"/>
          <w:color w:val="000000" w:themeColor="text1"/>
        </w:rPr>
        <w:t>VEX</w:t>
      </w:r>
      <w:r w:rsidRPr="0025484C">
        <w:rPr>
          <w:color w:val="000000" w:themeColor="text1"/>
        </w:rPr>
        <w:t>机器人比赛的机器人检查的定义和规则。</w:t>
      </w:r>
    </w:p>
    <w:p w14:paraId="51004CB7" w14:textId="77777777" w:rsidR="00CD1085" w:rsidRPr="0025484C" w:rsidRDefault="00B11BFD">
      <w:pPr>
        <w:pStyle w:val="a3"/>
        <w:spacing w:before="91" w:line="321" w:lineRule="auto"/>
        <w:ind w:right="348" w:firstLine="403"/>
        <w:rPr>
          <w:color w:val="000000" w:themeColor="text1"/>
        </w:rPr>
      </w:pPr>
      <w:r w:rsidRPr="0025484C">
        <w:rPr>
          <w:color w:val="000000" w:themeColor="text1"/>
          <w:spacing w:val="-7"/>
        </w:rPr>
        <w:t>所有参赛机器人开始比赛前都要通过全面检查。这种检查将确保所有机器人都已满足规</w:t>
      </w:r>
      <w:r w:rsidRPr="0025484C">
        <w:rPr>
          <w:color w:val="000000" w:themeColor="text1"/>
          <w:spacing w:val="-11"/>
        </w:rPr>
        <w:t>则的要求。一般，最初的检查将在参赛队检录</w:t>
      </w:r>
      <w:r w:rsidRPr="0025484C">
        <w:rPr>
          <w:color w:val="000000" w:themeColor="text1"/>
        </w:rPr>
        <w:t>/</w:t>
      </w:r>
      <w:r w:rsidRPr="0025484C">
        <w:rPr>
          <w:color w:val="000000" w:themeColor="text1"/>
          <w:spacing w:val="-8"/>
        </w:rPr>
        <w:t>准备时进行。机器人检查表附在本指南后面。</w:t>
      </w:r>
      <w:r w:rsidRPr="0025484C">
        <w:rPr>
          <w:color w:val="000000" w:themeColor="text1"/>
          <w:spacing w:val="-12"/>
        </w:rPr>
        <w:t>每个参赛队应把“机器人检查表”作为自己的机器人预检的指南，以确保机器人满足所有要求。</w:t>
      </w:r>
    </w:p>
    <w:p w14:paraId="138BDCB4" w14:textId="77777777" w:rsidR="00CD1085" w:rsidRPr="0025484C" w:rsidRDefault="00B11BFD">
      <w:pPr>
        <w:pStyle w:val="2"/>
        <w:spacing w:line="275" w:lineRule="exact"/>
        <w:ind w:left="300" w:firstLine="0"/>
        <w:rPr>
          <w:color w:val="000000" w:themeColor="text1"/>
        </w:rPr>
      </w:pPr>
      <w:r w:rsidRPr="0025484C">
        <w:rPr>
          <w:rFonts w:ascii="Times New Roman" w:eastAsia="Times New Roman"/>
          <w:color w:val="000000" w:themeColor="text1"/>
        </w:rPr>
        <w:t xml:space="preserve">A2 </w:t>
      </w:r>
      <w:r w:rsidRPr="0025484C">
        <w:rPr>
          <w:color w:val="000000" w:themeColor="text1"/>
        </w:rPr>
        <w:t>定义</w:t>
      </w:r>
    </w:p>
    <w:p w14:paraId="779E9F28" w14:textId="77777777" w:rsidR="00CD1085" w:rsidRPr="0025484C" w:rsidRDefault="00B11BFD">
      <w:pPr>
        <w:pStyle w:val="a3"/>
        <w:spacing w:before="83" w:line="321" w:lineRule="auto"/>
        <w:ind w:right="451" w:firstLine="405"/>
        <w:jc w:val="both"/>
        <w:rPr>
          <w:color w:val="000000" w:themeColor="text1"/>
        </w:rPr>
      </w:pPr>
      <w:r w:rsidRPr="0025484C">
        <w:rPr>
          <w:b/>
          <w:color w:val="000000" w:themeColor="text1"/>
        </w:rPr>
        <w:t>机器人</w:t>
      </w:r>
      <w:r w:rsidRPr="0025484C">
        <w:rPr>
          <w:color w:val="000000" w:themeColor="text1"/>
        </w:rPr>
        <w:t>—由</w:t>
      </w:r>
      <w:r w:rsidRPr="0025484C">
        <w:rPr>
          <w:rFonts w:ascii="Times New Roman" w:eastAsia="Times New Roman" w:hAnsi="Times New Roman"/>
          <w:color w:val="000000" w:themeColor="text1"/>
        </w:rPr>
        <w:t>VEX</w:t>
      </w:r>
      <w:r w:rsidRPr="0025484C">
        <w:rPr>
          <w:color w:val="000000" w:themeColor="text1"/>
        </w:rPr>
        <w:t>机器人工程挑战赛参赛队设计和构建的操作手控制和/或程序自动控制的小车，用来在比赛中完成具体的任务。机器人只能用正式的</w:t>
      </w:r>
      <w:r w:rsidRPr="0025484C">
        <w:rPr>
          <w:rFonts w:ascii="Times New Roman" w:eastAsia="Times New Roman" w:hAnsi="Times New Roman"/>
          <w:color w:val="000000" w:themeColor="text1"/>
        </w:rPr>
        <w:t>VEX EDR</w:t>
      </w:r>
      <w:r w:rsidRPr="0025484C">
        <w:rPr>
          <w:color w:val="000000" w:themeColor="text1"/>
        </w:rPr>
        <w:t>零部件和比赛允许的附件。其它零部件不能用在机器人上。所有机器人在参赛前都要通过检查。</w:t>
      </w:r>
    </w:p>
    <w:p w14:paraId="1B4CC376" w14:textId="77777777" w:rsidR="00CD1085" w:rsidRPr="0025484C" w:rsidRDefault="00B11BFD">
      <w:pPr>
        <w:pStyle w:val="a3"/>
        <w:spacing w:line="321" w:lineRule="auto"/>
        <w:ind w:right="451" w:firstLine="405"/>
        <w:jc w:val="both"/>
        <w:rPr>
          <w:color w:val="000000" w:themeColor="text1"/>
        </w:rPr>
      </w:pPr>
      <w:r w:rsidRPr="0025484C">
        <w:rPr>
          <w:b/>
          <w:color w:val="000000" w:themeColor="text1"/>
        </w:rPr>
        <w:t>机器人尺寸箱</w:t>
      </w:r>
      <w:r w:rsidRPr="0025484C">
        <w:rPr>
          <w:color w:val="000000" w:themeColor="text1"/>
        </w:rPr>
        <w:t>—机器人检查时所用的内部尺寸为</w:t>
      </w:r>
      <w:r w:rsidRPr="0025484C">
        <w:rPr>
          <w:rFonts w:ascii="Times New Roman" w:eastAsia="Times New Roman" w:hAnsi="Times New Roman"/>
          <w:color w:val="000000" w:themeColor="text1"/>
        </w:rPr>
        <w:t>457mm</w:t>
      </w:r>
      <w:r w:rsidRPr="0025484C">
        <w:rPr>
          <w:color w:val="000000" w:themeColor="text1"/>
        </w:rPr>
        <w:t>长、</w:t>
      </w:r>
      <w:r w:rsidRPr="0025484C">
        <w:rPr>
          <w:rFonts w:ascii="Times New Roman" w:eastAsia="Times New Roman" w:hAnsi="Times New Roman"/>
          <w:color w:val="000000" w:themeColor="text1"/>
        </w:rPr>
        <w:t>457mm</w:t>
      </w:r>
      <w:r w:rsidRPr="0025484C">
        <w:rPr>
          <w:color w:val="000000" w:themeColor="text1"/>
        </w:rPr>
        <w:t>宽、</w:t>
      </w:r>
      <w:r w:rsidRPr="0025484C">
        <w:rPr>
          <w:rFonts w:ascii="Times New Roman" w:eastAsia="Times New Roman" w:hAnsi="Times New Roman"/>
          <w:color w:val="000000" w:themeColor="text1"/>
        </w:rPr>
        <w:t>457mm</w:t>
      </w:r>
      <w:r w:rsidRPr="0025484C">
        <w:rPr>
          <w:color w:val="000000" w:themeColor="text1"/>
        </w:rPr>
        <w:t>高的箱</w:t>
      </w:r>
      <w:r w:rsidRPr="0025484C">
        <w:rPr>
          <w:color w:val="000000" w:themeColor="text1"/>
          <w:spacing w:val="-9"/>
        </w:rPr>
        <w:t>子。机器人要能装入箱子，对箱壁或箱顶不施加任何力</w:t>
      </w:r>
      <w:r w:rsidRPr="0025484C">
        <w:rPr>
          <w:color w:val="000000" w:themeColor="text1"/>
          <w:spacing w:val="-3"/>
        </w:rPr>
        <w:t>（</w:t>
      </w:r>
      <w:r w:rsidRPr="0025484C">
        <w:rPr>
          <w:color w:val="000000" w:themeColor="text1"/>
          <w:spacing w:val="-7"/>
        </w:rPr>
        <w:t>即，靠箱子本身不能让机器人留在</w:t>
      </w:r>
      <w:r w:rsidRPr="0025484C">
        <w:rPr>
          <w:color w:val="000000" w:themeColor="text1"/>
          <w:spacing w:val="-6"/>
        </w:rPr>
        <w:t>箱子里</w:t>
      </w:r>
      <w:r w:rsidRPr="0025484C">
        <w:rPr>
          <w:color w:val="000000" w:themeColor="text1"/>
          <w:spacing w:val="-106"/>
        </w:rPr>
        <w:t>）</w:t>
      </w:r>
      <w:r w:rsidRPr="0025484C">
        <w:rPr>
          <w:color w:val="000000" w:themeColor="text1"/>
          <w:spacing w:val="-3"/>
        </w:rPr>
        <w:t>，才能通过检查。</w:t>
      </w:r>
    </w:p>
    <w:p w14:paraId="6AF33824" w14:textId="77777777" w:rsidR="00CD1085" w:rsidRPr="0025484C" w:rsidRDefault="00B11BFD">
      <w:pPr>
        <w:pStyle w:val="2"/>
        <w:spacing w:line="276" w:lineRule="exact"/>
        <w:ind w:left="300" w:firstLine="0"/>
        <w:rPr>
          <w:color w:val="000000" w:themeColor="text1"/>
        </w:rPr>
      </w:pPr>
      <w:r w:rsidRPr="0025484C">
        <w:rPr>
          <w:rFonts w:ascii="Times New Roman" w:eastAsia="Times New Roman"/>
          <w:color w:val="000000" w:themeColor="text1"/>
        </w:rPr>
        <w:t>A3</w:t>
      </w:r>
      <w:r w:rsidRPr="0025484C">
        <w:rPr>
          <w:rFonts w:ascii="Times New Roman" w:eastAsia="Times New Roman"/>
          <w:color w:val="000000" w:themeColor="text1"/>
          <w:spacing w:val="59"/>
        </w:rPr>
        <w:t xml:space="preserve"> </w:t>
      </w:r>
      <w:r w:rsidRPr="0025484C">
        <w:rPr>
          <w:color w:val="000000" w:themeColor="text1"/>
        </w:rPr>
        <w:t>检查规则</w:t>
      </w:r>
    </w:p>
    <w:p w14:paraId="0FBDB8B7" w14:textId="77777777" w:rsidR="00CD1085" w:rsidRPr="0025484C" w:rsidRDefault="00B11BFD">
      <w:pPr>
        <w:pStyle w:val="a3"/>
        <w:spacing w:before="81" w:line="321" w:lineRule="auto"/>
        <w:ind w:right="453"/>
        <w:rPr>
          <w:color w:val="000000" w:themeColor="text1"/>
        </w:rPr>
      </w:pPr>
      <w:r w:rsidRPr="0025484C">
        <w:rPr>
          <w:rFonts w:ascii="Times New Roman" w:eastAsia="Times New Roman"/>
          <w:color w:val="000000" w:themeColor="text1"/>
        </w:rPr>
        <w:t xml:space="preserve">A3.1 </w:t>
      </w:r>
      <w:r w:rsidRPr="0025484C">
        <w:rPr>
          <w:color w:val="000000" w:themeColor="text1"/>
          <w:spacing w:val="-7"/>
        </w:rPr>
        <w:t>在获准参加资格赛之前,参赛队的机器人必须通过检查。不符合机器人设计或构建要求</w:t>
      </w:r>
      <w:r w:rsidRPr="0025484C">
        <w:rPr>
          <w:color w:val="000000" w:themeColor="text1"/>
          <w:spacing w:val="-5"/>
        </w:rPr>
        <w:t>的机器人可能失去比赛资格。</w:t>
      </w:r>
    </w:p>
    <w:p w14:paraId="7C63ECDD" w14:textId="77777777" w:rsidR="00CD1085" w:rsidRPr="0025484C" w:rsidRDefault="00B11BFD">
      <w:pPr>
        <w:pStyle w:val="a3"/>
        <w:spacing w:line="268" w:lineRule="exact"/>
        <w:rPr>
          <w:color w:val="000000" w:themeColor="text1"/>
        </w:rPr>
      </w:pPr>
      <w:r w:rsidRPr="0025484C">
        <w:rPr>
          <w:rFonts w:ascii="Times New Roman" w:eastAsia="Times New Roman"/>
          <w:color w:val="000000" w:themeColor="text1"/>
        </w:rPr>
        <w:t>A3.2</w:t>
      </w:r>
      <w:r w:rsidRPr="0025484C">
        <w:rPr>
          <w:rFonts w:ascii="Times New Roman" w:eastAsia="Times New Roman"/>
          <w:color w:val="000000" w:themeColor="text1"/>
          <w:spacing w:val="51"/>
        </w:rPr>
        <w:t xml:space="preserve"> </w:t>
      </w:r>
      <w:r w:rsidRPr="0025484C">
        <w:rPr>
          <w:color w:val="000000" w:themeColor="text1"/>
          <w:spacing w:val="-3"/>
        </w:rPr>
        <w:t>每台机器人必须有联赛允许的合适的识别特征。</w:t>
      </w:r>
    </w:p>
    <w:p w14:paraId="2082D6D1" w14:textId="77777777" w:rsidR="00CD1085" w:rsidRPr="0025484C" w:rsidRDefault="00B11BFD">
      <w:pPr>
        <w:pStyle w:val="a3"/>
        <w:spacing w:before="91" w:line="321" w:lineRule="auto"/>
        <w:ind w:right="350"/>
        <w:rPr>
          <w:color w:val="000000" w:themeColor="text1"/>
        </w:rPr>
      </w:pPr>
      <w:r w:rsidRPr="0025484C">
        <w:rPr>
          <w:rFonts w:ascii="Times New Roman" w:eastAsia="Times New Roman" w:hAnsi="Times New Roman"/>
          <w:color w:val="000000" w:themeColor="text1"/>
        </w:rPr>
        <w:t xml:space="preserve">A3.3 </w:t>
      </w:r>
      <w:r w:rsidRPr="0025484C">
        <w:rPr>
          <w:color w:val="000000" w:themeColor="text1"/>
          <w:spacing w:val="-17"/>
        </w:rPr>
        <w:t>如规则的“机器人”一节所规定，构建机器人仅限于参赛队可用的几种</w:t>
      </w:r>
      <w:r w:rsidRPr="0025484C">
        <w:rPr>
          <w:color w:val="000000" w:themeColor="text1"/>
        </w:rPr>
        <w:t>VEX</w:t>
      </w:r>
      <w:r w:rsidRPr="0025484C">
        <w:rPr>
          <w:color w:val="000000" w:themeColor="text1"/>
          <w:spacing w:val="-2"/>
        </w:rPr>
        <w:t>正式零部件。</w:t>
      </w:r>
      <w:r w:rsidRPr="0025484C">
        <w:rPr>
          <w:rFonts w:ascii="Times New Roman" w:eastAsia="Times New Roman" w:hAnsi="Times New Roman"/>
          <w:color w:val="000000" w:themeColor="text1"/>
          <w:spacing w:val="-2"/>
        </w:rPr>
        <w:t xml:space="preserve">A3.4 </w:t>
      </w:r>
      <w:r w:rsidRPr="0025484C">
        <w:rPr>
          <w:color w:val="000000" w:themeColor="text1"/>
          <w:spacing w:val="-3"/>
        </w:rPr>
        <w:t>机器人在初赛和复赛开始時的最大尺寸是</w:t>
      </w:r>
      <w:r w:rsidRPr="0025484C">
        <w:rPr>
          <w:rFonts w:ascii="Times New Roman" w:eastAsia="Times New Roman" w:hAnsi="Times New Roman"/>
          <w:color w:val="000000" w:themeColor="text1"/>
        </w:rPr>
        <w:t>457mm</w:t>
      </w:r>
      <w:r w:rsidRPr="0025484C">
        <w:rPr>
          <w:color w:val="000000" w:themeColor="text1"/>
        </w:rPr>
        <w:t>宽×</w:t>
      </w:r>
      <w:r w:rsidRPr="0025484C">
        <w:rPr>
          <w:rFonts w:ascii="Times New Roman" w:eastAsia="Times New Roman" w:hAnsi="Times New Roman"/>
          <w:color w:val="000000" w:themeColor="text1"/>
        </w:rPr>
        <w:t>457mm</w:t>
      </w:r>
      <w:r w:rsidRPr="0025484C">
        <w:rPr>
          <w:color w:val="000000" w:themeColor="text1"/>
        </w:rPr>
        <w:t>长×</w:t>
      </w:r>
      <w:r w:rsidRPr="0025484C">
        <w:rPr>
          <w:rFonts w:ascii="Times New Roman" w:eastAsia="Times New Roman" w:hAnsi="Times New Roman"/>
          <w:color w:val="000000" w:themeColor="text1"/>
        </w:rPr>
        <w:t>457mm</w:t>
      </w:r>
      <w:r w:rsidRPr="0025484C">
        <w:rPr>
          <w:color w:val="000000" w:themeColor="text1"/>
          <w:spacing w:val="-5"/>
        </w:rPr>
        <w:t>高。机器人必</w:t>
      </w:r>
      <w:r w:rsidRPr="0025484C">
        <w:rPr>
          <w:color w:val="000000" w:themeColor="text1"/>
          <w:spacing w:val="-4"/>
        </w:rPr>
        <w:t>须能纳入机器人尺寸箱。在机器人尺寸箱内，机器人必须自己支撑。</w:t>
      </w:r>
    </w:p>
    <w:p w14:paraId="5677E591" w14:textId="77777777" w:rsidR="00CD1085" w:rsidRPr="0025484C" w:rsidRDefault="00B11BFD">
      <w:pPr>
        <w:pStyle w:val="a3"/>
        <w:spacing w:line="321" w:lineRule="auto"/>
        <w:ind w:right="452"/>
        <w:rPr>
          <w:color w:val="000000" w:themeColor="text1"/>
        </w:rPr>
      </w:pPr>
      <w:r w:rsidRPr="0025484C">
        <w:rPr>
          <w:rFonts w:ascii="Times New Roman" w:eastAsia="Times New Roman"/>
          <w:color w:val="000000" w:themeColor="text1"/>
        </w:rPr>
        <w:t xml:space="preserve">A3.5 </w:t>
      </w:r>
      <w:r w:rsidRPr="0025484C">
        <w:rPr>
          <w:color w:val="000000" w:themeColor="text1"/>
        </w:rPr>
        <w:t>比赛开始时，机器人的启动外形必须与检查时的机器人外形相同，且在最大允许的尺寸范围之内。</w:t>
      </w:r>
    </w:p>
    <w:p w14:paraId="50AEDD1E" w14:textId="77777777" w:rsidR="00CD1085" w:rsidRPr="0025484C" w:rsidRDefault="00B11BFD">
      <w:pPr>
        <w:pStyle w:val="a3"/>
        <w:spacing w:line="268" w:lineRule="exact"/>
        <w:rPr>
          <w:color w:val="000000" w:themeColor="text1"/>
        </w:rPr>
      </w:pPr>
      <w:r w:rsidRPr="0025484C">
        <w:rPr>
          <w:rFonts w:ascii="Times New Roman" w:eastAsia="Times New Roman"/>
          <w:color w:val="000000" w:themeColor="text1"/>
        </w:rPr>
        <w:t xml:space="preserve">A3.6 </w:t>
      </w:r>
      <w:r w:rsidRPr="0025484C">
        <w:rPr>
          <w:color w:val="000000" w:themeColor="text1"/>
        </w:rPr>
        <w:t>在机器人有多种可能的启动构形时，尺寸检查期间必须使用最大的可能构形。</w:t>
      </w:r>
    </w:p>
    <w:p w14:paraId="5F65A1E3" w14:textId="77777777" w:rsidR="00CD1085" w:rsidRPr="0025484C" w:rsidRDefault="00B11BFD">
      <w:pPr>
        <w:pStyle w:val="a3"/>
        <w:spacing w:before="89" w:line="321" w:lineRule="auto"/>
        <w:ind w:right="451"/>
        <w:rPr>
          <w:color w:val="000000" w:themeColor="text1"/>
        </w:rPr>
      </w:pPr>
      <w:r w:rsidRPr="0025484C">
        <w:rPr>
          <w:rFonts w:ascii="Times New Roman" w:eastAsia="Times New Roman"/>
          <w:color w:val="000000" w:themeColor="text1"/>
        </w:rPr>
        <w:t xml:space="preserve">A3.7 </w:t>
      </w:r>
      <w:r w:rsidRPr="0025484C">
        <w:rPr>
          <w:color w:val="000000" w:themeColor="text1"/>
        </w:rPr>
        <w:t>如果参赛队对机器人做了修改以提高其性能或可靠性，检查员会要求参赛队的机器人再次接受检查。</w:t>
      </w:r>
    </w:p>
    <w:p w14:paraId="59006112" w14:textId="77777777" w:rsidR="00CD1085" w:rsidRPr="0025484C" w:rsidRDefault="00B11BFD">
      <w:pPr>
        <w:pStyle w:val="a3"/>
        <w:spacing w:line="321" w:lineRule="auto"/>
        <w:ind w:right="452"/>
        <w:rPr>
          <w:color w:val="000000" w:themeColor="text1"/>
        </w:rPr>
      </w:pPr>
      <w:r w:rsidRPr="0025484C">
        <w:rPr>
          <w:rFonts w:ascii="Times New Roman" w:eastAsia="Times New Roman"/>
          <w:color w:val="000000" w:themeColor="text1"/>
        </w:rPr>
        <w:t xml:space="preserve">A3.8 </w:t>
      </w:r>
      <w:r w:rsidRPr="0025484C">
        <w:rPr>
          <w:color w:val="000000" w:themeColor="text1"/>
        </w:rPr>
        <w:t>检查员要评估机器人以确保所设计的每台机器人的操作和功能是安全的。具体的安全原则和限制适用于机器人的设计和构建。</w:t>
      </w:r>
    </w:p>
    <w:p w14:paraId="7E98E70C" w14:textId="77777777" w:rsidR="00CD1085" w:rsidRPr="0025484C" w:rsidRDefault="00CD1085">
      <w:pPr>
        <w:spacing w:line="321" w:lineRule="auto"/>
        <w:rPr>
          <w:color w:val="000000" w:themeColor="text1"/>
        </w:rPr>
        <w:sectPr w:rsidR="00CD1085" w:rsidRPr="0025484C">
          <w:pgSz w:w="11910" w:h="16840"/>
          <w:pgMar w:top="1500" w:right="1340" w:bottom="1180" w:left="1500" w:header="0" w:footer="992" w:gutter="0"/>
          <w:cols w:space="720"/>
        </w:sectPr>
      </w:pPr>
    </w:p>
    <w:p w14:paraId="4AE4ACB2" w14:textId="77777777" w:rsidR="00CD1085" w:rsidRPr="0025484C" w:rsidRDefault="00B11BFD">
      <w:pPr>
        <w:pStyle w:val="1"/>
        <w:tabs>
          <w:tab w:val="left" w:pos="1399"/>
        </w:tabs>
        <w:spacing w:before="54"/>
        <w:rPr>
          <w:color w:val="000000" w:themeColor="text1"/>
        </w:rPr>
      </w:pPr>
      <w:r w:rsidRPr="0025484C">
        <w:rPr>
          <w:color w:val="000000" w:themeColor="text1"/>
        </w:rPr>
        <w:lastRenderedPageBreak/>
        <w:t>附</w:t>
      </w:r>
      <w:r w:rsidRPr="0025484C">
        <w:rPr>
          <w:color w:val="000000" w:themeColor="text1"/>
          <w:spacing w:val="69"/>
        </w:rPr>
        <w:t>录</w:t>
      </w:r>
      <w:r w:rsidRPr="0025484C">
        <w:rPr>
          <w:rFonts w:ascii="Times New Roman" w:eastAsia="Times New Roman"/>
          <w:color w:val="000000" w:themeColor="text1"/>
        </w:rPr>
        <w:t>B</w:t>
      </w:r>
      <w:r w:rsidRPr="0025484C">
        <w:rPr>
          <w:rFonts w:ascii="Times New Roman" w:eastAsia="Times New Roman"/>
          <w:color w:val="000000" w:themeColor="text1"/>
        </w:rPr>
        <w:tab/>
      </w:r>
      <w:r w:rsidRPr="0025484C">
        <w:rPr>
          <w:color w:val="000000" w:themeColor="text1"/>
        </w:rPr>
        <w:t>记分表</w:t>
      </w:r>
    </w:p>
    <w:p w14:paraId="41C213E3" w14:textId="3D2A4816" w:rsidR="00CD1085" w:rsidRPr="0025484C" w:rsidRDefault="00B912C7">
      <w:pPr>
        <w:pStyle w:val="2"/>
        <w:spacing w:before="229"/>
        <w:ind w:left="1070" w:right="1227" w:firstLine="0"/>
        <w:jc w:val="center"/>
        <w:rPr>
          <w:color w:val="000000" w:themeColor="text1"/>
        </w:rPr>
      </w:pPr>
      <w:r>
        <w:rPr>
          <w:color w:val="000000" w:themeColor="text1"/>
        </w:rPr>
        <w:t>第二十届</w:t>
      </w:r>
      <w:r>
        <w:rPr>
          <w:rFonts w:hint="eastAsia"/>
          <w:color w:val="000000" w:themeColor="text1"/>
        </w:rPr>
        <w:t>江苏省</w:t>
      </w:r>
      <w:r w:rsidR="00B11BFD" w:rsidRPr="0025484C">
        <w:rPr>
          <w:color w:val="000000" w:themeColor="text1"/>
        </w:rPr>
        <w:t xml:space="preserve">青少年机器人竞赛 </w:t>
      </w:r>
      <w:r w:rsidR="00B11BFD" w:rsidRPr="0025484C">
        <w:rPr>
          <w:rFonts w:ascii="Times New Roman" w:eastAsia="Times New Roman"/>
          <w:color w:val="000000" w:themeColor="text1"/>
        </w:rPr>
        <w:t>VEX</w:t>
      </w:r>
      <w:bookmarkStart w:id="0" w:name="_GoBack"/>
      <w:bookmarkEnd w:id="0"/>
      <w:r w:rsidR="00B11BFD" w:rsidRPr="0025484C">
        <w:rPr>
          <w:color w:val="000000" w:themeColor="text1"/>
        </w:rPr>
        <w:t>工程挑战赛记分表</w:t>
      </w:r>
    </w:p>
    <w:p w14:paraId="4D81C288" w14:textId="77777777" w:rsidR="00CD1085" w:rsidRPr="0025484C" w:rsidRDefault="00CD1085">
      <w:pPr>
        <w:pStyle w:val="a3"/>
        <w:ind w:left="0"/>
        <w:rPr>
          <w:b/>
          <w:color w:val="000000" w:themeColor="text1"/>
          <w:sz w:val="26"/>
        </w:rPr>
      </w:pPr>
    </w:p>
    <w:p w14:paraId="0610B7CC" w14:textId="77777777" w:rsidR="00CD1085" w:rsidRPr="0025484C" w:rsidRDefault="00CD1085">
      <w:pPr>
        <w:pStyle w:val="a3"/>
        <w:spacing w:before="10"/>
        <w:ind w:left="0"/>
        <w:rPr>
          <w:b/>
          <w:color w:val="000000" w:themeColor="text1"/>
          <w:sz w:val="25"/>
        </w:rPr>
      </w:pPr>
    </w:p>
    <w:p w14:paraId="4A67BF29" w14:textId="77777777" w:rsidR="00CD1085" w:rsidRPr="0025484C" w:rsidRDefault="0004387D">
      <w:pPr>
        <w:pStyle w:val="3"/>
        <w:tabs>
          <w:tab w:val="left" w:pos="3147"/>
          <w:tab w:val="left" w:pos="3179"/>
          <w:tab w:val="left" w:pos="3734"/>
          <w:tab w:val="left" w:pos="4454"/>
          <w:tab w:val="left" w:pos="4550"/>
          <w:tab w:val="left" w:pos="5519"/>
          <w:tab w:val="left" w:pos="7499"/>
          <w:tab w:val="left" w:pos="8147"/>
          <w:tab w:val="left" w:pos="8867"/>
          <w:tab w:val="left" w:pos="8963"/>
        </w:tabs>
        <w:spacing w:line="417" w:lineRule="auto"/>
        <w:ind w:left="1356" w:right="100" w:hanging="1056"/>
        <w:rPr>
          <w:color w:val="000000" w:themeColor="text1"/>
        </w:rPr>
      </w:pPr>
      <w:r>
        <w:rPr>
          <w:color w:val="000000" w:themeColor="text1"/>
        </w:rPr>
        <w:pict w14:anchorId="7DB8E1B8">
          <v:shapetype id="_x0000_t202" coordsize="21600,21600" o:spt="202" path="m,l,21600r21600,l21600,xe">
            <v:stroke joinstyle="miter"/>
            <v:path gradientshapeok="t" o:connecttype="rect"/>
          </v:shapetype>
          <v:shape id="_x0000_s1029" type="#_x0000_t202" style="position:absolute;left:0;text-align:left;margin-left:80.2pt;margin-top:37.85pt;width:431.1pt;height:431.15pt;z-index:251663360;mso-position-horizontal-relative:page;mso-width-relative:page;mso-height-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88"/>
                    <w:gridCol w:w="352"/>
                    <w:gridCol w:w="726"/>
                    <w:gridCol w:w="735"/>
                    <w:gridCol w:w="726"/>
                    <w:gridCol w:w="686"/>
                    <w:gridCol w:w="1099"/>
                    <w:gridCol w:w="321"/>
                    <w:gridCol w:w="751"/>
                    <w:gridCol w:w="689"/>
                    <w:gridCol w:w="714"/>
                    <w:gridCol w:w="709"/>
                  </w:tblGrid>
                  <w:tr w:rsidR="00CD1085" w14:paraId="56FF5884" w14:textId="77777777">
                    <w:trPr>
                      <w:trHeight w:val="311"/>
                    </w:trPr>
                    <w:tc>
                      <w:tcPr>
                        <w:tcW w:w="4313" w:type="dxa"/>
                        <w:gridSpan w:val="6"/>
                      </w:tcPr>
                      <w:p w14:paraId="018EFD15" w14:textId="77777777" w:rsidR="00CD1085" w:rsidRDefault="00B11BFD">
                        <w:pPr>
                          <w:pStyle w:val="TableParagraph"/>
                          <w:spacing w:before="22"/>
                          <w:ind w:left="1945" w:right="1893"/>
                          <w:jc w:val="center"/>
                          <w:rPr>
                            <w:rFonts w:ascii="宋体" w:eastAsia="宋体"/>
                            <w:sz w:val="21"/>
                          </w:rPr>
                        </w:pPr>
                        <w:r>
                          <w:rPr>
                            <w:rFonts w:ascii="宋体" w:eastAsia="宋体" w:hint="eastAsia"/>
                            <w:sz w:val="21"/>
                          </w:rPr>
                          <w:t>红方</w:t>
                        </w:r>
                      </w:p>
                    </w:tc>
                    <w:tc>
                      <w:tcPr>
                        <w:tcW w:w="4283" w:type="dxa"/>
                        <w:gridSpan w:val="6"/>
                        <w:tcBorders>
                          <w:right w:val="triple" w:sz="4" w:space="0" w:color="000000"/>
                        </w:tcBorders>
                      </w:tcPr>
                      <w:p w14:paraId="658FC181" w14:textId="77777777" w:rsidR="00CD1085" w:rsidRDefault="00B11BFD">
                        <w:pPr>
                          <w:pStyle w:val="TableParagraph"/>
                          <w:spacing w:before="22"/>
                          <w:ind w:left="1928" w:right="1861"/>
                          <w:jc w:val="center"/>
                          <w:rPr>
                            <w:rFonts w:ascii="宋体" w:eastAsia="宋体"/>
                            <w:sz w:val="21"/>
                          </w:rPr>
                        </w:pPr>
                        <w:r>
                          <w:rPr>
                            <w:rFonts w:ascii="宋体" w:eastAsia="宋体" w:hint="eastAsia"/>
                            <w:sz w:val="21"/>
                          </w:rPr>
                          <w:t>蓝方</w:t>
                        </w:r>
                      </w:p>
                    </w:tc>
                  </w:tr>
                  <w:tr w:rsidR="00CD1085" w14:paraId="493768B8" w14:textId="77777777">
                    <w:trPr>
                      <w:trHeight w:val="311"/>
                    </w:trPr>
                    <w:tc>
                      <w:tcPr>
                        <w:tcW w:w="8596" w:type="dxa"/>
                        <w:gridSpan w:val="12"/>
                        <w:tcBorders>
                          <w:right w:val="triple" w:sz="4" w:space="0" w:color="000000"/>
                        </w:tcBorders>
                      </w:tcPr>
                      <w:p w14:paraId="1CF39F6A" w14:textId="77777777" w:rsidR="00CD1085" w:rsidRDefault="00B11BFD">
                        <w:pPr>
                          <w:pStyle w:val="TableParagraph"/>
                          <w:spacing w:before="38"/>
                          <w:ind w:left="2575" w:right="2527"/>
                          <w:jc w:val="center"/>
                          <w:rPr>
                            <w:rFonts w:ascii="宋体" w:eastAsia="宋体"/>
                            <w:sz w:val="18"/>
                          </w:rPr>
                        </w:pPr>
                        <w:r>
                          <w:rPr>
                            <w:rFonts w:ascii="宋体" w:eastAsia="宋体" w:hint="eastAsia"/>
                            <w:sz w:val="18"/>
                          </w:rPr>
                          <w:t>自动比赛时段结束时所有高脚杯上方块数量</w:t>
                        </w:r>
                      </w:p>
                    </w:tc>
                  </w:tr>
                  <w:tr w:rsidR="00CD1085" w14:paraId="66B93F80" w14:textId="77777777">
                    <w:trPr>
                      <w:trHeight w:val="313"/>
                    </w:trPr>
                    <w:tc>
                      <w:tcPr>
                        <w:tcW w:w="1440" w:type="dxa"/>
                        <w:gridSpan w:val="2"/>
                      </w:tcPr>
                      <w:p w14:paraId="6DB9320F" w14:textId="77777777" w:rsidR="00CD1085" w:rsidRDefault="00B11BFD">
                        <w:pPr>
                          <w:pStyle w:val="TableParagraph"/>
                          <w:spacing w:before="40"/>
                          <w:ind w:left="363"/>
                          <w:rPr>
                            <w:rFonts w:ascii="宋体" w:eastAsia="宋体"/>
                            <w:sz w:val="18"/>
                          </w:rPr>
                        </w:pPr>
                        <w:r>
                          <w:rPr>
                            <w:rFonts w:ascii="宋体" w:eastAsia="宋体" w:hint="eastAsia"/>
                            <w:sz w:val="18"/>
                          </w:rPr>
                          <w:t>橙色方块</w:t>
                        </w:r>
                      </w:p>
                    </w:tc>
                    <w:tc>
                      <w:tcPr>
                        <w:tcW w:w="1461" w:type="dxa"/>
                        <w:gridSpan w:val="2"/>
                      </w:tcPr>
                      <w:p w14:paraId="74C253C5" w14:textId="77777777" w:rsidR="00CD1085" w:rsidRDefault="00CD1085">
                        <w:pPr>
                          <w:pStyle w:val="TableParagraph"/>
                          <w:rPr>
                            <w:sz w:val="18"/>
                          </w:rPr>
                        </w:pPr>
                      </w:p>
                    </w:tc>
                    <w:tc>
                      <w:tcPr>
                        <w:tcW w:w="1412" w:type="dxa"/>
                        <w:gridSpan w:val="2"/>
                      </w:tcPr>
                      <w:p w14:paraId="5E14A32D" w14:textId="77777777" w:rsidR="00CD1085" w:rsidRDefault="00B11BFD">
                        <w:pPr>
                          <w:pStyle w:val="TableParagraph"/>
                          <w:spacing w:before="40"/>
                          <w:ind w:left="326"/>
                          <w:rPr>
                            <w:rFonts w:ascii="宋体" w:eastAsia="宋体"/>
                            <w:sz w:val="18"/>
                          </w:rPr>
                        </w:pPr>
                        <w:r>
                          <w:rPr>
                            <w:rFonts w:ascii="宋体" w:eastAsia="宋体" w:hint="eastAsia"/>
                            <w:sz w:val="18"/>
                          </w:rPr>
                          <w:t>绿色方块</w:t>
                        </w:r>
                      </w:p>
                    </w:tc>
                    <w:tc>
                      <w:tcPr>
                        <w:tcW w:w="1420" w:type="dxa"/>
                        <w:gridSpan w:val="2"/>
                      </w:tcPr>
                      <w:p w14:paraId="58C4E3DE" w14:textId="77777777" w:rsidR="00CD1085" w:rsidRDefault="00CD1085">
                        <w:pPr>
                          <w:pStyle w:val="TableParagraph"/>
                          <w:rPr>
                            <w:sz w:val="18"/>
                          </w:rPr>
                        </w:pPr>
                      </w:p>
                    </w:tc>
                    <w:tc>
                      <w:tcPr>
                        <w:tcW w:w="1440" w:type="dxa"/>
                        <w:gridSpan w:val="2"/>
                      </w:tcPr>
                      <w:p w14:paraId="1466926B" w14:textId="77777777" w:rsidR="00CD1085" w:rsidRDefault="00B11BFD">
                        <w:pPr>
                          <w:pStyle w:val="TableParagraph"/>
                          <w:spacing w:before="40"/>
                          <w:ind w:left="360"/>
                          <w:rPr>
                            <w:rFonts w:ascii="宋体" w:eastAsia="宋体"/>
                            <w:sz w:val="18"/>
                          </w:rPr>
                        </w:pPr>
                        <w:r>
                          <w:rPr>
                            <w:rFonts w:ascii="宋体" w:eastAsia="宋体" w:hint="eastAsia"/>
                            <w:sz w:val="18"/>
                          </w:rPr>
                          <w:t>紫色方块</w:t>
                        </w:r>
                      </w:p>
                    </w:tc>
                    <w:tc>
                      <w:tcPr>
                        <w:tcW w:w="1423" w:type="dxa"/>
                        <w:gridSpan w:val="2"/>
                        <w:tcBorders>
                          <w:right w:val="triple" w:sz="4" w:space="0" w:color="000000"/>
                        </w:tcBorders>
                      </w:tcPr>
                      <w:p w14:paraId="3E0BD363" w14:textId="77777777" w:rsidR="00CD1085" w:rsidRDefault="00CD1085">
                        <w:pPr>
                          <w:pStyle w:val="TableParagraph"/>
                          <w:rPr>
                            <w:sz w:val="18"/>
                          </w:rPr>
                        </w:pPr>
                      </w:p>
                    </w:tc>
                  </w:tr>
                  <w:tr w:rsidR="00CD1085" w14:paraId="7BA61FB7" w14:textId="77777777">
                    <w:trPr>
                      <w:trHeight w:val="312"/>
                    </w:trPr>
                    <w:tc>
                      <w:tcPr>
                        <w:tcW w:w="2166" w:type="dxa"/>
                        <w:gridSpan w:val="3"/>
                      </w:tcPr>
                      <w:p w14:paraId="6BC5F6BA" w14:textId="77777777" w:rsidR="00CD1085" w:rsidRDefault="00B11BFD">
                        <w:pPr>
                          <w:pStyle w:val="TableParagraph"/>
                          <w:spacing w:before="38"/>
                          <w:ind w:left="888" w:right="863"/>
                          <w:jc w:val="center"/>
                          <w:rPr>
                            <w:rFonts w:ascii="宋体" w:eastAsia="宋体"/>
                            <w:sz w:val="18"/>
                          </w:rPr>
                        </w:pPr>
                        <w:r>
                          <w:rPr>
                            <w:rFonts w:ascii="宋体" w:eastAsia="宋体" w:hint="eastAsia"/>
                            <w:sz w:val="18"/>
                          </w:rPr>
                          <w:t>事项</w:t>
                        </w:r>
                      </w:p>
                    </w:tc>
                    <w:tc>
                      <w:tcPr>
                        <w:tcW w:w="735" w:type="dxa"/>
                      </w:tcPr>
                      <w:p w14:paraId="2497269F" w14:textId="77777777" w:rsidR="00CD1085" w:rsidRDefault="00B11BFD">
                        <w:pPr>
                          <w:pStyle w:val="TableParagraph"/>
                          <w:spacing w:before="38"/>
                          <w:ind w:right="160"/>
                          <w:jc w:val="right"/>
                          <w:rPr>
                            <w:rFonts w:ascii="宋体" w:eastAsia="宋体"/>
                            <w:sz w:val="18"/>
                          </w:rPr>
                        </w:pPr>
                        <w:r>
                          <w:rPr>
                            <w:rFonts w:ascii="宋体" w:eastAsia="宋体" w:hint="eastAsia"/>
                            <w:sz w:val="18"/>
                          </w:rPr>
                          <w:t>分值</w:t>
                        </w:r>
                      </w:p>
                    </w:tc>
                    <w:tc>
                      <w:tcPr>
                        <w:tcW w:w="726" w:type="dxa"/>
                      </w:tcPr>
                      <w:p w14:paraId="55B16EB6" w14:textId="77777777" w:rsidR="00CD1085" w:rsidRDefault="00B11BFD">
                        <w:pPr>
                          <w:pStyle w:val="TableParagraph"/>
                          <w:spacing w:before="38"/>
                          <w:ind w:left="174" w:right="137"/>
                          <w:jc w:val="center"/>
                          <w:rPr>
                            <w:rFonts w:ascii="宋体" w:eastAsia="宋体"/>
                            <w:sz w:val="18"/>
                          </w:rPr>
                        </w:pPr>
                        <w:r>
                          <w:rPr>
                            <w:rFonts w:ascii="宋体" w:eastAsia="宋体" w:hint="eastAsia"/>
                            <w:sz w:val="18"/>
                          </w:rPr>
                          <w:t>数量</w:t>
                        </w:r>
                      </w:p>
                    </w:tc>
                    <w:tc>
                      <w:tcPr>
                        <w:tcW w:w="686" w:type="dxa"/>
                      </w:tcPr>
                      <w:p w14:paraId="12F12ADD" w14:textId="77777777" w:rsidR="00CD1085" w:rsidRDefault="00B11BFD">
                        <w:pPr>
                          <w:pStyle w:val="TableParagraph"/>
                          <w:spacing w:before="38"/>
                          <w:ind w:left="159"/>
                          <w:rPr>
                            <w:rFonts w:ascii="宋体" w:eastAsia="宋体"/>
                            <w:sz w:val="18"/>
                          </w:rPr>
                        </w:pPr>
                        <w:r>
                          <w:rPr>
                            <w:rFonts w:ascii="宋体" w:eastAsia="宋体" w:hint="eastAsia"/>
                            <w:sz w:val="18"/>
                          </w:rPr>
                          <w:t>得分</w:t>
                        </w:r>
                      </w:p>
                    </w:tc>
                    <w:tc>
                      <w:tcPr>
                        <w:tcW w:w="2171" w:type="dxa"/>
                        <w:gridSpan w:val="3"/>
                      </w:tcPr>
                      <w:p w14:paraId="49062598" w14:textId="77777777" w:rsidR="00CD1085" w:rsidRDefault="00B11BFD">
                        <w:pPr>
                          <w:pStyle w:val="TableParagraph"/>
                          <w:spacing w:before="38"/>
                          <w:ind w:left="884" w:right="872"/>
                          <w:jc w:val="center"/>
                          <w:rPr>
                            <w:rFonts w:ascii="宋体" w:eastAsia="宋体"/>
                            <w:sz w:val="18"/>
                          </w:rPr>
                        </w:pPr>
                        <w:r>
                          <w:rPr>
                            <w:rFonts w:ascii="宋体" w:eastAsia="宋体" w:hint="eastAsia"/>
                            <w:sz w:val="18"/>
                          </w:rPr>
                          <w:t>事项</w:t>
                        </w:r>
                      </w:p>
                    </w:tc>
                    <w:tc>
                      <w:tcPr>
                        <w:tcW w:w="689" w:type="dxa"/>
                      </w:tcPr>
                      <w:p w14:paraId="0BDD12BC" w14:textId="77777777" w:rsidR="00CD1085" w:rsidRDefault="00B11BFD">
                        <w:pPr>
                          <w:pStyle w:val="TableParagraph"/>
                          <w:spacing w:before="38"/>
                          <w:ind w:left="150" w:right="123"/>
                          <w:jc w:val="center"/>
                          <w:rPr>
                            <w:rFonts w:ascii="宋体" w:eastAsia="宋体"/>
                            <w:sz w:val="18"/>
                          </w:rPr>
                        </w:pPr>
                        <w:r>
                          <w:rPr>
                            <w:rFonts w:ascii="宋体" w:eastAsia="宋体" w:hint="eastAsia"/>
                            <w:sz w:val="18"/>
                          </w:rPr>
                          <w:t>分值</w:t>
                        </w:r>
                      </w:p>
                    </w:tc>
                    <w:tc>
                      <w:tcPr>
                        <w:tcW w:w="714" w:type="dxa"/>
                      </w:tcPr>
                      <w:p w14:paraId="3B2479F5" w14:textId="77777777" w:rsidR="00CD1085" w:rsidRDefault="00B11BFD">
                        <w:pPr>
                          <w:pStyle w:val="TableParagraph"/>
                          <w:spacing w:before="38"/>
                          <w:ind w:left="165" w:right="134"/>
                          <w:jc w:val="center"/>
                          <w:rPr>
                            <w:rFonts w:ascii="宋体" w:eastAsia="宋体"/>
                            <w:sz w:val="18"/>
                          </w:rPr>
                        </w:pPr>
                        <w:r>
                          <w:rPr>
                            <w:rFonts w:ascii="宋体" w:eastAsia="宋体" w:hint="eastAsia"/>
                            <w:sz w:val="18"/>
                          </w:rPr>
                          <w:t>数量</w:t>
                        </w:r>
                      </w:p>
                    </w:tc>
                    <w:tc>
                      <w:tcPr>
                        <w:tcW w:w="709" w:type="dxa"/>
                        <w:tcBorders>
                          <w:right w:val="triple" w:sz="4" w:space="0" w:color="000000"/>
                        </w:tcBorders>
                      </w:tcPr>
                      <w:p w14:paraId="016786AC" w14:textId="77777777" w:rsidR="00CD1085" w:rsidRDefault="00B11BFD">
                        <w:pPr>
                          <w:pStyle w:val="TableParagraph"/>
                          <w:spacing w:before="38"/>
                          <w:ind w:left="161" w:right="114"/>
                          <w:jc w:val="center"/>
                          <w:rPr>
                            <w:rFonts w:ascii="宋体" w:eastAsia="宋体"/>
                            <w:sz w:val="18"/>
                          </w:rPr>
                        </w:pPr>
                        <w:r>
                          <w:rPr>
                            <w:rFonts w:ascii="宋体" w:eastAsia="宋体" w:hint="eastAsia"/>
                            <w:sz w:val="18"/>
                          </w:rPr>
                          <w:t>得分</w:t>
                        </w:r>
                      </w:p>
                    </w:tc>
                  </w:tr>
                  <w:tr w:rsidR="00CD1085" w14:paraId="481A0776" w14:textId="77777777">
                    <w:trPr>
                      <w:trHeight w:val="311"/>
                    </w:trPr>
                    <w:tc>
                      <w:tcPr>
                        <w:tcW w:w="1088" w:type="dxa"/>
                        <w:vMerge w:val="restart"/>
                      </w:tcPr>
                      <w:p w14:paraId="2F1BA844" w14:textId="77777777" w:rsidR="00CD1085" w:rsidRDefault="00B11BFD">
                        <w:pPr>
                          <w:pStyle w:val="TableParagraph"/>
                          <w:spacing w:before="38"/>
                          <w:ind w:left="116"/>
                          <w:rPr>
                            <w:rFonts w:ascii="宋体" w:eastAsia="宋体"/>
                            <w:sz w:val="18"/>
                          </w:rPr>
                        </w:pPr>
                        <w:r>
                          <w:rPr>
                            <w:rFonts w:ascii="宋体" w:eastAsia="宋体" w:hint="eastAsia"/>
                            <w:sz w:val="18"/>
                          </w:rPr>
                          <w:t>大目标区</w:t>
                        </w:r>
                      </w:p>
                    </w:tc>
                    <w:tc>
                      <w:tcPr>
                        <w:tcW w:w="1078" w:type="dxa"/>
                        <w:gridSpan w:val="2"/>
                      </w:tcPr>
                      <w:p w14:paraId="53131696" w14:textId="77777777" w:rsidR="00CD1085" w:rsidRDefault="00B11BFD">
                        <w:pPr>
                          <w:pStyle w:val="TableParagraph"/>
                          <w:spacing w:before="38"/>
                          <w:ind w:left="108"/>
                          <w:rPr>
                            <w:rFonts w:ascii="宋体" w:eastAsia="宋体"/>
                            <w:sz w:val="18"/>
                          </w:rPr>
                        </w:pPr>
                        <w:r>
                          <w:rPr>
                            <w:rFonts w:ascii="宋体" w:eastAsia="宋体" w:hint="eastAsia"/>
                            <w:sz w:val="18"/>
                          </w:rPr>
                          <w:t>橙色方块</w:t>
                        </w:r>
                      </w:p>
                    </w:tc>
                    <w:tc>
                      <w:tcPr>
                        <w:tcW w:w="735" w:type="dxa"/>
                      </w:tcPr>
                      <w:p w14:paraId="1E566930" w14:textId="77777777" w:rsidR="00CD1085" w:rsidRDefault="00CD1085">
                        <w:pPr>
                          <w:pStyle w:val="TableParagraph"/>
                          <w:rPr>
                            <w:sz w:val="18"/>
                          </w:rPr>
                        </w:pPr>
                      </w:p>
                    </w:tc>
                    <w:tc>
                      <w:tcPr>
                        <w:tcW w:w="726" w:type="dxa"/>
                      </w:tcPr>
                      <w:p w14:paraId="740E111A" w14:textId="77777777" w:rsidR="00CD1085" w:rsidRDefault="00CD1085">
                        <w:pPr>
                          <w:pStyle w:val="TableParagraph"/>
                          <w:rPr>
                            <w:sz w:val="18"/>
                          </w:rPr>
                        </w:pPr>
                      </w:p>
                    </w:tc>
                    <w:tc>
                      <w:tcPr>
                        <w:tcW w:w="686" w:type="dxa"/>
                      </w:tcPr>
                      <w:p w14:paraId="5AB31B43" w14:textId="77777777" w:rsidR="00CD1085" w:rsidRDefault="00CD1085">
                        <w:pPr>
                          <w:pStyle w:val="TableParagraph"/>
                          <w:rPr>
                            <w:sz w:val="18"/>
                          </w:rPr>
                        </w:pPr>
                      </w:p>
                    </w:tc>
                    <w:tc>
                      <w:tcPr>
                        <w:tcW w:w="1099" w:type="dxa"/>
                        <w:vMerge w:val="restart"/>
                      </w:tcPr>
                      <w:p w14:paraId="2429CD42" w14:textId="77777777" w:rsidR="00CD1085" w:rsidRDefault="00CD1085">
                        <w:pPr>
                          <w:pStyle w:val="TableParagraph"/>
                          <w:rPr>
                            <w:sz w:val="18"/>
                          </w:rPr>
                        </w:pPr>
                      </w:p>
                    </w:tc>
                    <w:tc>
                      <w:tcPr>
                        <w:tcW w:w="1072" w:type="dxa"/>
                        <w:gridSpan w:val="2"/>
                      </w:tcPr>
                      <w:p w14:paraId="72B41060" w14:textId="77777777" w:rsidR="00CD1085" w:rsidRDefault="00B11BFD">
                        <w:pPr>
                          <w:pStyle w:val="TableParagraph"/>
                          <w:spacing w:before="38"/>
                          <w:ind w:left="112"/>
                          <w:rPr>
                            <w:rFonts w:ascii="宋体" w:eastAsia="宋体"/>
                            <w:sz w:val="18"/>
                          </w:rPr>
                        </w:pPr>
                        <w:r>
                          <w:rPr>
                            <w:rFonts w:ascii="宋体" w:eastAsia="宋体" w:hint="eastAsia"/>
                            <w:sz w:val="18"/>
                          </w:rPr>
                          <w:t>橙色方块</w:t>
                        </w:r>
                      </w:p>
                    </w:tc>
                    <w:tc>
                      <w:tcPr>
                        <w:tcW w:w="689" w:type="dxa"/>
                      </w:tcPr>
                      <w:p w14:paraId="00E523F2" w14:textId="77777777" w:rsidR="00CD1085" w:rsidRDefault="00CD1085">
                        <w:pPr>
                          <w:pStyle w:val="TableParagraph"/>
                          <w:rPr>
                            <w:sz w:val="18"/>
                          </w:rPr>
                        </w:pPr>
                      </w:p>
                    </w:tc>
                    <w:tc>
                      <w:tcPr>
                        <w:tcW w:w="714" w:type="dxa"/>
                      </w:tcPr>
                      <w:p w14:paraId="71A0B222" w14:textId="77777777" w:rsidR="00CD1085" w:rsidRDefault="00CD1085">
                        <w:pPr>
                          <w:pStyle w:val="TableParagraph"/>
                          <w:rPr>
                            <w:sz w:val="18"/>
                          </w:rPr>
                        </w:pPr>
                      </w:p>
                    </w:tc>
                    <w:tc>
                      <w:tcPr>
                        <w:tcW w:w="709" w:type="dxa"/>
                        <w:tcBorders>
                          <w:right w:val="triple" w:sz="4" w:space="0" w:color="000000"/>
                        </w:tcBorders>
                      </w:tcPr>
                      <w:p w14:paraId="3CDEBD89" w14:textId="77777777" w:rsidR="00CD1085" w:rsidRDefault="00CD1085">
                        <w:pPr>
                          <w:pStyle w:val="TableParagraph"/>
                          <w:rPr>
                            <w:sz w:val="18"/>
                          </w:rPr>
                        </w:pPr>
                      </w:p>
                    </w:tc>
                  </w:tr>
                  <w:tr w:rsidR="00CD1085" w14:paraId="6D91A1D7" w14:textId="77777777">
                    <w:trPr>
                      <w:trHeight w:val="311"/>
                    </w:trPr>
                    <w:tc>
                      <w:tcPr>
                        <w:tcW w:w="1088" w:type="dxa"/>
                        <w:vMerge/>
                        <w:tcBorders>
                          <w:top w:val="nil"/>
                        </w:tcBorders>
                      </w:tcPr>
                      <w:p w14:paraId="299D19C7" w14:textId="77777777" w:rsidR="00CD1085" w:rsidRDefault="00CD1085">
                        <w:pPr>
                          <w:rPr>
                            <w:sz w:val="2"/>
                            <w:szCs w:val="2"/>
                          </w:rPr>
                        </w:pPr>
                      </w:p>
                    </w:tc>
                    <w:tc>
                      <w:tcPr>
                        <w:tcW w:w="1078" w:type="dxa"/>
                        <w:gridSpan w:val="2"/>
                      </w:tcPr>
                      <w:p w14:paraId="0AF2ADF4" w14:textId="77777777" w:rsidR="00CD1085" w:rsidRDefault="00B11BFD">
                        <w:pPr>
                          <w:pStyle w:val="TableParagraph"/>
                          <w:spacing w:before="38"/>
                          <w:ind w:left="108"/>
                          <w:rPr>
                            <w:rFonts w:ascii="宋体" w:eastAsia="宋体"/>
                            <w:sz w:val="18"/>
                          </w:rPr>
                        </w:pPr>
                        <w:r>
                          <w:rPr>
                            <w:rFonts w:ascii="宋体" w:eastAsia="宋体" w:hint="eastAsia"/>
                            <w:sz w:val="18"/>
                          </w:rPr>
                          <w:t>绿色方块</w:t>
                        </w:r>
                      </w:p>
                    </w:tc>
                    <w:tc>
                      <w:tcPr>
                        <w:tcW w:w="735" w:type="dxa"/>
                      </w:tcPr>
                      <w:p w14:paraId="1B082822" w14:textId="77777777" w:rsidR="00CD1085" w:rsidRDefault="00CD1085">
                        <w:pPr>
                          <w:pStyle w:val="TableParagraph"/>
                          <w:rPr>
                            <w:sz w:val="18"/>
                          </w:rPr>
                        </w:pPr>
                      </w:p>
                    </w:tc>
                    <w:tc>
                      <w:tcPr>
                        <w:tcW w:w="726" w:type="dxa"/>
                      </w:tcPr>
                      <w:p w14:paraId="22F86690" w14:textId="77777777" w:rsidR="00CD1085" w:rsidRDefault="00CD1085">
                        <w:pPr>
                          <w:pStyle w:val="TableParagraph"/>
                          <w:rPr>
                            <w:sz w:val="18"/>
                          </w:rPr>
                        </w:pPr>
                      </w:p>
                    </w:tc>
                    <w:tc>
                      <w:tcPr>
                        <w:tcW w:w="686" w:type="dxa"/>
                      </w:tcPr>
                      <w:p w14:paraId="2E835D5B" w14:textId="77777777" w:rsidR="00CD1085" w:rsidRDefault="00CD1085">
                        <w:pPr>
                          <w:pStyle w:val="TableParagraph"/>
                          <w:rPr>
                            <w:sz w:val="18"/>
                          </w:rPr>
                        </w:pPr>
                      </w:p>
                    </w:tc>
                    <w:tc>
                      <w:tcPr>
                        <w:tcW w:w="1099" w:type="dxa"/>
                        <w:vMerge/>
                        <w:tcBorders>
                          <w:top w:val="nil"/>
                        </w:tcBorders>
                      </w:tcPr>
                      <w:p w14:paraId="00A14AFF" w14:textId="77777777" w:rsidR="00CD1085" w:rsidRDefault="00CD1085">
                        <w:pPr>
                          <w:rPr>
                            <w:sz w:val="2"/>
                            <w:szCs w:val="2"/>
                          </w:rPr>
                        </w:pPr>
                      </w:p>
                    </w:tc>
                    <w:tc>
                      <w:tcPr>
                        <w:tcW w:w="1072" w:type="dxa"/>
                        <w:gridSpan w:val="2"/>
                      </w:tcPr>
                      <w:p w14:paraId="46C6D16F" w14:textId="77777777" w:rsidR="00CD1085" w:rsidRDefault="00B11BFD">
                        <w:pPr>
                          <w:pStyle w:val="TableParagraph"/>
                          <w:spacing w:before="38"/>
                          <w:ind w:left="112"/>
                          <w:rPr>
                            <w:rFonts w:ascii="宋体" w:eastAsia="宋体"/>
                            <w:sz w:val="18"/>
                          </w:rPr>
                        </w:pPr>
                        <w:r>
                          <w:rPr>
                            <w:rFonts w:ascii="宋体" w:eastAsia="宋体" w:hint="eastAsia"/>
                            <w:sz w:val="18"/>
                          </w:rPr>
                          <w:t>绿色方块</w:t>
                        </w:r>
                      </w:p>
                    </w:tc>
                    <w:tc>
                      <w:tcPr>
                        <w:tcW w:w="689" w:type="dxa"/>
                      </w:tcPr>
                      <w:p w14:paraId="545D5D06" w14:textId="77777777" w:rsidR="00CD1085" w:rsidRDefault="00CD1085">
                        <w:pPr>
                          <w:pStyle w:val="TableParagraph"/>
                          <w:rPr>
                            <w:sz w:val="18"/>
                          </w:rPr>
                        </w:pPr>
                      </w:p>
                    </w:tc>
                    <w:tc>
                      <w:tcPr>
                        <w:tcW w:w="714" w:type="dxa"/>
                      </w:tcPr>
                      <w:p w14:paraId="1CC6A259" w14:textId="77777777" w:rsidR="00CD1085" w:rsidRDefault="00CD1085">
                        <w:pPr>
                          <w:pStyle w:val="TableParagraph"/>
                          <w:rPr>
                            <w:sz w:val="18"/>
                          </w:rPr>
                        </w:pPr>
                      </w:p>
                    </w:tc>
                    <w:tc>
                      <w:tcPr>
                        <w:tcW w:w="709" w:type="dxa"/>
                        <w:tcBorders>
                          <w:right w:val="triple" w:sz="4" w:space="0" w:color="000000"/>
                        </w:tcBorders>
                      </w:tcPr>
                      <w:p w14:paraId="0B4EEAC8" w14:textId="77777777" w:rsidR="00CD1085" w:rsidRDefault="00CD1085">
                        <w:pPr>
                          <w:pStyle w:val="TableParagraph"/>
                          <w:rPr>
                            <w:sz w:val="18"/>
                          </w:rPr>
                        </w:pPr>
                      </w:p>
                    </w:tc>
                  </w:tr>
                  <w:tr w:rsidR="00CD1085" w14:paraId="2F6E2790" w14:textId="77777777">
                    <w:trPr>
                      <w:trHeight w:val="313"/>
                    </w:trPr>
                    <w:tc>
                      <w:tcPr>
                        <w:tcW w:w="1088" w:type="dxa"/>
                        <w:vMerge/>
                        <w:tcBorders>
                          <w:top w:val="nil"/>
                        </w:tcBorders>
                      </w:tcPr>
                      <w:p w14:paraId="06FAB53D" w14:textId="77777777" w:rsidR="00CD1085" w:rsidRDefault="00CD1085">
                        <w:pPr>
                          <w:rPr>
                            <w:sz w:val="2"/>
                            <w:szCs w:val="2"/>
                          </w:rPr>
                        </w:pPr>
                      </w:p>
                    </w:tc>
                    <w:tc>
                      <w:tcPr>
                        <w:tcW w:w="1078" w:type="dxa"/>
                        <w:gridSpan w:val="2"/>
                      </w:tcPr>
                      <w:p w14:paraId="5B0789A6" w14:textId="77777777" w:rsidR="00CD1085" w:rsidRDefault="00B11BFD">
                        <w:pPr>
                          <w:pStyle w:val="TableParagraph"/>
                          <w:spacing w:before="40"/>
                          <w:ind w:left="108"/>
                          <w:rPr>
                            <w:rFonts w:ascii="宋体" w:eastAsia="宋体"/>
                            <w:sz w:val="18"/>
                          </w:rPr>
                        </w:pPr>
                        <w:r>
                          <w:rPr>
                            <w:rFonts w:ascii="宋体" w:eastAsia="宋体" w:hint="eastAsia"/>
                            <w:sz w:val="18"/>
                          </w:rPr>
                          <w:t>紫色方块</w:t>
                        </w:r>
                      </w:p>
                    </w:tc>
                    <w:tc>
                      <w:tcPr>
                        <w:tcW w:w="735" w:type="dxa"/>
                      </w:tcPr>
                      <w:p w14:paraId="4B3890C0" w14:textId="77777777" w:rsidR="00CD1085" w:rsidRDefault="00CD1085">
                        <w:pPr>
                          <w:pStyle w:val="TableParagraph"/>
                          <w:rPr>
                            <w:sz w:val="18"/>
                          </w:rPr>
                        </w:pPr>
                      </w:p>
                    </w:tc>
                    <w:tc>
                      <w:tcPr>
                        <w:tcW w:w="726" w:type="dxa"/>
                      </w:tcPr>
                      <w:p w14:paraId="541601B9" w14:textId="77777777" w:rsidR="00CD1085" w:rsidRDefault="00CD1085">
                        <w:pPr>
                          <w:pStyle w:val="TableParagraph"/>
                          <w:rPr>
                            <w:sz w:val="18"/>
                          </w:rPr>
                        </w:pPr>
                      </w:p>
                    </w:tc>
                    <w:tc>
                      <w:tcPr>
                        <w:tcW w:w="686" w:type="dxa"/>
                      </w:tcPr>
                      <w:p w14:paraId="6B4CE63A" w14:textId="77777777" w:rsidR="00CD1085" w:rsidRDefault="00CD1085">
                        <w:pPr>
                          <w:pStyle w:val="TableParagraph"/>
                          <w:rPr>
                            <w:sz w:val="18"/>
                          </w:rPr>
                        </w:pPr>
                      </w:p>
                    </w:tc>
                    <w:tc>
                      <w:tcPr>
                        <w:tcW w:w="1099" w:type="dxa"/>
                        <w:vMerge/>
                        <w:tcBorders>
                          <w:top w:val="nil"/>
                        </w:tcBorders>
                      </w:tcPr>
                      <w:p w14:paraId="00293EFA" w14:textId="77777777" w:rsidR="00CD1085" w:rsidRDefault="00CD1085">
                        <w:pPr>
                          <w:rPr>
                            <w:sz w:val="2"/>
                            <w:szCs w:val="2"/>
                          </w:rPr>
                        </w:pPr>
                      </w:p>
                    </w:tc>
                    <w:tc>
                      <w:tcPr>
                        <w:tcW w:w="1072" w:type="dxa"/>
                        <w:gridSpan w:val="2"/>
                      </w:tcPr>
                      <w:p w14:paraId="4961B2B2" w14:textId="77777777" w:rsidR="00CD1085" w:rsidRDefault="00B11BFD">
                        <w:pPr>
                          <w:pStyle w:val="TableParagraph"/>
                          <w:spacing w:before="40"/>
                          <w:ind w:left="112"/>
                          <w:rPr>
                            <w:rFonts w:ascii="宋体" w:eastAsia="宋体"/>
                            <w:sz w:val="18"/>
                          </w:rPr>
                        </w:pPr>
                        <w:r>
                          <w:rPr>
                            <w:rFonts w:ascii="宋体" w:eastAsia="宋体" w:hint="eastAsia"/>
                            <w:sz w:val="18"/>
                          </w:rPr>
                          <w:t>紫色方块</w:t>
                        </w:r>
                      </w:p>
                    </w:tc>
                    <w:tc>
                      <w:tcPr>
                        <w:tcW w:w="689" w:type="dxa"/>
                      </w:tcPr>
                      <w:p w14:paraId="44112125" w14:textId="77777777" w:rsidR="00CD1085" w:rsidRDefault="00CD1085">
                        <w:pPr>
                          <w:pStyle w:val="TableParagraph"/>
                          <w:rPr>
                            <w:sz w:val="18"/>
                          </w:rPr>
                        </w:pPr>
                      </w:p>
                    </w:tc>
                    <w:tc>
                      <w:tcPr>
                        <w:tcW w:w="714" w:type="dxa"/>
                      </w:tcPr>
                      <w:p w14:paraId="60315F6E" w14:textId="77777777" w:rsidR="00CD1085" w:rsidRDefault="00CD1085">
                        <w:pPr>
                          <w:pStyle w:val="TableParagraph"/>
                          <w:rPr>
                            <w:sz w:val="18"/>
                          </w:rPr>
                        </w:pPr>
                      </w:p>
                    </w:tc>
                    <w:tc>
                      <w:tcPr>
                        <w:tcW w:w="709" w:type="dxa"/>
                        <w:tcBorders>
                          <w:right w:val="triple" w:sz="4" w:space="0" w:color="000000"/>
                        </w:tcBorders>
                      </w:tcPr>
                      <w:p w14:paraId="6126FABE" w14:textId="77777777" w:rsidR="00CD1085" w:rsidRDefault="00CD1085">
                        <w:pPr>
                          <w:pStyle w:val="TableParagraph"/>
                          <w:rPr>
                            <w:sz w:val="18"/>
                          </w:rPr>
                        </w:pPr>
                      </w:p>
                    </w:tc>
                  </w:tr>
                  <w:tr w:rsidR="00CD1085" w14:paraId="582B5BF6" w14:textId="77777777">
                    <w:trPr>
                      <w:trHeight w:val="311"/>
                    </w:trPr>
                    <w:tc>
                      <w:tcPr>
                        <w:tcW w:w="1088" w:type="dxa"/>
                        <w:vMerge w:val="restart"/>
                      </w:tcPr>
                      <w:p w14:paraId="2FF07F4D" w14:textId="77777777" w:rsidR="00CD1085" w:rsidRDefault="00B11BFD">
                        <w:pPr>
                          <w:pStyle w:val="TableParagraph"/>
                          <w:spacing w:before="38"/>
                          <w:ind w:left="116"/>
                          <w:rPr>
                            <w:rFonts w:ascii="宋体" w:eastAsia="宋体"/>
                            <w:sz w:val="18"/>
                          </w:rPr>
                        </w:pPr>
                        <w:r>
                          <w:rPr>
                            <w:rFonts w:ascii="宋体" w:eastAsia="宋体" w:hint="eastAsia"/>
                            <w:sz w:val="18"/>
                          </w:rPr>
                          <w:t>小目标区</w:t>
                        </w:r>
                      </w:p>
                    </w:tc>
                    <w:tc>
                      <w:tcPr>
                        <w:tcW w:w="1078" w:type="dxa"/>
                        <w:gridSpan w:val="2"/>
                      </w:tcPr>
                      <w:p w14:paraId="38508B75" w14:textId="77777777" w:rsidR="00CD1085" w:rsidRDefault="00B11BFD">
                        <w:pPr>
                          <w:pStyle w:val="TableParagraph"/>
                          <w:spacing w:before="38"/>
                          <w:ind w:left="108"/>
                          <w:rPr>
                            <w:rFonts w:ascii="宋体" w:eastAsia="宋体"/>
                            <w:sz w:val="18"/>
                          </w:rPr>
                        </w:pPr>
                        <w:r>
                          <w:rPr>
                            <w:rFonts w:ascii="宋体" w:eastAsia="宋体" w:hint="eastAsia"/>
                            <w:sz w:val="18"/>
                          </w:rPr>
                          <w:t>橙色方块</w:t>
                        </w:r>
                      </w:p>
                    </w:tc>
                    <w:tc>
                      <w:tcPr>
                        <w:tcW w:w="735" w:type="dxa"/>
                      </w:tcPr>
                      <w:p w14:paraId="0502E338" w14:textId="77777777" w:rsidR="00CD1085" w:rsidRDefault="00CD1085">
                        <w:pPr>
                          <w:pStyle w:val="TableParagraph"/>
                          <w:rPr>
                            <w:sz w:val="18"/>
                          </w:rPr>
                        </w:pPr>
                      </w:p>
                    </w:tc>
                    <w:tc>
                      <w:tcPr>
                        <w:tcW w:w="726" w:type="dxa"/>
                      </w:tcPr>
                      <w:p w14:paraId="5AD39B68" w14:textId="77777777" w:rsidR="00CD1085" w:rsidRDefault="00CD1085">
                        <w:pPr>
                          <w:pStyle w:val="TableParagraph"/>
                          <w:rPr>
                            <w:sz w:val="18"/>
                          </w:rPr>
                        </w:pPr>
                      </w:p>
                    </w:tc>
                    <w:tc>
                      <w:tcPr>
                        <w:tcW w:w="686" w:type="dxa"/>
                      </w:tcPr>
                      <w:p w14:paraId="02FDCA3D" w14:textId="77777777" w:rsidR="00CD1085" w:rsidRDefault="00CD1085">
                        <w:pPr>
                          <w:pStyle w:val="TableParagraph"/>
                          <w:rPr>
                            <w:sz w:val="18"/>
                          </w:rPr>
                        </w:pPr>
                      </w:p>
                    </w:tc>
                    <w:tc>
                      <w:tcPr>
                        <w:tcW w:w="1099" w:type="dxa"/>
                        <w:vMerge w:val="restart"/>
                      </w:tcPr>
                      <w:p w14:paraId="5D443763" w14:textId="77777777" w:rsidR="00CD1085" w:rsidRDefault="00CD1085">
                        <w:pPr>
                          <w:pStyle w:val="TableParagraph"/>
                          <w:rPr>
                            <w:sz w:val="18"/>
                          </w:rPr>
                        </w:pPr>
                      </w:p>
                    </w:tc>
                    <w:tc>
                      <w:tcPr>
                        <w:tcW w:w="1072" w:type="dxa"/>
                        <w:gridSpan w:val="2"/>
                      </w:tcPr>
                      <w:p w14:paraId="1D0DB7C5" w14:textId="77777777" w:rsidR="00CD1085" w:rsidRDefault="00B11BFD">
                        <w:pPr>
                          <w:pStyle w:val="TableParagraph"/>
                          <w:spacing w:before="38"/>
                          <w:ind w:left="112"/>
                          <w:rPr>
                            <w:rFonts w:ascii="宋体" w:eastAsia="宋体"/>
                            <w:sz w:val="18"/>
                          </w:rPr>
                        </w:pPr>
                        <w:r>
                          <w:rPr>
                            <w:rFonts w:ascii="宋体" w:eastAsia="宋体" w:hint="eastAsia"/>
                            <w:sz w:val="18"/>
                          </w:rPr>
                          <w:t>橙色方块</w:t>
                        </w:r>
                      </w:p>
                    </w:tc>
                    <w:tc>
                      <w:tcPr>
                        <w:tcW w:w="689" w:type="dxa"/>
                      </w:tcPr>
                      <w:p w14:paraId="324FD323" w14:textId="77777777" w:rsidR="00CD1085" w:rsidRDefault="00CD1085">
                        <w:pPr>
                          <w:pStyle w:val="TableParagraph"/>
                          <w:rPr>
                            <w:sz w:val="18"/>
                          </w:rPr>
                        </w:pPr>
                      </w:p>
                    </w:tc>
                    <w:tc>
                      <w:tcPr>
                        <w:tcW w:w="714" w:type="dxa"/>
                      </w:tcPr>
                      <w:p w14:paraId="3B63C600" w14:textId="77777777" w:rsidR="00CD1085" w:rsidRDefault="00CD1085">
                        <w:pPr>
                          <w:pStyle w:val="TableParagraph"/>
                          <w:rPr>
                            <w:sz w:val="18"/>
                          </w:rPr>
                        </w:pPr>
                      </w:p>
                    </w:tc>
                    <w:tc>
                      <w:tcPr>
                        <w:tcW w:w="709" w:type="dxa"/>
                        <w:tcBorders>
                          <w:right w:val="triple" w:sz="4" w:space="0" w:color="000000"/>
                        </w:tcBorders>
                      </w:tcPr>
                      <w:p w14:paraId="7DAFB122" w14:textId="77777777" w:rsidR="00CD1085" w:rsidRDefault="00CD1085">
                        <w:pPr>
                          <w:pStyle w:val="TableParagraph"/>
                          <w:rPr>
                            <w:sz w:val="18"/>
                          </w:rPr>
                        </w:pPr>
                      </w:p>
                    </w:tc>
                  </w:tr>
                  <w:tr w:rsidR="00CD1085" w14:paraId="72B8A74B" w14:textId="77777777">
                    <w:trPr>
                      <w:trHeight w:val="311"/>
                    </w:trPr>
                    <w:tc>
                      <w:tcPr>
                        <w:tcW w:w="1088" w:type="dxa"/>
                        <w:vMerge/>
                        <w:tcBorders>
                          <w:top w:val="nil"/>
                        </w:tcBorders>
                      </w:tcPr>
                      <w:p w14:paraId="1273DAE4" w14:textId="77777777" w:rsidR="00CD1085" w:rsidRDefault="00CD1085">
                        <w:pPr>
                          <w:rPr>
                            <w:sz w:val="2"/>
                            <w:szCs w:val="2"/>
                          </w:rPr>
                        </w:pPr>
                      </w:p>
                    </w:tc>
                    <w:tc>
                      <w:tcPr>
                        <w:tcW w:w="1078" w:type="dxa"/>
                        <w:gridSpan w:val="2"/>
                      </w:tcPr>
                      <w:p w14:paraId="01A10D3C" w14:textId="77777777" w:rsidR="00CD1085" w:rsidRDefault="00B11BFD">
                        <w:pPr>
                          <w:pStyle w:val="TableParagraph"/>
                          <w:spacing w:before="38"/>
                          <w:ind w:left="108"/>
                          <w:rPr>
                            <w:rFonts w:ascii="宋体" w:eastAsia="宋体"/>
                            <w:sz w:val="18"/>
                          </w:rPr>
                        </w:pPr>
                        <w:r>
                          <w:rPr>
                            <w:rFonts w:ascii="宋体" w:eastAsia="宋体" w:hint="eastAsia"/>
                            <w:sz w:val="18"/>
                          </w:rPr>
                          <w:t>绿色方块</w:t>
                        </w:r>
                      </w:p>
                    </w:tc>
                    <w:tc>
                      <w:tcPr>
                        <w:tcW w:w="735" w:type="dxa"/>
                      </w:tcPr>
                      <w:p w14:paraId="1A857750" w14:textId="77777777" w:rsidR="00CD1085" w:rsidRDefault="00CD1085">
                        <w:pPr>
                          <w:pStyle w:val="TableParagraph"/>
                          <w:rPr>
                            <w:sz w:val="18"/>
                          </w:rPr>
                        </w:pPr>
                      </w:p>
                    </w:tc>
                    <w:tc>
                      <w:tcPr>
                        <w:tcW w:w="726" w:type="dxa"/>
                      </w:tcPr>
                      <w:p w14:paraId="0D3EFA9A" w14:textId="77777777" w:rsidR="00CD1085" w:rsidRDefault="00CD1085">
                        <w:pPr>
                          <w:pStyle w:val="TableParagraph"/>
                          <w:rPr>
                            <w:sz w:val="18"/>
                          </w:rPr>
                        </w:pPr>
                      </w:p>
                    </w:tc>
                    <w:tc>
                      <w:tcPr>
                        <w:tcW w:w="686" w:type="dxa"/>
                      </w:tcPr>
                      <w:p w14:paraId="4420B050" w14:textId="77777777" w:rsidR="00CD1085" w:rsidRDefault="00CD1085">
                        <w:pPr>
                          <w:pStyle w:val="TableParagraph"/>
                          <w:rPr>
                            <w:sz w:val="18"/>
                          </w:rPr>
                        </w:pPr>
                      </w:p>
                    </w:tc>
                    <w:tc>
                      <w:tcPr>
                        <w:tcW w:w="1099" w:type="dxa"/>
                        <w:vMerge/>
                        <w:tcBorders>
                          <w:top w:val="nil"/>
                        </w:tcBorders>
                      </w:tcPr>
                      <w:p w14:paraId="3518BE66" w14:textId="77777777" w:rsidR="00CD1085" w:rsidRDefault="00CD1085">
                        <w:pPr>
                          <w:rPr>
                            <w:sz w:val="2"/>
                            <w:szCs w:val="2"/>
                          </w:rPr>
                        </w:pPr>
                      </w:p>
                    </w:tc>
                    <w:tc>
                      <w:tcPr>
                        <w:tcW w:w="1072" w:type="dxa"/>
                        <w:gridSpan w:val="2"/>
                      </w:tcPr>
                      <w:p w14:paraId="114D1C3C" w14:textId="77777777" w:rsidR="00CD1085" w:rsidRDefault="00B11BFD">
                        <w:pPr>
                          <w:pStyle w:val="TableParagraph"/>
                          <w:spacing w:before="38"/>
                          <w:ind w:left="112"/>
                          <w:rPr>
                            <w:rFonts w:ascii="宋体" w:eastAsia="宋体"/>
                            <w:sz w:val="18"/>
                          </w:rPr>
                        </w:pPr>
                        <w:r>
                          <w:rPr>
                            <w:rFonts w:ascii="宋体" w:eastAsia="宋体" w:hint="eastAsia"/>
                            <w:sz w:val="18"/>
                          </w:rPr>
                          <w:t>绿色方块</w:t>
                        </w:r>
                      </w:p>
                    </w:tc>
                    <w:tc>
                      <w:tcPr>
                        <w:tcW w:w="689" w:type="dxa"/>
                      </w:tcPr>
                      <w:p w14:paraId="5640E0B8" w14:textId="77777777" w:rsidR="00CD1085" w:rsidRDefault="00CD1085">
                        <w:pPr>
                          <w:pStyle w:val="TableParagraph"/>
                          <w:rPr>
                            <w:sz w:val="18"/>
                          </w:rPr>
                        </w:pPr>
                      </w:p>
                    </w:tc>
                    <w:tc>
                      <w:tcPr>
                        <w:tcW w:w="714" w:type="dxa"/>
                      </w:tcPr>
                      <w:p w14:paraId="11F9D228" w14:textId="77777777" w:rsidR="00CD1085" w:rsidRDefault="00CD1085">
                        <w:pPr>
                          <w:pStyle w:val="TableParagraph"/>
                          <w:rPr>
                            <w:sz w:val="18"/>
                          </w:rPr>
                        </w:pPr>
                      </w:p>
                    </w:tc>
                    <w:tc>
                      <w:tcPr>
                        <w:tcW w:w="709" w:type="dxa"/>
                        <w:tcBorders>
                          <w:right w:val="triple" w:sz="4" w:space="0" w:color="000000"/>
                        </w:tcBorders>
                      </w:tcPr>
                      <w:p w14:paraId="37FFFDCE" w14:textId="77777777" w:rsidR="00CD1085" w:rsidRDefault="00CD1085">
                        <w:pPr>
                          <w:pStyle w:val="TableParagraph"/>
                          <w:rPr>
                            <w:sz w:val="18"/>
                          </w:rPr>
                        </w:pPr>
                      </w:p>
                    </w:tc>
                  </w:tr>
                  <w:tr w:rsidR="00CD1085" w14:paraId="6F1E979F" w14:textId="77777777">
                    <w:trPr>
                      <w:trHeight w:val="311"/>
                    </w:trPr>
                    <w:tc>
                      <w:tcPr>
                        <w:tcW w:w="1088" w:type="dxa"/>
                        <w:vMerge/>
                        <w:tcBorders>
                          <w:top w:val="nil"/>
                        </w:tcBorders>
                      </w:tcPr>
                      <w:p w14:paraId="30F6D1D2" w14:textId="77777777" w:rsidR="00CD1085" w:rsidRDefault="00CD1085">
                        <w:pPr>
                          <w:rPr>
                            <w:sz w:val="2"/>
                            <w:szCs w:val="2"/>
                          </w:rPr>
                        </w:pPr>
                      </w:p>
                    </w:tc>
                    <w:tc>
                      <w:tcPr>
                        <w:tcW w:w="1078" w:type="dxa"/>
                        <w:gridSpan w:val="2"/>
                      </w:tcPr>
                      <w:p w14:paraId="07DC3C96" w14:textId="77777777" w:rsidR="00CD1085" w:rsidRDefault="00B11BFD">
                        <w:pPr>
                          <w:pStyle w:val="TableParagraph"/>
                          <w:spacing w:before="38"/>
                          <w:ind w:left="108"/>
                          <w:rPr>
                            <w:rFonts w:ascii="宋体" w:eastAsia="宋体"/>
                            <w:sz w:val="18"/>
                          </w:rPr>
                        </w:pPr>
                        <w:r>
                          <w:rPr>
                            <w:rFonts w:ascii="宋体" w:eastAsia="宋体" w:hint="eastAsia"/>
                            <w:sz w:val="18"/>
                          </w:rPr>
                          <w:t>紫色方块</w:t>
                        </w:r>
                      </w:p>
                    </w:tc>
                    <w:tc>
                      <w:tcPr>
                        <w:tcW w:w="735" w:type="dxa"/>
                      </w:tcPr>
                      <w:p w14:paraId="270CEB0F" w14:textId="77777777" w:rsidR="00CD1085" w:rsidRDefault="00CD1085">
                        <w:pPr>
                          <w:pStyle w:val="TableParagraph"/>
                          <w:rPr>
                            <w:sz w:val="18"/>
                          </w:rPr>
                        </w:pPr>
                      </w:p>
                    </w:tc>
                    <w:tc>
                      <w:tcPr>
                        <w:tcW w:w="726" w:type="dxa"/>
                      </w:tcPr>
                      <w:p w14:paraId="35A26A81" w14:textId="77777777" w:rsidR="00CD1085" w:rsidRDefault="00CD1085">
                        <w:pPr>
                          <w:pStyle w:val="TableParagraph"/>
                          <w:rPr>
                            <w:sz w:val="18"/>
                          </w:rPr>
                        </w:pPr>
                      </w:p>
                    </w:tc>
                    <w:tc>
                      <w:tcPr>
                        <w:tcW w:w="686" w:type="dxa"/>
                      </w:tcPr>
                      <w:p w14:paraId="32DC985A" w14:textId="77777777" w:rsidR="00CD1085" w:rsidRDefault="00CD1085">
                        <w:pPr>
                          <w:pStyle w:val="TableParagraph"/>
                          <w:rPr>
                            <w:sz w:val="18"/>
                          </w:rPr>
                        </w:pPr>
                      </w:p>
                    </w:tc>
                    <w:tc>
                      <w:tcPr>
                        <w:tcW w:w="1099" w:type="dxa"/>
                        <w:vMerge/>
                        <w:tcBorders>
                          <w:top w:val="nil"/>
                        </w:tcBorders>
                      </w:tcPr>
                      <w:p w14:paraId="53CD8518" w14:textId="77777777" w:rsidR="00CD1085" w:rsidRDefault="00CD1085">
                        <w:pPr>
                          <w:rPr>
                            <w:sz w:val="2"/>
                            <w:szCs w:val="2"/>
                          </w:rPr>
                        </w:pPr>
                      </w:p>
                    </w:tc>
                    <w:tc>
                      <w:tcPr>
                        <w:tcW w:w="1072" w:type="dxa"/>
                        <w:gridSpan w:val="2"/>
                      </w:tcPr>
                      <w:p w14:paraId="0E77BFBD" w14:textId="77777777" w:rsidR="00CD1085" w:rsidRDefault="00B11BFD">
                        <w:pPr>
                          <w:pStyle w:val="TableParagraph"/>
                          <w:spacing w:before="38"/>
                          <w:ind w:left="112"/>
                          <w:rPr>
                            <w:rFonts w:ascii="宋体" w:eastAsia="宋体"/>
                            <w:sz w:val="18"/>
                          </w:rPr>
                        </w:pPr>
                        <w:r>
                          <w:rPr>
                            <w:rFonts w:ascii="宋体" w:eastAsia="宋体" w:hint="eastAsia"/>
                            <w:sz w:val="18"/>
                          </w:rPr>
                          <w:t>紫色方块</w:t>
                        </w:r>
                      </w:p>
                    </w:tc>
                    <w:tc>
                      <w:tcPr>
                        <w:tcW w:w="689" w:type="dxa"/>
                      </w:tcPr>
                      <w:p w14:paraId="23037D38" w14:textId="77777777" w:rsidR="00CD1085" w:rsidRDefault="00CD1085">
                        <w:pPr>
                          <w:pStyle w:val="TableParagraph"/>
                          <w:rPr>
                            <w:sz w:val="18"/>
                          </w:rPr>
                        </w:pPr>
                      </w:p>
                    </w:tc>
                    <w:tc>
                      <w:tcPr>
                        <w:tcW w:w="714" w:type="dxa"/>
                      </w:tcPr>
                      <w:p w14:paraId="57E792BA" w14:textId="77777777" w:rsidR="00CD1085" w:rsidRDefault="00CD1085">
                        <w:pPr>
                          <w:pStyle w:val="TableParagraph"/>
                          <w:rPr>
                            <w:sz w:val="18"/>
                          </w:rPr>
                        </w:pPr>
                      </w:p>
                    </w:tc>
                    <w:tc>
                      <w:tcPr>
                        <w:tcW w:w="709" w:type="dxa"/>
                        <w:tcBorders>
                          <w:right w:val="triple" w:sz="4" w:space="0" w:color="000000"/>
                        </w:tcBorders>
                      </w:tcPr>
                      <w:p w14:paraId="69F4CB0D" w14:textId="77777777" w:rsidR="00CD1085" w:rsidRDefault="00CD1085">
                        <w:pPr>
                          <w:pStyle w:val="TableParagraph"/>
                          <w:rPr>
                            <w:sz w:val="18"/>
                          </w:rPr>
                        </w:pPr>
                      </w:p>
                    </w:tc>
                  </w:tr>
                  <w:tr w:rsidR="00CD1085" w14:paraId="22A30D33" w14:textId="77777777">
                    <w:trPr>
                      <w:trHeight w:val="303"/>
                    </w:trPr>
                    <w:tc>
                      <w:tcPr>
                        <w:tcW w:w="3627" w:type="dxa"/>
                        <w:gridSpan w:val="5"/>
                        <w:tcBorders>
                          <w:bottom w:val="triple" w:sz="4" w:space="0" w:color="000000"/>
                        </w:tcBorders>
                      </w:tcPr>
                      <w:p w14:paraId="03ABB02B" w14:textId="77777777" w:rsidR="00CD1085" w:rsidRDefault="00B11BFD">
                        <w:pPr>
                          <w:pStyle w:val="TableParagraph"/>
                          <w:spacing w:before="40"/>
                          <w:ind w:left="1097"/>
                          <w:rPr>
                            <w:rFonts w:ascii="宋体" w:eastAsia="宋体"/>
                            <w:sz w:val="18"/>
                          </w:rPr>
                        </w:pPr>
                        <w:r>
                          <w:rPr>
                            <w:rFonts w:ascii="宋体" w:eastAsia="宋体" w:hint="eastAsia"/>
                            <w:sz w:val="18"/>
                          </w:rPr>
                          <w:t>自动比赛时段得分</w:t>
                        </w:r>
                      </w:p>
                    </w:tc>
                    <w:tc>
                      <w:tcPr>
                        <w:tcW w:w="686" w:type="dxa"/>
                        <w:tcBorders>
                          <w:bottom w:val="triple" w:sz="4" w:space="0" w:color="000000"/>
                        </w:tcBorders>
                      </w:tcPr>
                      <w:p w14:paraId="6C920968" w14:textId="77777777" w:rsidR="00CD1085" w:rsidRDefault="00CD1085">
                        <w:pPr>
                          <w:pStyle w:val="TableParagraph"/>
                          <w:rPr>
                            <w:sz w:val="18"/>
                          </w:rPr>
                        </w:pPr>
                      </w:p>
                    </w:tc>
                    <w:tc>
                      <w:tcPr>
                        <w:tcW w:w="3574" w:type="dxa"/>
                        <w:gridSpan w:val="5"/>
                        <w:tcBorders>
                          <w:bottom w:val="triple" w:sz="4" w:space="0" w:color="000000"/>
                        </w:tcBorders>
                      </w:tcPr>
                      <w:p w14:paraId="397FC5EE" w14:textId="77777777" w:rsidR="00CD1085" w:rsidRDefault="00B11BFD">
                        <w:pPr>
                          <w:pStyle w:val="TableParagraph"/>
                          <w:spacing w:before="40"/>
                          <w:ind w:left="1064"/>
                          <w:rPr>
                            <w:rFonts w:ascii="宋体" w:eastAsia="宋体"/>
                            <w:sz w:val="18"/>
                          </w:rPr>
                        </w:pPr>
                        <w:r>
                          <w:rPr>
                            <w:rFonts w:ascii="宋体" w:eastAsia="宋体" w:hint="eastAsia"/>
                            <w:sz w:val="18"/>
                          </w:rPr>
                          <w:t>自动比赛时段得分</w:t>
                        </w:r>
                      </w:p>
                    </w:tc>
                    <w:tc>
                      <w:tcPr>
                        <w:tcW w:w="709" w:type="dxa"/>
                        <w:tcBorders>
                          <w:bottom w:val="triple" w:sz="4" w:space="0" w:color="000000"/>
                          <w:right w:val="triple" w:sz="4" w:space="0" w:color="000000"/>
                        </w:tcBorders>
                      </w:tcPr>
                      <w:p w14:paraId="75D90BB5" w14:textId="77777777" w:rsidR="00CD1085" w:rsidRDefault="00CD1085">
                        <w:pPr>
                          <w:pStyle w:val="TableParagraph"/>
                          <w:rPr>
                            <w:sz w:val="18"/>
                          </w:rPr>
                        </w:pPr>
                      </w:p>
                    </w:tc>
                  </w:tr>
                  <w:tr w:rsidR="00CD1085" w14:paraId="7F3747BB" w14:textId="77777777">
                    <w:trPr>
                      <w:trHeight w:val="322"/>
                    </w:trPr>
                    <w:tc>
                      <w:tcPr>
                        <w:tcW w:w="3627" w:type="dxa"/>
                        <w:gridSpan w:val="5"/>
                        <w:tcBorders>
                          <w:top w:val="triple" w:sz="4" w:space="0" w:color="000000"/>
                          <w:left w:val="triple" w:sz="4" w:space="0" w:color="000000"/>
                        </w:tcBorders>
                      </w:tcPr>
                      <w:p w14:paraId="643E2D79" w14:textId="77777777" w:rsidR="00CD1085" w:rsidRDefault="00B11BFD">
                        <w:pPr>
                          <w:pStyle w:val="TableParagraph"/>
                          <w:spacing w:before="49"/>
                          <w:ind w:left="765"/>
                          <w:rPr>
                            <w:rFonts w:ascii="宋体" w:eastAsia="宋体"/>
                            <w:sz w:val="18"/>
                          </w:rPr>
                        </w:pPr>
                        <w:r>
                          <w:rPr>
                            <w:rFonts w:ascii="宋体" w:eastAsia="宋体" w:hint="eastAsia"/>
                            <w:sz w:val="18"/>
                          </w:rPr>
                          <w:t>自动比赛时段奖励分（</w:t>
                        </w:r>
                        <w:r>
                          <w:rPr>
                            <w:sz w:val="18"/>
                          </w:rPr>
                          <w:t>6</w:t>
                        </w:r>
                        <w:r>
                          <w:rPr>
                            <w:rFonts w:ascii="宋体" w:eastAsia="宋体" w:hint="eastAsia"/>
                            <w:sz w:val="18"/>
                          </w:rPr>
                          <w:t>）</w:t>
                        </w:r>
                      </w:p>
                    </w:tc>
                    <w:tc>
                      <w:tcPr>
                        <w:tcW w:w="686" w:type="dxa"/>
                        <w:tcBorders>
                          <w:top w:val="triple" w:sz="4" w:space="0" w:color="000000"/>
                        </w:tcBorders>
                      </w:tcPr>
                      <w:p w14:paraId="406373E4" w14:textId="77777777" w:rsidR="00CD1085" w:rsidRDefault="00CD1085">
                        <w:pPr>
                          <w:pStyle w:val="TableParagraph"/>
                          <w:rPr>
                            <w:sz w:val="18"/>
                          </w:rPr>
                        </w:pPr>
                      </w:p>
                    </w:tc>
                    <w:tc>
                      <w:tcPr>
                        <w:tcW w:w="3574" w:type="dxa"/>
                        <w:gridSpan w:val="5"/>
                        <w:tcBorders>
                          <w:top w:val="triple" w:sz="4" w:space="0" w:color="000000"/>
                        </w:tcBorders>
                      </w:tcPr>
                      <w:p w14:paraId="4261D21C" w14:textId="77777777" w:rsidR="00CD1085" w:rsidRDefault="00B11BFD">
                        <w:pPr>
                          <w:pStyle w:val="TableParagraph"/>
                          <w:spacing w:before="49"/>
                          <w:ind w:left="748"/>
                          <w:rPr>
                            <w:rFonts w:ascii="宋体" w:eastAsia="宋体"/>
                            <w:sz w:val="18"/>
                          </w:rPr>
                        </w:pPr>
                        <w:r>
                          <w:rPr>
                            <w:rFonts w:ascii="宋体" w:eastAsia="宋体" w:hint="eastAsia"/>
                            <w:sz w:val="18"/>
                          </w:rPr>
                          <w:t>自动比赛时段奖励分（</w:t>
                        </w:r>
                        <w:r>
                          <w:rPr>
                            <w:sz w:val="18"/>
                          </w:rPr>
                          <w:t>6</w:t>
                        </w:r>
                        <w:r>
                          <w:rPr>
                            <w:rFonts w:ascii="宋体" w:eastAsia="宋体" w:hint="eastAsia"/>
                            <w:sz w:val="18"/>
                          </w:rPr>
                          <w:t>）</w:t>
                        </w:r>
                      </w:p>
                    </w:tc>
                    <w:tc>
                      <w:tcPr>
                        <w:tcW w:w="709" w:type="dxa"/>
                        <w:tcBorders>
                          <w:top w:val="triple" w:sz="4" w:space="0" w:color="000000"/>
                          <w:right w:val="triple" w:sz="4" w:space="0" w:color="000000"/>
                        </w:tcBorders>
                      </w:tcPr>
                      <w:p w14:paraId="3DC665AC" w14:textId="77777777" w:rsidR="00CD1085" w:rsidRDefault="00CD1085">
                        <w:pPr>
                          <w:pStyle w:val="TableParagraph"/>
                          <w:rPr>
                            <w:sz w:val="18"/>
                          </w:rPr>
                        </w:pPr>
                      </w:p>
                    </w:tc>
                  </w:tr>
                  <w:tr w:rsidR="00CD1085" w14:paraId="3805BC30" w14:textId="77777777">
                    <w:trPr>
                      <w:trHeight w:val="311"/>
                    </w:trPr>
                    <w:tc>
                      <w:tcPr>
                        <w:tcW w:w="8596" w:type="dxa"/>
                        <w:gridSpan w:val="12"/>
                        <w:tcBorders>
                          <w:left w:val="triple" w:sz="4" w:space="0" w:color="000000"/>
                          <w:right w:val="triple" w:sz="4" w:space="0" w:color="000000"/>
                        </w:tcBorders>
                      </w:tcPr>
                      <w:p w14:paraId="06C7BF62" w14:textId="77777777" w:rsidR="00CD1085" w:rsidRDefault="00B11BFD">
                        <w:pPr>
                          <w:pStyle w:val="TableParagraph"/>
                          <w:spacing w:before="38"/>
                          <w:ind w:left="2918" w:right="2887"/>
                          <w:jc w:val="center"/>
                          <w:rPr>
                            <w:rFonts w:ascii="宋体" w:eastAsia="宋体"/>
                            <w:sz w:val="18"/>
                          </w:rPr>
                        </w:pPr>
                        <w:r>
                          <w:rPr>
                            <w:rFonts w:ascii="宋体" w:eastAsia="宋体" w:hint="eastAsia"/>
                            <w:sz w:val="18"/>
                          </w:rPr>
                          <w:t>比赛结束时所有高脚杯上方块数量</w:t>
                        </w:r>
                      </w:p>
                    </w:tc>
                  </w:tr>
                  <w:tr w:rsidR="00CD1085" w14:paraId="32BDB8F6" w14:textId="77777777">
                    <w:trPr>
                      <w:trHeight w:val="311"/>
                    </w:trPr>
                    <w:tc>
                      <w:tcPr>
                        <w:tcW w:w="1440" w:type="dxa"/>
                        <w:gridSpan w:val="2"/>
                        <w:tcBorders>
                          <w:left w:val="triple" w:sz="4" w:space="0" w:color="000000"/>
                        </w:tcBorders>
                      </w:tcPr>
                      <w:p w14:paraId="4F115002" w14:textId="77777777" w:rsidR="00CD1085" w:rsidRDefault="00B11BFD">
                        <w:pPr>
                          <w:pStyle w:val="TableParagraph"/>
                          <w:spacing w:before="38"/>
                          <w:ind w:left="345"/>
                          <w:rPr>
                            <w:rFonts w:ascii="宋体" w:eastAsia="宋体"/>
                            <w:sz w:val="18"/>
                          </w:rPr>
                        </w:pPr>
                        <w:r>
                          <w:rPr>
                            <w:rFonts w:ascii="宋体" w:eastAsia="宋体" w:hint="eastAsia"/>
                            <w:sz w:val="18"/>
                          </w:rPr>
                          <w:t>橙色方块</w:t>
                        </w:r>
                      </w:p>
                    </w:tc>
                    <w:tc>
                      <w:tcPr>
                        <w:tcW w:w="1461" w:type="dxa"/>
                        <w:gridSpan w:val="2"/>
                      </w:tcPr>
                      <w:p w14:paraId="66373D02" w14:textId="77777777" w:rsidR="00CD1085" w:rsidRDefault="00CD1085">
                        <w:pPr>
                          <w:pStyle w:val="TableParagraph"/>
                          <w:rPr>
                            <w:sz w:val="18"/>
                          </w:rPr>
                        </w:pPr>
                      </w:p>
                    </w:tc>
                    <w:tc>
                      <w:tcPr>
                        <w:tcW w:w="1412" w:type="dxa"/>
                        <w:gridSpan w:val="2"/>
                      </w:tcPr>
                      <w:p w14:paraId="702C5F39" w14:textId="77777777" w:rsidR="00CD1085" w:rsidRDefault="00B11BFD">
                        <w:pPr>
                          <w:pStyle w:val="TableParagraph"/>
                          <w:spacing w:before="38"/>
                          <w:ind w:left="326"/>
                          <w:rPr>
                            <w:rFonts w:ascii="宋体" w:eastAsia="宋体"/>
                            <w:sz w:val="18"/>
                          </w:rPr>
                        </w:pPr>
                        <w:r>
                          <w:rPr>
                            <w:rFonts w:ascii="宋体" w:eastAsia="宋体" w:hint="eastAsia"/>
                            <w:sz w:val="18"/>
                          </w:rPr>
                          <w:t>绿色方块</w:t>
                        </w:r>
                      </w:p>
                    </w:tc>
                    <w:tc>
                      <w:tcPr>
                        <w:tcW w:w="1420" w:type="dxa"/>
                        <w:gridSpan w:val="2"/>
                      </w:tcPr>
                      <w:p w14:paraId="714E0451" w14:textId="77777777" w:rsidR="00CD1085" w:rsidRDefault="00CD1085">
                        <w:pPr>
                          <w:pStyle w:val="TableParagraph"/>
                          <w:rPr>
                            <w:sz w:val="18"/>
                          </w:rPr>
                        </w:pPr>
                      </w:p>
                    </w:tc>
                    <w:tc>
                      <w:tcPr>
                        <w:tcW w:w="1440" w:type="dxa"/>
                        <w:gridSpan w:val="2"/>
                      </w:tcPr>
                      <w:p w14:paraId="590885F2" w14:textId="77777777" w:rsidR="00CD1085" w:rsidRDefault="00B11BFD">
                        <w:pPr>
                          <w:pStyle w:val="TableParagraph"/>
                          <w:spacing w:before="38"/>
                          <w:ind w:left="360"/>
                          <w:rPr>
                            <w:rFonts w:ascii="宋体" w:eastAsia="宋体"/>
                            <w:sz w:val="18"/>
                          </w:rPr>
                        </w:pPr>
                        <w:r>
                          <w:rPr>
                            <w:rFonts w:ascii="宋体" w:eastAsia="宋体" w:hint="eastAsia"/>
                            <w:sz w:val="18"/>
                          </w:rPr>
                          <w:t>紫色方块</w:t>
                        </w:r>
                      </w:p>
                    </w:tc>
                    <w:tc>
                      <w:tcPr>
                        <w:tcW w:w="1423" w:type="dxa"/>
                        <w:gridSpan w:val="2"/>
                        <w:tcBorders>
                          <w:right w:val="triple" w:sz="4" w:space="0" w:color="000000"/>
                        </w:tcBorders>
                      </w:tcPr>
                      <w:p w14:paraId="37076BC2" w14:textId="77777777" w:rsidR="00CD1085" w:rsidRDefault="00CD1085">
                        <w:pPr>
                          <w:pStyle w:val="TableParagraph"/>
                          <w:rPr>
                            <w:sz w:val="18"/>
                          </w:rPr>
                        </w:pPr>
                      </w:p>
                    </w:tc>
                  </w:tr>
                  <w:tr w:rsidR="00CD1085" w14:paraId="5273BA81" w14:textId="77777777">
                    <w:trPr>
                      <w:trHeight w:val="311"/>
                    </w:trPr>
                    <w:tc>
                      <w:tcPr>
                        <w:tcW w:w="4313" w:type="dxa"/>
                        <w:gridSpan w:val="6"/>
                        <w:tcBorders>
                          <w:left w:val="triple" w:sz="4" w:space="0" w:color="000000"/>
                        </w:tcBorders>
                      </w:tcPr>
                      <w:p w14:paraId="336D73C9" w14:textId="77777777" w:rsidR="00CD1085" w:rsidRDefault="00B11BFD">
                        <w:pPr>
                          <w:pStyle w:val="TableParagraph"/>
                          <w:spacing w:before="38"/>
                          <w:ind w:left="1238"/>
                          <w:rPr>
                            <w:rFonts w:ascii="宋体" w:eastAsia="宋体"/>
                            <w:sz w:val="18"/>
                          </w:rPr>
                        </w:pPr>
                        <w:r>
                          <w:rPr>
                            <w:rFonts w:ascii="宋体" w:eastAsia="宋体" w:hint="eastAsia"/>
                            <w:sz w:val="18"/>
                          </w:rPr>
                          <w:t>比赛结束时的得分状态</w:t>
                        </w:r>
                      </w:p>
                    </w:tc>
                    <w:tc>
                      <w:tcPr>
                        <w:tcW w:w="4283" w:type="dxa"/>
                        <w:gridSpan w:val="6"/>
                        <w:tcBorders>
                          <w:right w:val="triple" w:sz="4" w:space="0" w:color="000000"/>
                        </w:tcBorders>
                      </w:tcPr>
                      <w:p w14:paraId="08FFA543" w14:textId="77777777" w:rsidR="00CD1085" w:rsidRDefault="00B11BFD">
                        <w:pPr>
                          <w:pStyle w:val="TableParagraph"/>
                          <w:spacing w:before="38"/>
                          <w:ind w:left="1240"/>
                          <w:rPr>
                            <w:rFonts w:ascii="宋体" w:eastAsia="宋体"/>
                            <w:sz w:val="18"/>
                          </w:rPr>
                        </w:pPr>
                        <w:r>
                          <w:rPr>
                            <w:rFonts w:ascii="宋体" w:eastAsia="宋体" w:hint="eastAsia"/>
                            <w:sz w:val="18"/>
                          </w:rPr>
                          <w:t>比赛结束时的得分状态</w:t>
                        </w:r>
                      </w:p>
                    </w:tc>
                  </w:tr>
                  <w:tr w:rsidR="00CD1085" w14:paraId="231262F8" w14:textId="77777777">
                    <w:trPr>
                      <w:trHeight w:val="313"/>
                    </w:trPr>
                    <w:tc>
                      <w:tcPr>
                        <w:tcW w:w="2166" w:type="dxa"/>
                        <w:gridSpan w:val="3"/>
                        <w:tcBorders>
                          <w:left w:val="triple" w:sz="4" w:space="0" w:color="000000"/>
                        </w:tcBorders>
                      </w:tcPr>
                      <w:p w14:paraId="3CC6C56C" w14:textId="77777777" w:rsidR="00CD1085" w:rsidRDefault="00B11BFD">
                        <w:pPr>
                          <w:pStyle w:val="TableParagraph"/>
                          <w:spacing w:before="40"/>
                          <w:ind w:left="870" w:right="863"/>
                          <w:jc w:val="center"/>
                          <w:rPr>
                            <w:rFonts w:ascii="宋体" w:eastAsia="宋体"/>
                            <w:sz w:val="18"/>
                          </w:rPr>
                        </w:pPr>
                        <w:r>
                          <w:rPr>
                            <w:rFonts w:ascii="宋体" w:eastAsia="宋体" w:hint="eastAsia"/>
                            <w:sz w:val="18"/>
                          </w:rPr>
                          <w:t>事项</w:t>
                        </w:r>
                      </w:p>
                    </w:tc>
                    <w:tc>
                      <w:tcPr>
                        <w:tcW w:w="735" w:type="dxa"/>
                      </w:tcPr>
                      <w:p w14:paraId="3090A2EB" w14:textId="77777777" w:rsidR="00CD1085" w:rsidRDefault="00B11BFD">
                        <w:pPr>
                          <w:pStyle w:val="TableParagraph"/>
                          <w:spacing w:before="40"/>
                          <w:ind w:right="160"/>
                          <w:jc w:val="right"/>
                          <w:rPr>
                            <w:rFonts w:ascii="宋体" w:eastAsia="宋体"/>
                            <w:sz w:val="18"/>
                          </w:rPr>
                        </w:pPr>
                        <w:r>
                          <w:rPr>
                            <w:rFonts w:ascii="宋体" w:eastAsia="宋体" w:hint="eastAsia"/>
                            <w:sz w:val="18"/>
                          </w:rPr>
                          <w:t>分值</w:t>
                        </w:r>
                      </w:p>
                    </w:tc>
                    <w:tc>
                      <w:tcPr>
                        <w:tcW w:w="726" w:type="dxa"/>
                      </w:tcPr>
                      <w:p w14:paraId="37C6CD51" w14:textId="77777777" w:rsidR="00CD1085" w:rsidRDefault="00B11BFD">
                        <w:pPr>
                          <w:pStyle w:val="TableParagraph"/>
                          <w:spacing w:before="40"/>
                          <w:ind w:left="174" w:right="137"/>
                          <w:jc w:val="center"/>
                          <w:rPr>
                            <w:rFonts w:ascii="宋体" w:eastAsia="宋体"/>
                            <w:sz w:val="18"/>
                          </w:rPr>
                        </w:pPr>
                        <w:r>
                          <w:rPr>
                            <w:rFonts w:ascii="宋体" w:eastAsia="宋体" w:hint="eastAsia"/>
                            <w:sz w:val="18"/>
                          </w:rPr>
                          <w:t>数量</w:t>
                        </w:r>
                      </w:p>
                    </w:tc>
                    <w:tc>
                      <w:tcPr>
                        <w:tcW w:w="686" w:type="dxa"/>
                      </w:tcPr>
                      <w:p w14:paraId="60BF5BE3" w14:textId="77777777" w:rsidR="00CD1085" w:rsidRDefault="00B11BFD">
                        <w:pPr>
                          <w:pStyle w:val="TableParagraph"/>
                          <w:spacing w:before="40"/>
                          <w:ind w:left="159"/>
                          <w:rPr>
                            <w:rFonts w:ascii="宋体" w:eastAsia="宋体"/>
                            <w:sz w:val="18"/>
                          </w:rPr>
                        </w:pPr>
                        <w:r>
                          <w:rPr>
                            <w:rFonts w:ascii="宋体" w:eastAsia="宋体" w:hint="eastAsia"/>
                            <w:sz w:val="18"/>
                          </w:rPr>
                          <w:t>得分</w:t>
                        </w:r>
                      </w:p>
                    </w:tc>
                    <w:tc>
                      <w:tcPr>
                        <w:tcW w:w="2171" w:type="dxa"/>
                        <w:gridSpan w:val="3"/>
                      </w:tcPr>
                      <w:p w14:paraId="28350DE6" w14:textId="77777777" w:rsidR="00CD1085" w:rsidRDefault="00B11BFD">
                        <w:pPr>
                          <w:pStyle w:val="TableParagraph"/>
                          <w:spacing w:before="40"/>
                          <w:ind w:left="884" w:right="872"/>
                          <w:jc w:val="center"/>
                          <w:rPr>
                            <w:rFonts w:ascii="宋体" w:eastAsia="宋体"/>
                            <w:sz w:val="18"/>
                          </w:rPr>
                        </w:pPr>
                        <w:r>
                          <w:rPr>
                            <w:rFonts w:ascii="宋体" w:eastAsia="宋体" w:hint="eastAsia"/>
                            <w:sz w:val="18"/>
                          </w:rPr>
                          <w:t>事项</w:t>
                        </w:r>
                      </w:p>
                    </w:tc>
                    <w:tc>
                      <w:tcPr>
                        <w:tcW w:w="689" w:type="dxa"/>
                      </w:tcPr>
                      <w:p w14:paraId="166302C1" w14:textId="77777777" w:rsidR="00CD1085" w:rsidRDefault="00B11BFD">
                        <w:pPr>
                          <w:pStyle w:val="TableParagraph"/>
                          <w:spacing w:before="40"/>
                          <w:ind w:left="150" w:right="123"/>
                          <w:jc w:val="center"/>
                          <w:rPr>
                            <w:rFonts w:ascii="宋体" w:eastAsia="宋体"/>
                            <w:sz w:val="18"/>
                          </w:rPr>
                        </w:pPr>
                        <w:r>
                          <w:rPr>
                            <w:rFonts w:ascii="宋体" w:eastAsia="宋体" w:hint="eastAsia"/>
                            <w:sz w:val="18"/>
                          </w:rPr>
                          <w:t>分值</w:t>
                        </w:r>
                      </w:p>
                    </w:tc>
                    <w:tc>
                      <w:tcPr>
                        <w:tcW w:w="714" w:type="dxa"/>
                      </w:tcPr>
                      <w:p w14:paraId="6F6D638D" w14:textId="77777777" w:rsidR="00CD1085" w:rsidRDefault="00B11BFD">
                        <w:pPr>
                          <w:pStyle w:val="TableParagraph"/>
                          <w:spacing w:before="40"/>
                          <w:ind w:left="165" w:right="134"/>
                          <w:jc w:val="center"/>
                          <w:rPr>
                            <w:rFonts w:ascii="宋体" w:eastAsia="宋体"/>
                            <w:sz w:val="18"/>
                          </w:rPr>
                        </w:pPr>
                        <w:r>
                          <w:rPr>
                            <w:rFonts w:ascii="宋体" w:eastAsia="宋体" w:hint="eastAsia"/>
                            <w:sz w:val="18"/>
                          </w:rPr>
                          <w:t>数量</w:t>
                        </w:r>
                      </w:p>
                    </w:tc>
                    <w:tc>
                      <w:tcPr>
                        <w:tcW w:w="709" w:type="dxa"/>
                        <w:tcBorders>
                          <w:right w:val="triple" w:sz="4" w:space="0" w:color="000000"/>
                        </w:tcBorders>
                      </w:tcPr>
                      <w:p w14:paraId="52911653" w14:textId="77777777" w:rsidR="00CD1085" w:rsidRDefault="00B11BFD">
                        <w:pPr>
                          <w:pStyle w:val="TableParagraph"/>
                          <w:spacing w:before="40"/>
                          <w:ind w:left="161" w:right="114"/>
                          <w:jc w:val="center"/>
                          <w:rPr>
                            <w:rFonts w:ascii="宋体" w:eastAsia="宋体"/>
                            <w:sz w:val="18"/>
                          </w:rPr>
                        </w:pPr>
                        <w:r>
                          <w:rPr>
                            <w:rFonts w:ascii="宋体" w:eastAsia="宋体" w:hint="eastAsia"/>
                            <w:sz w:val="18"/>
                          </w:rPr>
                          <w:t>得分</w:t>
                        </w:r>
                      </w:p>
                    </w:tc>
                  </w:tr>
                  <w:tr w:rsidR="00CD1085" w14:paraId="28CB4685" w14:textId="77777777">
                    <w:trPr>
                      <w:trHeight w:val="311"/>
                    </w:trPr>
                    <w:tc>
                      <w:tcPr>
                        <w:tcW w:w="1088" w:type="dxa"/>
                        <w:vMerge w:val="restart"/>
                        <w:tcBorders>
                          <w:left w:val="triple" w:sz="4" w:space="0" w:color="000000"/>
                        </w:tcBorders>
                      </w:tcPr>
                      <w:p w14:paraId="136B7E64" w14:textId="77777777" w:rsidR="00CD1085" w:rsidRDefault="00B11BFD">
                        <w:pPr>
                          <w:pStyle w:val="TableParagraph"/>
                          <w:spacing w:before="38"/>
                          <w:ind w:left="98"/>
                          <w:rPr>
                            <w:rFonts w:ascii="宋体" w:eastAsia="宋体"/>
                            <w:sz w:val="18"/>
                          </w:rPr>
                        </w:pPr>
                        <w:r>
                          <w:rPr>
                            <w:rFonts w:ascii="宋体" w:eastAsia="宋体" w:hint="eastAsia"/>
                            <w:sz w:val="18"/>
                          </w:rPr>
                          <w:t>大目标区</w:t>
                        </w:r>
                      </w:p>
                    </w:tc>
                    <w:tc>
                      <w:tcPr>
                        <w:tcW w:w="1078" w:type="dxa"/>
                        <w:gridSpan w:val="2"/>
                      </w:tcPr>
                      <w:p w14:paraId="1DDC81F2" w14:textId="77777777" w:rsidR="00CD1085" w:rsidRDefault="00B11BFD">
                        <w:pPr>
                          <w:pStyle w:val="TableParagraph"/>
                          <w:spacing w:before="38"/>
                          <w:ind w:left="108"/>
                          <w:rPr>
                            <w:rFonts w:ascii="宋体" w:eastAsia="宋体"/>
                            <w:sz w:val="18"/>
                          </w:rPr>
                        </w:pPr>
                        <w:r>
                          <w:rPr>
                            <w:rFonts w:ascii="宋体" w:eastAsia="宋体" w:hint="eastAsia"/>
                            <w:sz w:val="18"/>
                          </w:rPr>
                          <w:t>橙色方块</w:t>
                        </w:r>
                      </w:p>
                    </w:tc>
                    <w:tc>
                      <w:tcPr>
                        <w:tcW w:w="735" w:type="dxa"/>
                      </w:tcPr>
                      <w:p w14:paraId="2F71DC8F" w14:textId="77777777" w:rsidR="00CD1085" w:rsidRDefault="00CD1085">
                        <w:pPr>
                          <w:pStyle w:val="TableParagraph"/>
                          <w:rPr>
                            <w:sz w:val="18"/>
                          </w:rPr>
                        </w:pPr>
                      </w:p>
                    </w:tc>
                    <w:tc>
                      <w:tcPr>
                        <w:tcW w:w="726" w:type="dxa"/>
                      </w:tcPr>
                      <w:p w14:paraId="3E2723E7" w14:textId="77777777" w:rsidR="00CD1085" w:rsidRDefault="00CD1085">
                        <w:pPr>
                          <w:pStyle w:val="TableParagraph"/>
                          <w:rPr>
                            <w:sz w:val="18"/>
                          </w:rPr>
                        </w:pPr>
                      </w:p>
                    </w:tc>
                    <w:tc>
                      <w:tcPr>
                        <w:tcW w:w="686" w:type="dxa"/>
                      </w:tcPr>
                      <w:p w14:paraId="7E993978" w14:textId="77777777" w:rsidR="00CD1085" w:rsidRDefault="00CD1085">
                        <w:pPr>
                          <w:pStyle w:val="TableParagraph"/>
                          <w:rPr>
                            <w:sz w:val="18"/>
                          </w:rPr>
                        </w:pPr>
                      </w:p>
                    </w:tc>
                    <w:tc>
                      <w:tcPr>
                        <w:tcW w:w="1099" w:type="dxa"/>
                        <w:vMerge w:val="restart"/>
                      </w:tcPr>
                      <w:p w14:paraId="573EA7A7" w14:textId="77777777" w:rsidR="00CD1085" w:rsidRDefault="00CD1085">
                        <w:pPr>
                          <w:pStyle w:val="TableParagraph"/>
                          <w:rPr>
                            <w:sz w:val="18"/>
                          </w:rPr>
                        </w:pPr>
                      </w:p>
                    </w:tc>
                    <w:tc>
                      <w:tcPr>
                        <w:tcW w:w="1072" w:type="dxa"/>
                        <w:gridSpan w:val="2"/>
                      </w:tcPr>
                      <w:p w14:paraId="19B2A3A3" w14:textId="77777777" w:rsidR="00CD1085" w:rsidRDefault="00B11BFD">
                        <w:pPr>
                          <w:pStyle w:val="TableParagraph"/>
                          <w:spacing w:before="38"/>
                          <w:ind w:left="112"/>
                          <w:rPr>
                            <w:rFonts w:ascii="宋体" w:eastAsia="宋体"/>
                            <w:sz w:val="18"/>
                          </w:rPr>
                        </w:pPr>
                        <w:r>
                          <w:rPr>
                            <w:rFonts w:ascii="宋体" w:eastAsia="宋体" w:hint="eastAsia"/>
                            <w:sz w:val="18"/>
                          </w:rPr>
                          <w:t>橙色方块</w:t>
                        </w:r>
                      </w:p>
                    </w:tc>
                    <w:tc>
                      <w:tcPr>
                        <w:tcW w:w="689" w:type="dxa"/>
                      </w:tcPr>
                      <w:p w14:paraId="753C6241" w14:textId="77777777" w:rsidR="00CD1085" w:rsidRDefault="00CD1085">
                        <w:pPr>
                          <w:pStyle w:val="TableParagraph"/>
                          <w:rPr>
                            <w:sz w:val="18"/>
                          </w:rPr>
                        </w:pPr>
                      </w:p>
                    </w:tc>
                    <w:tc>
                      <w:tcPr>
                        <w:tcW w:w="714" w:type="dxa"/>
                      </w:tcPr>
                      <w:p w14:paraId="289240BD" w14:textId="77777777" w:rsidR="00CD1085" w:rsidRDefault="00CD1085">
                        <w:pPr>
                          <w:pStyle w:val="TableParagraph"/>
                          <w:rPr>
                            <w:sz w:val="18"/>
                          </w:rPr>
                        </w:pPr>
                      </w:p>
                    </w:tc>
                    <w:tc>
                      <w:tcPr>
                        <w:tcW w:w="709" w:type="dxa"/>
                        <w:tcBorders>
                          <w:right w:val="triple" w:sz="4" w:space="0" w:color="000000"/>
                        </w:tcBorders>
                      </w:tcPr>
                      <w:p w14:paraId="0DCA6682" w14:textId="77777777" w:rsidR="00CD1085" w:rsidRDefault="00CD1085">
                        <w:pPr>
                          <w:pStyle w:val="TableParagraph"/>
                          <w:rPr>
                            <w:sz w:val="18"/>
                          </w:rPr>
                        </w:pPr>
                      </w:p>
                    </w:tc>
                  </w:tr>
                  <w:tr w:rsidR="00CD1085" w14:paraId="3AD79DE2" w14:textId="77777777">
                    <w:trPr>
                      <w:trHeight w:val="311"/>
                    </w:trPr>
                    <w:tc>
                      <w:tcPr>
                        <w:tcW w:w="1088" w:type="dxa"/>
                        <w:vMerge/>
                        <w:tcBorders>
                          <w:top w:val="nil"/>
                          <w:left w:val="triple" w:sz="4" w:space="0" w:color="000000"/>
                        </w:tcBorders>
                      </w:tcPr>
                      <w:p w14:paraId="195D2620" w14:textId="77777777" w:rsidR="00CD1085" w:rsidRDefault="00CD1085">
                        <w:pPr>
                          <w:rPr>
                            <w:sz w:val="2"/>
                            <w:szCs w:val="2"/>
                          </w:rPr>
                        </w:pPr>
                      </w:p>
                    </w:tc>
                    <w:tc>
                      <w:tcPr>
                        <w:tcW w:w="1078" w:type="dxa"/>
                        <w:gridSpan w:val="2"/>
                      </w:tcPr>
                      <w:p w14:paraId="258C49E1" w14:textId="77777777" w:rsidR="00CD1085" w:rsidRDefault="00B11BFD">
                        <w:pPr>
                          <w:pStyle w:val="TableParagraph"/>
                          <w:spacing w:before="38"/>
                          <w:ind w:left="108"/>
                          <w:rPr>
                            <w:rFonts w:ascii="宋体" w:eastAsia="宋体"/>
                            <w:sz w:val="18"/>
                          </w:rPr>
                        </w:pPr>
                        <w:r>
                          <w:rPr>
                            <w:rFonts w:ascii="宋体" w:eastAsia="宋体" w:hint="eastAsia"/>
                            <w:sz w:val="18"/>
                          </w:rPr>
                          <w:t>绿色方块</w:t>
                        </w:r>
                      </w:p>
                    </w:tc>
                    <w:tc>
                      <w:tcPr>
                        <w:tcW w:w="735" w:type="dxa"/>
                      </w:tcPr>
                      <w:p w14:paraId="11FB15AE" w14:textId="77777777" w:rsidR="00CD1085" w:rsidRDefault="00CD1085">
                        <w:pPr>
                          <w:pStyle w:val="TableParagraph"/>
                          <w:rPr>
                            <w:sz w:val="18"/>
                          </w:rPr>
                        </w:pPr>
                      </w:p>
                    </w:tc>
                    <w:tc>
                      <w:tcPr>
                        <w:tcW w:w="726" w:type="dxa"/>
                      </w:tcPr>
                      <w:p w14:paraId="687B7EFD" w14:textId="77777777" w:rsidR="00CD1085" w:rsidRDefault="00CD1085">
                        <w:pPr>
                          <w:pStyle w:val="TableParagraph"/>
                          <w:rPr>
                            <w:sz w:val="18"/>
                          </w:rPr>
                        </w:pPr>
                      </w:p>
                    </w:tc>
                    <w:tc>
                      <w:tcPr>
                        <w:tcW w:w="686" w:type="dxa"/>
                      </w:tcPr>
                      <w:p w14:paraId="64C39463" w14:textId="77777777" w:rsidR="00CD1085" w:rsidRDefault="00CD1085">
                        <w:pPr>
                          <w:pStyle w:val="TableParagraph"/>
                          <w:rPr>
                            <w:sz w:val="18"/>
                          </w:rPr>
                        </w:pPr>
                      </w:p>
                    </w:tc>
                    <w:tc>
                      <w:tcPr>
                        <w:tcW w:w="1099" w:type="dxa"/>
                        <w:vMerge/>
                        <w:tcBorders>
                          <w:top w:val="nil"/>
                        </w:tcBorders>
                      </w:tcPr>
                      <w:p w14:paraId="3E208A0F" w14:textId="77777777" w:rsidR="00CD1085" w:rsidRDefault="00CD1085">
                        <w:pPr>
                          <w:rPr>
                            <w:sz w:val="2"/>
                            <w:szCs w:val="2"/>
                          </w:rPr>
                        </w:pPr>
                      </w:p>
                    </w:tc>
                    <w:tc>
                      <w:tcPr>
                        <w:tcW w:w="1072" w:type="dxa"/>
                        <w:gridSpan w:val="2"/>
                      </w:tcPr>
                      <w:p w14:paraId="015D311A" w14:textId="77777777" w:rsidR="00CD1085" w:rsidRDefault="00B11BFD">
                        <w:pPr>
                          <w:pStyle w:val="TableParagraph"/>
                          <w:spacing w:before="38"/>
                          <w:ind w:left="112"/>
                          <w:rPr>
                            <w:rFonts w:ascii="宋体" w:eastAsia="宋体"/>
                            <w:sz w:val="18"/>
                          </w:rPr>
                        </w:pPr>
                        <w:r>
                          <w:rPr>
                            <w:rFonts w:ascii="宋体" w:eastAsia="宋体" w:hint="eastAsia"/>
                            <w:sz w:val="18"/>
                          </w:rPr>
                          <w:t>绿色方块</w:t>
                        </w:r>
                      </w:p>
                    </w:tc>
                    <w:tc>
                      <w:tcPr>
                        <w:tcW w:w="689" w:type="dxa"/>
                      </w:tcPr>
                      <w:p w14:paraId="6F316924" w14:textId="77777777" w:rsidR="00CD1085" w:rsidRDefault="00CD1085">
                        <w:pPr>
                          <w:pStyle w:val="TableParagraph"/>
                          <w:rPr>
                            <w:sz w:val="18"/>
                          </w:rPr>
                        </w:pPr>
                      </w:p>
                    </w:tc>
                    <w:tc>
                      <w:tcPr>
                        <w:tcW w:w="714" w:type="dxa"/>
                      </w:tcPr>
                      <w:p w14:paraId="559B7AD8" w14:textId="77777777" w:rsidR="00CD1085" w:rsidRDefault="00CD1085">
                        <w:pPr>
                          <w:pStyle w:val="TableParagraph"/>
                          <w:rPr>
                            <w:sz w:val="18"/>
                          </w:rPr>
                        </w:pPr>
                      </w:p>
                    </w:tc>
                    <w:tc>
                      <w:tcPr>
                        <w:tcW w:w="709" w:type="dxa"/>
                        <w:tcBorders>
                          <w:right w:val="triple" w:sz="4" w:space="0" w:color="000000"/>
                        </w:tcBorders>
                      </w:tcPr>
                      <w:p w14:paraId="48C4A415" w14:textId="77777777" w:rsidR="00CD1085" w:rsidRDefault="00CD1085">
                        <w:pPr>
                          <w:pStyle w:val="TableParagraph"/>
                          <w:rPr>
                            <w:sz w:val="18"/>
                          </w:rPr>
                        </w:pPr>
                      </w:p>
                    </w:tc>
                  </w:tr>
                  <w:tr w:rsidR="00CD1085" w14:paraId="173E0F6D" w14:textId="77777777">
                    <w:trPr>
                      <w:trHeight w:val="311"/>
                    </w:trPr>
                    <w:tc>
                      <w:tcPr>
                        <w:tcW w:w="1088" w:type="dxa"/>
                        <w:vMerge/>
                        <w:tcBorders>
                          <w:top w:val="nil"/>
                          <w:left w:val="triple" w:sz="4" w:space="0" w:color="000000"/>
                        </w:tcBorders>
                      </w:tcPr>
                      <w:p w14:paraId="7CD0C249" w14:textId="77777777" w:rsidR="00CD1085" w:rsidRDefault="00CD1085">
                        <w:pPr>
                          <w:rPr>
                            <w:sz w:val="2"/>
                            <w:szCs w:val="2"/>
                          </w:rPr>
                        </w:pPr>
                      </w:p>
                    </w:tc>
                    <w:tc>
                      <w:tcPr>
                        <w:tcW w:w="1078" w:type="dxa"/>
                        <w:gridSpan w:val="2"/>
                      </w:tcPr>
                      <w:p w14:paraId="6FBA6CE4" w14:textId="77777777" w:rsidR="00CD1085" w:rsidRDefault="00B11BFD">
                        <w:pPr>
                          <w:pStyle w:val="TableParagraph"/>
                          <w:spacing w:before="38"/>
                          <w:ind w:left="108"/>
                          <w:rPr>
                            <w:rFonts w:ascii="宋体" w:eastAsia="宋体"/>
                            <w:sz w:val="18"/>
                          </w:rPr>
                        </w:pPr>
                        <w:r>
                          <w:rPr>
                            <w:rFonts w:ascii="宋体" w:eastAsia="宋体" w:hint="eastAsia"/>
                            <w:sz w:val="18"/>
                          </w:rPr>
                          <w:t>紫色方块</w:t>
                        </w:r>
                      </w:p>
                    </w:tc>
                    <w:tc>
                      <w:tcPr>
                        <w:tcW w:w="735" w:type="dxa"/>
                      </w:tcPr>
                      <w:p w14:paraId="5DF06920" w14:textId="77777777" w:rsidR="00CD1085" w:rsidRDefault="00CD1085">
                        <w:pPr>
                          <w:pStyle w:val="TableParagraph"/>
                          <w:rPr>
                            <w:sz w:val="18"/>
                          </w:rPr>
                        </w:pPr>
                      </w:p>
                    </w:tc>
                    <w:tc>
                      <w:tcPr>
                        <w:tcW w:w="726" w:type="dxa"/>
                      </w:tcPr>
                      <w:p w14:paraId="6AFDEC08" w14:textId="77777777" w:rsidR="00CD1085" w:rsidRDefault="00CD1085">
                        <w:pPr>
                          <w:pStyle w:val="TableParagraph"/>
                          <w:rPr>
                            <w:sz w:val="18"/>
                          </w:rPr>
                        </w:pPr>
                      </w:p>
                    </w:tc>
                    <w:tc>
                      <w:tcPr>
                        <w:tcW w:w="686" w:type="dxa"/>
                      </w:tcPr>
                      <w:p w14:paraId="2A54CEF7" w14:textId="77777777" w:rsidR="00CD1085" w:rsidRDefault="00CD1085">
                        <w:pPr>
                          <w:pStyle w:val="TableParagraph"/>
                          <w:rPr>
                            <w:sz w:val="18"/>
                          </w:rPr>
                        </w:pPr>
                      </w:p>
                    </w:tc>
                    <w:tc>
                      <w:tcPr>
                        <w:tcW w:w="1099" w:type="dxa"/>
                        <w:vMerge/>
                        <w:tcBorders>
                          <w:top w:val="nil"/>
                        </w:tcBorders>
                      </w:tcPr>
                      <w:p w14:paraId="1294AE7A" w14:textId="77777777" w:rsidR="00CD1085" w:rsidRDefault="00CD1085">
                        <w:pPr>
                          <w:rPr>
                            <w:sz w:val="2"/>
                            <w:szCs w:val="2"/>
                          </w:rPr>
                        </w:pPr>
                      </w:p>
                    </w:tc>
                    <w:tc>
                      <w:tcPr>
                        <w:tcW w:w="1072" w:type="dxa"/>
                        <w:gridSpan w:val="2"/>
                      </w:tcPr>
                      <w:p w14:paraId="6CF64281" w14:textId="77777777" w:rsidR="00CD1085" w:rsidRDefault="00B11BFD">
                        <w:pPr>
                          <w:pStyle w:val="TableParagraph"/>
                          <w:spacing w:before="38"/>
                          <w:ind w:left="112"/>
                          <w:rPr>
                            <w:rFonts w:ascii="宋体" w:eastAsia="宋体"/>
                            <w:sz w:val="18"/>
                          </w:rPr>
                        </w:pPr>
                        <w:r>
                          <w:rPr>
                            <w:rFonts w:ascii="宋体" w:eastAsia="宋体" w:hint="eastAsia"/>
                            <w:sz w:val="18"/>
                          </w:rPr>
                          <w:t>紫色方块</w:t>
                        </w:r>
                      </w:p>
                    </w:tc>
                    <w:tc>
                      <w:tcPr>
                        <w:tcW w:w="689" w:type="dxa"/>
                      </w:tcPr>
                      <w:p w14:paraId="3E6233F1" w14:textId="77777777" w:rsidR="00CD1085" w:rsidRDefault="00CD1085">
                        <w:pPr>
                          <w:pStyle w:val="TableParagraph"/>
                          <w:rPr>
                            <w:sz w:val="18"/>
                          </w:rPr>
                        </w:pPr>
                      </w:p>
                    </w:tc>
                    <w:tc>
                      <w:tcPr>
                        <w:tcW w:w="714" w:type="dxa"/>
                      </w:tcPr>
                      <w:p w14:paraId="586F7FBD" w14:textId="77777777" w:rsidR="00CD1085" w:rsidRDefault="00CD1085">
                        <w:pPr>
                          <w:pStyle w:val="TableParagraph"/>
                          <w:rPr>
                            <w:sz w:val="18"/>
                          </w:rPr>
                        </w:pPr>
                      </w:p>
                    </w:tc>
                    <w:tc>
                      <w:tcPr>
                        <w:tcW w:w="709" w:type="dxa"/>
                        <w:tcBorders>
                          <w:right w:val="triple" w:sz="4" w:space="0" w:color="000000"/>
                        </w:tcBorders>
                      </w:tcPr>
                      <w:p w14:paraId="488451AC" w14:textId="77777777" w:rsidR="00CD1085" w:rsidRDefault="00CD1085">
                        <w:pPr>
                          <w:pStyle w:val="TableParagraph"/>
                          <w:rPr>
                            <w:sz w:val="18"/>
                          </w:rPr>
                        </w:pPr>
                      </w:p>
                    </w:tc>
                  </w:tr>
                  <w:tr w:rsidR="00CD1085" w14:paraId="51E6C1D9" w14:textId="77777777">
                    <w:trPr>
                      <w:trHeight w:val="313"/>
                    </w:trPr>
                    <w:tc>
                      <w:tcPr>
                        <w:tcW w:w="1088" w:type="dxa"/>
                        <w:vMerge w:val="restart"/>
                        <w:tcBorders>
                          <w:left w:val="triple" w:sz="4" w:space="0" w:color="000000"/>
                        </w:tcBorders>
                      </w:tcPr>
                      <w:p w14:paraId="42E27734" w14:textId="77777777" w:rsidR="00CD1085" w:rsidRDefault="00B11BFD">
                        <w:pPr>
                          <w:pStyle w:val="TableParagraph"/>
                          <w:spacing w:before="40"/>
                          <w:ind w:left="98"/>
                          <w:rPr>
                            <w:rFonts w:ascii="宋体" w:eastAsia="宋体"/>
                            <w:sz w:val="18"/>
                          </w:rPr>
                        </w:pPr>
                        <w:r>
                          <w:rPr>
                            <w:rFonts w:ascii="宋体" w:eastAsia="宋体" w:hint="eastAsia"/>
                            <w:sz w:val="18"/>
                          </w:rPr>
                          <w:t>小目标区</w:t>
                        </w:r>
                      </w:p>
                    </w:tc>
                    <w:tc>
                      <w:tcPr>
                        <w:tcW w:w="1078" w:type="dxa"/>
                        <w:gridSpan w:val="2"/>
                      </w:tcPr>
                      <w:p w14:paraId="0503DEFC" w14:textId="77777777" w:rsidR="00CD1085" w:rsidRDefault="00B11BFD">
                        <w:pPr>
                          <w:pStyle w:val="TableParagraph"/>
                          <w:spacing w:before="40"/>
                          <w:ind w:left="108"/>
                          <w:rPr>
                            <w:rFonts w:ascii="宋体" w:eastAsia="宋体"/>
                            <w:sz w:val="18"/>
                          </w:rPr>
                        </w:pPr>
                        <w:r>
                          <w:rPr>
                            <w:rFonts w:ascii="宋体" w:eastAsia="宋体" w:hint="eastAsia"/>
                            <w:sz w:val="18"/>
                          </w:rPr>
                          <w:t>橙色方块</w:t>
                        </w:r>
                      </w:p>
                    </w:tc>
                    <w:tc>
                      <w:tcPr>
                        <w:tcW w:w="735" w:type="dxa"/>
                      </w:tcPr>
                      <w:p w14:paraId="008E1BE7" w14:textId="77777777" w:rsidR="00CD1085" w:rsidRDefault="00CD1085">
                        <w:pPr>
                          <w:pStyle w:val="TableParagraph"/>
                          <w:rPr>
                            <w:sz w:val="18"/>
                          </w:rPr>
                        </w:pPr>
                      </w:p>
                    </w:tc>
                    <w:tc>
                      <w:tcPr>
                        <w:tcW w:w="726" w:type="dxa"/>
                      </w:tcPr>
                      <w:p w14:paraId="66D122CA" w14:textId="77777777" w:rsidR="00CD1085" w:rsidRDefault="00CD1085">
                        <w:pPr>
                          <w:pStyle w:val="TableParagraph"/>
                          <w:rPr>
                            <w:sz w:val="18"/>
                          </w:rPr>
                        </w:pPr>
                      </w:p>
                    </w:tc>
                    <w:tc>
                      <w:tcPr>
                        <w:tcW w:w="686" w:type="dxa"/>
                      </w:tcPr>
                      <w:p w14:paraId="0030903B" w14:textId="77777777" w:rsidR="00CD1085" w:rsidRDefault="00CD1085">
                        <w:pPr>
                          <w:pStyle w:val="TableParagraph"/>
                          <w:rPr>
                            <w:sz w:val="18"/>
                          </w:rPr>
                        </w:pPr>
                      </w:p>
                    </w:tc>
                    <w:tc>
                      <w:tcPr>
                        <w:tcW w:w="1099" w:type="dxa"/>
                        <w:vMerge w:val="restart"/>
                      </w:tcPr>
                      <w:p w14:paraId="6219D523" w14:textId="77777777" w:rsidR="00CD1085" w:rsidRDefault="00CD1085">
                        <w:pPr>
                          <w:pStyle w:val="TableParagraph"/>
                          <w:rPr>
                            <w:sz w:val="18"/>
                          </w:rPr>
                        </w:pPr>
                      </w:p>
                    </w:tc>
                    <w:tc>
                      <w:tcPr>
                        <w:tcW w:w="1072" w:type="dxa"/>
                        <w:gridSpan w:val="2"/>
                      </w:tcPr>
                      <w:p w14:paraId="14129847" w14:textId="77777777" w:rsidR="00CD1085" w:rsidRDefault="00B11BFD">
                        <w:pPr>
                          <w:pStyle w:val="TableParagraph"/>
                          <w:spacing w:before="40"/>
                          <w:ind w:left="112"/>
                          <w:rPr>
                            <w:rFonts w:ascii="宋体" w:eastAsia="宋体"/>
                            <w:sz w:val="18"/>
                          </w:rPr>
                        </w:pPr>
                        <w:r>
                          <w:rPr>
                            <w:rFonts w:ascii="宋体" w:eastAsia="宋体" w:hint="eastAsia"/>
                            <w:sz w:val="18"/>
                          </w:rPr>
                          <w:t>橙色方块</w:t>
                        </w:r>
                      </w:p>
                    </w:tc>
                    <w:tc>
                      <w:tcPr>
                        <w:tcW w:w="689" w:type="dxa"/>
                      </w:tcPr>
                      <w:p w14:paraId="2868A79F" w14:textId="77777777" w:rsidR="00CD1085" w:rsidRDefault="00CD1085">
                        <w:pPr>
                          <w:pStyle w:val="TableParagraph"/>
                          <w:rPr>
                            <w:sz w:val="18"/>
                          </w:rPr>
                        </w:pPr>
                      </w:p>
                    </w:tc>
                    <w:tc>
                      <w:tcPr>
                        <w:tcW w:w="714" w:type="dxa"/>
                      </w:tcPr>
                      <w:p w14:paraId="51F351B5" w14:textId="77777777" w:rsidR="00CD1085" w:rsidRDefault="00CD1085">
                        <w:pPr>
                          <w:pStyle w:val="TableParagraph"/>
                          <w:rPr>
                            <w:sz w:val="18"/>
                          </w:rPr>
                        </w:pPr>
                      </w:p>
                    </w:tc>
                    <w:tc>
                      <w:tcPr>
                        <w:tcW w:w="709" w:type="dxa"/>
                        <w:tcBorders>
                          <w:right w:val="triple" w:sz="4" w:space="0" w:color="000000"/>
                        </w:tcBorders>
                      </w:tcPr>
                      <w:p w14:paraId="7E926983" w14:textId="77777777" w:rsidR="00CD1085" w:rsidRDefault="00CD1085">
                        <w:pPr>
                          <w:pStyle w:val="TableParagraph"/>
                          <w:rPr>
                            <w:sz w:val="18"/>
                          </w:rPr>
                        </w:pPr>
                      </w:p>
                    </w:tc>
                  </w:tr>
                  <w:tr w:rsidR="00CD1085" w14:paraId="23CA14AA" w14:textId="77777777">
                    <w:trPr>
                      <w:trHeight w:val="311"/>
                    </w:trPr>
                    <w:tc>
                      <w:tcPr>
                        <w:tcW w:w="1088" w:type="dxa"/>
                        <w:vMerge/>
                        <w:tcBorders>
                          <w:top w:val="nil"/>
                          <w:left w:val="triple" w:sz="4" w:space="0" w:color="000000"/>
                        </w:tcBorders>
                      </w:tcPr>
                      <w:p w14:paraId="1CA77408" w14:textId="77777777" w:rsidR="00CD1085" w:rsidRDefault="00CD1085">
                        <w:pPr>
                          <w:rPr>
                            <w:sz w:val="2"/>
                            <w:szCs w:val="2"/>
                          </w:rPr>
                        </w:pPr>
                      </w:p>
                    </w:tc>
                    <w:tc>
                      <w:tcPr>
                        <w:tcW w:w="1078" w:type="dxa"/>
                        <w:gridSpan w:val="2"/>
                      </w:tcPr>
                      <w:p w14:paraId="5F1B1459" w14:textId="77777777" w:rsidR="00CD1085" w:rsidRDefault="00B11BFD">
                        <w:pPr>
                          <w:pStyle w:val="TableParagraph"/>
                          <w:spacing w:before="38"/>
                          <w:ind w:left="108"/>
                          <w:rPr>
                            <w:rFonts w:ascii="宋体" w:eastAsia="宋体"/>
                            <w:sz w:val="18"/>
                          </w:rPr>
                        </w:pPr>
                        <w:r>
                          <w:rPr>
                            <w:rFonts w:ascii="宋体" w:eastAsia="宋体" w:hint="eastAsia"/>
                            <w:sz w:val="18"/>
                          </w:rPr>
                          <w:t>绿色方块</w:t>
                        </w:r>
                      </w:p>
                    </w:tc>
                    <w:tc>
                      <w:tcPr>
                        <w:tcW w:w="735" w:type="dxa"/>
                      </w:tcPr>
                      <w:p w14:paraId="2CE87213" w14:textId="77777777" w:rsidR="00CD1085" w:rsidRDefault="00CD1085">
                        <w:pPr>
                          <w:pStyle w:val="TableParagraph"/>
                          <w:rPr>
                            <w:sz w:val="18"/>
                          </w:rPr>
                        </w:pPr>
                      </w:p>
                    </w:tc>
                    <w:tc>
                      <w:tcPr>
                        <w:tcW w:w="726" w:type="dxa"/>
                      </w:tcPr>
                      <w:p w14:paraId="6C6D1146" w14:textId="77777777" w:rsidR="00CD1085" w:rsidRDefault="00CD1085">
                        <w:pPr>
                          <w:pStyle w:val="TableParagraph"/>
                          <w:rPr>
                            <w:sz w:val="18"/>
                          </w:rPr>
                        </w:pPr>
                      </w:p>
                    </w:tc>
                    <w:tc>
                      <w:tcPr>
                        <w:tcW w:w="686" w:type="dxa"/>
                      </w:tcPr>
                      <w:p w14:paraId="2F3CAA7C" w14:textId="77777777" w:rsidR="00CD1085" w:rsidRDefault="00CD1085">
                        <w:pPr>
                          <w:pStyle w:val="TableParagraph"/>
                          <w:rPr>
                            <w:sz w:val="18"/>
                          </w:rPr>
                        </w:pPr>
                      </w:p>
                    </w:tc>
                    <w:tc>
                      <w:tcPr>
                        <w:tcW w:w="1099" w:type="dxa"/>
                        <w:vMerge/>
                        <w:tcBorders>
                          <w:top w:val="nil"/>
                        </w:tcBorders>
                      </w:tcPr>
                      <w:p w14:paraId="45651ADB" w14:textId="77777777" w:rsidR="00CD1085" w:rsidRDefault="00CD1085">
                        <w:pPr>
                          <w:rPr>
                            <w:sz w:val="2"/>
                            <w:szCs w:val="2"/>
                          </w:rPr>
                        </w:pPr>
                      </w:p>
                    </w:tc>
                    <w:tc>
                      <w:tcPr>
                        <w:tcW w:w="1072" w:type="dxa"/>
                        <w:gridSpan w:val="2"/>
                      </w:tcPr>
                      <w:p w14:paraId="52C42C28" w14:textId="77777777" w:rsidR="00CD1085" w:rsidRDefault="00B11BFD">
                        <w:pPr>
                          <w:pStyle w:val="TableParagraph"/>
                          <w:spacing w:before="38"/>
                          <w:ind w:left="112"/>
                          <w:rPr>
                            <w:rFonts w:ascii="宋体" w:eastAsia="宋体"/>
                            <w:sz w:val="18"/>
                          </w:rPr>
                        </w:pPr>
                        <w:r>
                          <w:rPr>
                            <w:rFonts w:ascii="宋体" w:eastAsia="宋体" w:hint="eastAsia"/>
                            <w:sz w:val="18"/>
                          </w:rPr>
                          <w:t>绿色方块</w:t>
                        </w:r>
                      </w:p>
                    </w:tc>
                    <w:tc>
                      <w:tcPr>
                        <w:tcW w:w="689" w:type="dxa"/>
                      </w:tcPr>
                      <w:p w14:paraId="4ADEEA40" w14:textId="77777777" w:rsidR="00CD1085" w:rsidRDefault="00CD1085">
                        <w:pPr>
                          <w:pStyle w:val="TableParagraph"/>
                          <w:rPr>
                            <w:sz w:val="18"/>
                          </w:rPr>
                        </w:pPr>
                      </w:p>
                    </w:tc>
                    <w:tc>
                      <w:tcPr>
                        <w:tcW w:w="714" w:type="dxa"/>
                      </w:tcPr>
                      <w:p w14:paraId="64CD6C6B" w14:textId="77777777" w:rsidR="00CD1085" w:rsidRDefault="00CD1085">
                        <w:pPr>
                          <w:pStyle w:val="TableParagraph"/>
                          <w:rPr>
                            <w:sz w:val="18"/>
                          </w:rPr>
                        </w:pPr>
                      </w:p>
                    </w:tc>
                    <w:tc>
                      <w:tcPr>
                        <w:tcW w:w="709" w:type="dxa"/>
                        <w:tcBorders>
                          <w:right w:val="triple" w:sz="4" w:space="0" w:color="000000"/>
                        </w:tcBorders>
                      </w:tcPr>
                      <w:p w14:paraId="37C5368A" w14:textId="77777777" w:rsidR="00CD1085" w:rsidRDefault="00CD1085">
                        <w:pPr>
                          <w:pStyle w:val="TableParagraph"/>
                          <w:rPr>
                            <w:sz w:val="18"/>
                          </w:rPr>
                        </w:pPr>
                      </w:p>
                    </w:tc>
                  </w:tr>
                  <w:tr w:rsidR="00CD1085" w14:paraId="41676327" w14:textId="77777777">
                    <w:trPr>
                      <w:trHeight w:val="311"/>
                    </w:trPr>
                    <w:tc>
                      <w:tcPr>
                        <w:tcW w:w="1088" w:type="dxa"/>
                        <w:vMerge/>
                        <w:tcBorders>
                          <w:top w:val="nil"/>
                          <w:left w:val="triple" w:sz="4" w:space="0" w:color="000000"/>
                        </w:tcBorders>
                      </w:tcPr>
                      <w:p w14:paraId="1A879101" w14:textId="77777777" w:rsidR="00CD1085" w:rsidRDefault="00CD1085">
                        <w:pPr>
                          <w:rPr>
                            <w:sz w:val="2"/>
                            <w:szCs w:val="2"/>
                          </w:rPr>
                        </w:pPr>
                      </w:p>
                    </w:tc>
                    <w:tc>
                      <w:tcPr>
                        <w:tcW w:w="1078" w:type="dxa"/>
                        <w:gridSpan w:val="2"/>
                      </w:tcPr>
                      <w:p w14:paraId="5DD2A5A2" w14:textId="77777777" w:rsidR="00CD1085" w:rsidRDefault="00B11BFD">
                        <w:pPr>
                          <w:pStyle w:val="TableParagraph"/>
                          <w:spacing w:before="38"/>
                          <w:ind w:left="108"/>
                          <w:rPr>
                            <w:rFonts w:ascii="宋体" w:eastAsia="宋体"/>
                            <w:sz w:val="18"/>
                          </w:rPr>
                        </w:pPr>
                        <w:r>
                          <w:rPr>
                            <w:rFonts w:ascii="宋体" w:eastAsia="宋体" w:hint="eastAsia"/>
                            <w:sz w:val="18"/>
                          </w:rPr>
                          <w:t>紫色方块</w:t>
                        </w:r>
                      </w:p>
                    </w:tc>
                    <w:tc>
                      <w:tcPr>
                        <w:tcW w:w="735" w:type="dxa"/>
                      </w:tcPr>
                      <w:p w14:paraId="7529229F" w14:textId="77777777" w:rsidR="00CD1085" w:rsidRDefault="00CD1085">
                        <w:pPr>
                          <w:pStyle w:val="TableParagraph"/>
                          <w:rPr>
                            <w:sz w:val="18"/>
                          </w:rPr>
                        </w:pPr>
                      </w:p>
                    </w:tc>
                    <w:tc>
                      <w:tcPr>
                        <w:tcW w:w="726" w:type="dxa"/>
                      </w:tcPr>
                      <w:p w14:paraId="462227BF" w14:textId="77777777" w:rsidR="00CD1085" w:rsidRDefault="00CD1085">
                        <w:pPr>
                          <w:pStyle w:val="TableParagraph"/>
                          <w:rPr>
                            <w:sz w:val="18"/>
                          </w:rPr>
                        </w:pPr>
                      </w:p>
                    </w:tc>
                    <w:tc>
                      <w:tcPr>
                        <w:tcW w:w="686" w:type="dxa"/>
                      </w:tcPr>
                      <w:p w14:paraId="275B9923" w14:textId="77777777" w:rsidR="00CD1085" w:rsidRDefault="00CD1085">
                        <w:pPr>
                          <w:pStyle w:val="TableParagraph"/>
                          <w:rPr>
                            <w:sz w:val="18"/>
                          </w:rPr>
                        </w:pPr>
                      </w:p>
                    </w:tc>
                    <w:tc>
                      <w:tcPr>
                        <w:tcW w:w="1099" w:type="dxa"/>
                        <w:vMerge/>
                        <w:tcBorders>
                          <w:top w:val="nil"/>
                        </w:tcBorders>
                      </w:tcPr>
                      <w:p w14:paraId="000EA9E3" w14:textId="77777777" w:rsidR="00CD1085" w:rsidRDefault="00CD1085">
                        <w:pPr>
                          <w:rPr>
                            <w:sz w:val="2"/>
                            <w:szCs w:val="2"/>
                          </w:rPr>
                        </w:pPr>
                      </w:p>
                    </w:tc>
                    <w:tc>
                      <w:tcPr>
                        <w:tcW w:w="1072" w:type="dxa"/>
                        <w:gridSpan w:val="2"/>
                      </w:tcPr>
                      <w:p w14:paraId="4D981898" w14:textId="77777777" w:rsidR="00CD1085" w:rsidRDefault="00B11BFD">
                        <w:pPr>
                          <w:pStyle w:val="TableParagraph"/>
                          <w:spacing w:before="38"/>
                          <w:ind w:left="112"/>
                          <w:rPr>
                            <w:rFonts w:ascii="宋体" w:eastAsia="宋体"/>
                            <w:sz w:val="18"/>
                          </w:rPr>
                        </w:pPr>
                        <w:r>
                          <w:rPr>
                            <w:rFonts w:ascii="宋体" w:eastAsia="宋体" w:hint="eastAsia"/>
                            <w:sz w:val="18"/>
                          </w:rPr>
                          <w:t>紫色方块</w:t>
                        </w:r>
                      </w:p>
                    </w:tc>
                    <w:tc>
                      <w:tcPr>
                        <w:tcW w:w="689" w:type="dxa"/>
                      </w:tcPr>
                      <w:p w14:paraId="5EF462B9" w14:textId="77777777" w:rsidR="00CD1085" w:rsidRDefault="00CD1085">
                        <w:pPr>
                          <w:pStyle w:val="TableParagraph"/>
                          <w:rPr>
                            <w:sz w:val="18"/>
                          </w:rPr>
                        </w:pPr>
                      </w:p>
                    </w:tc>
                    <w:tc>
                      <w:tcPr>
                        <w:tcW w:w="714" w:type="dxa"/>
                      </w:tcPr>
                      <w:p w14:paraId="607C4313" w14:textId="77777777" w:rsidR="00CD1085" w:rsidRDefault="00CD1085">
                        <w:pPr>
                          <w:pStyle w:val="TableParagraph"/>
                          <w:rPr>
                            <w:sz w:val="18"/>
                          </w:rPr>
                        </w:pPr>
                      </w:p>
                    </w:tc>
                    <w:tc>
                      <w:tcPr>
                        <w:tcW w:w="709" w:type="dxa"/>
                        <w:tcBorders>
                          <w:right w:val="triple" w:sz="4" w:space="0" w:color="000000"/>
                        </w:tcBorders>
                      </w:tcPr>
                      <w:p w14:paraId="1A261103" w14:textId="77777777" w:rsidR="00CD1085" w:rsidRDefault="00CD1085">
                        <w:pPr>
                          <w:pStyle w:val="TableParagraph"/>
                          <w:rPr>
                            <w:sz w:val="18"/>
                          </w:rPr>
                        </w:pPr>
                      </w:p>
                    </w:tc>
                  </w:tr>
                  <w:tr w:rsidR="00CD1085" w14:paraId="3C072AC8" w14:textId="77777777">
                    <w:trPr>
                      <w:trHeight w:val="311"/>
                    </w:trPr>
                    <w:tc>
                      <w:tcPr>
                        <w:tcW w:w="3627" w:type="dxa"/>
                        <w:gridSpan w:val="5"/>
                        <w:tcBorders>
                          <w:left w:val="triple" w:sz="4" w:space="0" w:color="000000"/>
                          <w:bottom w:val="triple" w:sz="4" w:space="0" w:color="000000"/>
                        </w:tcBorders>
                      </w:tcPr>
                      <w:p w14:paraId="36539873" w14:textId="77777777" w:rsidR="00CD1085" w:rsidRDefault="00B11BFD">
                        <w:pPr>
                          <w:pStyle w:val="TableParagraph"/>
                          <w:spacing w:before="38"/>
                          <w:ind w:left="1419" w:right="1414"/>
                          <w:jc w:val="center"/>
                          <w:rPr>
                            <w:rFonts w:ascii="宋体" w:eastAsia="宋体"/>
                            <w:sz w:val="18"/>
                          </w:rPr>
                        </w:pPr>
                        <w:r>
                          <w:rPr>
                            <w:rFonts w:ascii="宋体" w:eastAsia="宋体" w:hint="eastAsia"/>
                            <w:sz w:val="18"/>
                          </w:rPr>
                          <w:t>得分小计</w:t>
                        </w:r>
                      </w:p>
                    </w:tc>
                    <w:tc>
                      <w:tcPr>
                        <w:tcW w:w="686" w:type="dxa"/>
                        <w:tcBorders>
                          <w:bottom w:val="triple" w:sz="4" w:space="0" w:color="000000"/>
                        </w:tcBorders>
                      </w:tcPr>
                      <w:p w14:paraId="400C3FFB" w14:textId="77777777" w:rsidR="00CD1085" w:rsidRDefault="00CD1085">
                        <w:pPr>
                          <w:pStyle w:val="TableParagraph"/>
                          <w:rPr>
                            <w:sz w:val="18"/>
                          </w:rPr>
                        </w:pPr>
                      </w:p>
                    </w:tc>
                    <w:tc>
                      <w:tcPr>
                        <w:tcW w:w="3574" w:type="dxa"/>
                        <w:gridSpan w:val="5"/>
                        <w:tcBorders>
                          <w:bottom w:val="triple" w:sz="4" w:space="0" w:color="000000"/>
                        </w:tcBorders>
                      </w:tcPr>
                      <w:p w14:paraId="30FF4F9C" w14:textId="77777777" w:rsidR="00CD1085" w:rsidRDefault="00B11BFD">
                        <w:pPr>
                          <w:pStyle w:val="TableParagraph"/>
                          <w:spacing w:before="38"/>
                          <w:ind w:left="1404" w:right="1394"/>
                          <w:jc w:val="center"/>
                          <w:rPr>
                            <w:rFonts w:ascii="宋体" w:eastAsia="宋体"/>
                            <w:sz w:val="18"/>
                          </w:rPr>
                        </w:pPr>
                        <w:r>
                          <w:rPr>
                            <w:rFonts w:ascii="宋体" w:eastAsia="宋体" w:hint="eastAsia"/>
                            <w:sz w:val="18"/>
                          </w:rPr>
                          <w:t>得分小计</w:t>
                        </w:r>
                      </w:p>
                    </w:tc>
                    <w:tc>
                      <w:tcPr>
                        <w:tcW w:w="709" w:type="dxa"/>
                        <w:tcBorders>
                          <w:bottom w:val="triple" w:sz="4" w:space="0" w:color="000000"/>
                          <w:right w:val="triple" w:sz="4" w:space="0" w:color="000000"/>
                        </w:tcBorders>
                      </w:tcPr>
                      <w:p w14:paraId="4D9DDBD4" w14:textId="77777777" w:rsidR="00CD1085" w:rsidRDefault="00CD1085">
                        <w:pPr>
                          <w:pStyle w:val="TableParagraph"/>
                          <w:rPr>
                            <w:sz w:val="18"/>
                          </w:rPr>
                        </w:pPr>
                      </w:p>
                    </w:tc>
                  </w:tr>
                  <w:tr w:rsidR="00CD1085" w14:paraId="63278596" w14:textId="77777777">
                    <w:trPr>
                      <w:trHeight w:val="313"/>
                    </w:trPr>
                    <w:tc>
                      <w:tcPr>
                        <w:tcW w:w="3627" w:type="dxa"/>
                        <w:gridSpan w:val="5"/>
                        <w:tcBorders>
                          <w:top w:val="triple" w:sz="4" w:space="0" w:color="000000"/>
                        </w:tcBorders>
                      </w:tcPr>
                      <w:p w14:paraId="7A012188" w14:textId="77777777" w:rsidR="00CD1085" w:rsidRDefault="00B11BFD">
                        <w:pPr>
                          <w:pStyle w:val="TableParagraph"/>
                          <w:spacing w:before="40"/>
                          <w:ind w:left="1437" w:right="1414"/>
                          <w:jc w:val="center"/>
                          <w:rPr>
                            <w:rFonts w:ascii="宋体" w:eastAsia="宋体"/>
                            <w:sz w:val="18"/>
                          </w:rPr>
                        </w:pPr>
                        <w:r>
                          <w:rPr>
                            <w:rFonts w:ascii="宋体" w:eastAsia="宋体" w:hint="eastAsia"/>
                            <w:sz w:val="18"/>
                          </w:rPr>
                          <w:t>犯规罚分</w:t>
                        </w:r>
                      </w:p>
                    </w:tc>
                    <w:tc>
                      <w:tcPr>
                        <w:tcW w:w="686" w:type="dxa"/>
                        <w:tcBorders>
                          <w:top w:val="triple" w:sz="4" w:space="0" w:color="000000"/>
                        </w:tcBorders>
                      </w:tcPr>
                      <w:p w14:paraId="1870474F" w14:textId="77777777" w:rsidR="00CD1085" w:rsidRDefault="00CD1085">
                        <w:pPr>
                          <w:pStyle w:val="TableParagraph"/>
                          <w:rPr>
                            <w:sz w:val="18"/>
                          </w:rPr>
                        </w:pPr>
                      </w:p>
                    </w:tc>
                    <w:tc>
                      <w:tcPr>
                        <w:tcW w:w="3574" w:type="dxa"/>
                        <w:gridSpan w:val="5"/>
                        <w:tcBorders>
                          <w:top w:val="triple" w:sz="4" w:space="0" w:color="000000"/>
                        </w:tcBorders>
                      </w:tcPr>
                      <w:p w14:paraId="266C6091" w14:textId="77777777" w:rsidR="00CD1085" w:rsidRDefault="00B11BFD">
                        <w:pPr>
                          <w:pStyle w:val="TableParagraph"/>
                          <w:spacing w:before="40"/>
                          <w:ind w:left="1404" w:right="1394"/>
                          <w:jc w:val="center"/>
                          <w:rPr>
                            <w:rFonts w:ascii="宋体" w:eastAsia="宋体"/>
                            <w:sz w:val="18"/>
                          </w:rPr>
                        </w:pPr>
                        <w:r>
                          <w:rPr>
                            <w:rFonts w:ascii="宋体" w:eastAsia="宋体" w:hint="eastAsia"/>
                            <w:sz w:val="18"/>
                          </w:rPr>
                          <w:t>犯规罚分</w:t>
                        </w:r>
                      </w:p>
                    </w:tc>
                    <w:tc>
                      <w:tcPr>
                        <w:tcW w:w="709" w:type="dxa"/>
                        <w:tcBorders>
                          <w:top w:val="triple" w:sz="4" w:space="0" w:color="000000"/>
                          <w:right w:val="triple" w:sz="4" w:space="0" w:color="000000"/>
                        </w:tcBorders>
                      </w:tcPr>
                      <w:p w14:paraId="26C15D5D" w14:textId="77777777" w:rsidR="00CD1085" w:rsidRDefault="00CD1085">
                        <w:pPr>
                          <w:pStyle w:val="TableParagraph"/>
                          <w:rPr>
                            <w:sz w:val="18"/>
                          </w:rPr>
                        </w:pPr>
                      </w:p>
                    </w:tc>
                  </w:tr>
                  <w:tr w:rsidR="00CD1085" w14:paraId="3A34032C" w14:textId="77777777">
                    <w:trPr>
                      <w:trHeight w:val="311"/>
                    </w:trPr>
                    <w:tc>
                      <w:tcPr>
                        <w:tcW w:w="3627" w:type="dxa"/>
                        <w:gridSpan w:val="5"/>
                      </w:tcPr>
                      <w:p w14:paraId="7E3CAC4C" w14:textId="77777777" w:rsidR="00CD1085" w:rsidRDefault="00B11BFD">
                        <w:pPr>
                          <w:pStyle w:val="TableParagraph"/>
                          <w:spacing w:before="38"/>
                          <w:ind w:left="303"/>
                          <w:rPr>
                            <w:rFonts w:ascii="宋体" w:eastAsia="宋体"/>
                            <w:sz w:val="18"/>
                          </w:rPr>
                        </w:pPr>
                        <w:r>
                          <w:rPr>
                            <w:rFonts w:ascii="宋体" w:eastAsia="宋体" w:hint="eastAsia"/>
                            <w:sz w:val="18"/>
                          </w:rPr>
                          <w:t>未按时结束自动比赛时段的扣分（</w:t>
                        </w:r>
                        <w:r>
                          <w:rPr>
                            <w:sz w:val="18"/>
                          </w:rPr>
                          <w:t>-5</w:t>
                        </w:r>
                        <w:r>
                          <w:rPr>
                            <w:rFonts w:ascii="宋体" w:eastAsia="宋体" w:hint="eastAsia"/>
                            <w:sz w:val="18"/>
                          </w:rPr>
                          <w:t>）</w:t>
                        </w:r>
                      </w:p>
                    </w:tc>
                    <w:tc>
                      <w:tcPr>
                        <w:tcW w:w="686" w:type="dxa"/>
                      </w:tcPr>
                      <w:p w14:paraId="78AAD385" w14:textId="77777777" w:rsidR="00CD1085" w:rsidRDefault="00CD1085">
                        <w:pPr>
                          <w:pStyle w:val="TableParagraph"/>
                          <w:rPr>
                            <w:sz w:val="18"/>
                          </w:rPr>
                        </w:pPr>
                      </w:p>
                    </w:tc>
                    <w:tc>
                      <w:tcPr>
                        <w:tcW w:w="3574" w:type="dxa"/>
                        <w:gridSpan w:val="5"/>
                      </w:tcPr>
                      <w:p w14:paraId="4C819585" w14:textId="77777777" w:rsidR="00CD1085" w:rsidRDefault="00B11BFD">
                        <w:pPr>
                          <w:pStyle w:val="TableParagraph"/>
                          <w:spacing w:before="38"/>
                          <w:ind w:left="270"/>
                          <w:rPr>
                            <w:rFonts w:ascii="宋体" w:eastAsia="宋体"/>
                            <w:sz w:val="18"/>
                          </w:rPr>
                        </w:pPr>
                        <w:r>
                          <w:rPr>
                            <w:rFonts w:ascii="宋体" w:eastAsia="宋体" w:hint="eastAsia"/>
                            <w:sz w:val="18"/>
                          </w:rPr>
                          <w:t>未按时结束自动比赛时段的扣分（</w:t>
                        </w:r>
                        <w:r>
                          <w:rPr>
                            <w:sz w:val="18"/>
                          </w:rPr>
                          <w:t>-5</w:t>
                        </w:r>
                        <w:r>
                          <w:rPr>
                            <w:rFonts w:ascii="宋体" w:eastAsia="宋体" w:hint="eastAsia"/>
                            <w:sz w:val="18"/>
                          </w:rPr>
                          <w:t>）</w:t>
                        </w:r>
                      </w:p>
                    </w:tc>
                    <w:tc>
                      <w:tcPr>
                        <w:tcW w:w="709" w:type="dxa"/>
                        <w:tcBorders>
                          <w:right w:val="triple" w:sz="4" w:space="0" w:color="000000"/>
                        </w:tcBorders>
                      </w:tcPr>
                      <w:p w14:paraId="2251E111" w14:textId="77777777" w:rsidR="00CD1085" w:rsidRDefault="00CD1085">
                        <w:pPr>
                          <w:pStyle w:val="TableParagraph"/>
                          <w:rPr>
                            <w:sz w:val="18"/>
                          </w:rPr>
                        </w:pPr>
                      </w:p>
                    </w:tc>
                  </w:tr>
                  <w:tr w:rsidR="00CD1085" w14:paraId="284A3C79" w14:textId="77777777">
                    <w:trPr>
                      <w:trHeight w:val="347"/>
                    </w:trPr>
                    <w:tc>
                      <w:tcPr>
                        <w:tcW w:w="3627" w:type="dxa"/>
                        <w:gridSpan w:val="5"/>
                      </w:tcPr>
                      <w:p w14:paraId="786A7916" w14:textId="77777777" w:rsidR="00CD1085" w:rsidRDefault="00B11BFD">
                        <w:pPr>
                          <w:pStyle w:val="TableParagraph"/>
                          <w:spacing w:before="74"/>
                          <w:ind w:left="1437" w:right="1414"/>
                          <w:jc w:val="center"/>
                          <w:rPr>
                            <w:rFonts w:ascii="宋体" w:eastAsia="宋体"/>
                            <w:sz w:val="18"/>
                          </w:rPr>
                        </w:pPr>
                        <w:r>
                          <w:rPr>
                            <w:rFonts w:ascii="宋体" w:eastAsia="宋体" w:hint="eastAsia"/>
                            <w:sz w:val="18"/>
                          </w:rPr>
                          <w:t>总分</w:t>
                        </w:r>
                      </w:p>
                    </w:tc>
                    <w:tc>
                      <w:tcPr>
                        <w:tcW w:w="686" w:type="dxa"/>
                      </w:tcPr>
                      <w:p w14:paraId="27B4337C" w14:textId="77777777" w:rsidR="00CD1085" w:rsidRDefault="00CD1085">
                        <w:pPr>
                          <w:pStyle w:val="TableParagraph"/>
                          <w:rPr>
                            <w:sz w:val="18"/>
                          </w:rPr>
                        </w:pPr>
                      </w:p>
                    </w:tc>
                    <w:tc>
                      <w:tcPr>
                        <w:tcW w:w="3574" w:type="dxa"/>
                        <w:gridSpan w:val="5"/>
                      </w:tcPr>
                      <w:p w14:paraId="4727E481" w14:textId="77777777" w:rsidR="00CD1085" w:rsidRDefault="00B11BFD">
                        <w:pPr>
                          <w:pStyle w:val="TableParagraph"/>
                          <w:spacing w:before="74"/>
                          <w:ind w:left="1404" w:right="1394"/>
                          <w:jc w:val="center"/>
                          <w:rPr>
                            <w:rFonts w:ascii="宋体" w:eastAsia="宋体"/>
                            <w:sz w:val="18"/>
                          </w:rPr>
                        </w:pPr>
                        <w:r>
                          <w:rPr>
                            <w:rFonts w:ascii="宋体" w:eastAsia="宋体" w:hint="eastAsia"/>
                            <w:sz w:val="18"/>
                          </w:rPr>
                          <w:t>总分</w:t>
                        </w:r>
                      </w:p>
                    </w:tc>
                    <w:tc>
                      <w:tcPr>
                        <w:tcW w:w="709" w:type="dxa"/>
                        <w:tcBorders>
                          <w:right w:val="triple" w:sz="4" w:space="0" w:color="000000"/>
                        </w:tcBorders>
                      </w:tcPr>
                      <w:p w14:paraId="6075F523" w14:textId="77777777" w:rsidR="00CD1085" w:rsidRDefault="00CD1085">
                        <w:pPr>
                          <w:pStyle w:val="TableParagraph"/>
                          <w:rPr>
                            <w:sz w:val="18"/>
                          </w:rPr>
                        </w:pPr>
                      </w:p>
                    </w:tc>
                  </w:tr>
                </w:tbl>
                <w:p w14:paraId="42FEB1FE" w14:textId="77777777" w:rsidR="00CD1085" w:rsidRDefault="00CD1085">
                  <w:pPr>
                    <w:pStyle w:val="a3"/>
                    <w:ind w:left="0"/>
                  </w:pPr>
                </w:p>
              </w:txbxContent>
            </v:textbox>
            <w10:wrap anchorx="page"/>
          </v:shape>
        </w:pict>
      </w:r>
      <w:r w:rsidR="00B11BFD" w:rsidRPr="0025484C">
        <w:rPr>
          <w:color w:val="000000" w:themeColor="text1"/>
        </w:rPr>
        <w:t>红方联队：</w:t>
      </w:r>
      <w:r w:rsidR="00B11BFD" w:rsidRPr="0025484C">
        <w:rPr>
          <w:color w:val="000000" w:themeColor="text1"/>
          <w:u w:val="single"/>
        </w:rPr>
        <w:t>1</w:t>
      </w:r>
      <w:r w:rsidR="00B11BFD" w:rsidRPr="0025484C">
        <w:rPr>
          <w:color w:val="000000" w:themeColor="text1"/>
          <w:u w:val="single"/>
        </w:rPr>
        <w:tab/>
      </w:r>
      <w:r w:rsidR="00B11BFD" w:rsidRPr="0025484C">
        <w:rPr>
          <w:color w:val="000000" w:themeColor="text1"/>
        </w:rPr>
        <w:t>编号</w:t>
      </w:r>
      <w:r w:rsidR="00B11BFD" w:rsidRPr="0025484C">
        <w:rPr>
          <w:color w:val="000000" w:themeColor="text1"/>
          <w:u w:val="single"/>
        </w:rPr>
        <w:t>：</w:t>
      </w:r>
      <w:r w:rsidR="00B11BFD" w:rsidRPr="0025484C">
        <w:rPr>
          <w:color w:val="000000" w:themeColor="text1"/>
          <w:u w:val="single"/>
        </w:rPr>
        <w:tab/>
      </w:r>
      <w:r w:rsidR="00B11BFD" w:rsidRPr="0025484C">
        <w:rPr>
          <w:color w:val="000000" w:themeColor="text1"/>
          <w:spacing w:val="-3"/>
        </w:rPr>
        <w:t>蓝</w:t>
      </w:r>
      <w:r w:rsidR="00B11BFD" w:rsidRPr="0025484C">
        <w:rPr>
          <w:color w:val="000000" w:themeColor="text1"/>
        </w:rPr>
        <w:t>方</w:t>
      </w:r>
      <w:r w:rsidR="00B11BFD" w:rsidRPr="0025484C">
        <w:rPr>
          <w:color w:val="000000" w:themeColor="text1"/>
          <w:spacing w:val="-3"/>
        </w:rPr>
        <w:t>联</w:t>
      </w:r>
      <w:r w:rsidR="00B11BFD" w:rsidRPr="0025484C">
        <w:rPr>
          <w:color w:val="000000" w:themeColor="text1"/>
        </w:rPr>
        <w:t>队：</w:t>
      </w:r>
      <w:r w:rsidR="00B11BFD" w:rsidRPr="0025484C">
        <w:rPr>
          <w:color w:val="000000" w:themeColor="text1"/>
          <w:u w:val="single"/>
        </w:rPr>
        <w:t>1</w:t>
      </w:r>
      <w:r w:rsidR="00B11BFD" w:rsidRPr="0025484C">
        <w:rPr>
          <w:color w:val="000000" w:themeColor="text1"/>
          <w:u w:val="single"/>
        </w:rPr>
        <w:tab/>
      </w:r>
      <w:r w:rsidR="00B11BFD" w:rsidRPr="0025484C">
        <w:rPr>
          <w:color w:val="000000" w:themeColor="text1"/>
        </w:rPr>
        <w:t>编号</w:t>
      </w:r>
      <w:r w:rsidR="00B11BFD" w:rsidRPr="0025484C">
        <w:rPr>
          <w:color w:val="000000" w:themeColor="text1"/>
          <w:u w:val="single"/>
        </w:rPr>
        <w:t>：</w:t>
      </w:r>
      <w:r w:rsidR="00B11BFD" w:rsidRPr="0025484C">
        <w:rPr>
          <w:color w:val="000000" w:themeColor="text1"/>
          <w:u w:val="single"/>
        </w:rPr>
        <w:tab/>
      </w:r>
      <w:r w:rsidR="00B11BFD" w:rsidRPr="0025484C">
        <w:rPr>
          <w:color w:val="000000" w:themeColor="text1"/>
        </w:rPr>
        <w:t xml:space="preserve"> </w:t>
      </w:r>
      <w:r w:rsidR="00B11BFD" w:rsidRPr="0025484C">
        <w:rPr>
          <w:color w:val="000000" w:themeColor="text1"/>
          <w:u w:val="single"/>
        </w:rPr>
        <w:t>2</w:t>
      </w:r>
      <w:r w:rsidR="00B11BFD" w:rsidRPr="0025484C">
        <w:rPr>
          <w:color w:val="000000" w:themeColor="text1"/>
          <w:u w:val="single"/>
        </w:rPr>
        <w:tab/>
      </w:r>
      <w:r w:rsidR="00B11BFD" w:rsidRPr="0025484C">
        <w:rPr>
          <w:color w:val="000000" w:themeColor="text1"/>
          <w:u w:val="single"/>
        </w:rPr>
        <w:tab/>
      </w:r>
      <w:r w:rsidR="00B11BFD" w:rsidRPr="0025484C">
        <w:rPr>
          <w:color w:val="000000" w:themeColor="text1"/>
        </w:rPr>
        <w:tab/>
      </w:r>
      <w:r w:rsidR="00B11BFD" w:rsidRPr="0025484C">
        <w:rPr>
          <w:color w:val="000000" w:themeColor="text1"/>
          <w:u w:val="single"/>
        </w:rPr>
        <w:t xml:space="preserve"> </w:t>
      </w:r>
      <w:r w:rsidR="00B11BFD" w:rsidRPr="0025484C">
        <w:rPr>
          <w:color w:val="000000" w:themeColor="text1"/>
          <w:u w:val="single"/>
        </w:rPr>
        <w:tab/>
      </w:r>
      <w:r w:rsidR="00B11BFD" w:rsidRPr="0025484C">
        <w:rPr>
          <w:color w:val="000000" w:themeColor="text1"/>
          <w:u w:val="single"/>
        </w:rPr>
        <w:tab/>
      </w:r>
      <w:r w:rsidR="00B11BFD" w:rsidRPr="0025484C">
        <w:rPr>
          <w:color w:val="000000" w:themeColor="text1"/>
        </w:rPr>
        <w:tab/>
      </w:r>
      <w:r w:rsidR="00B11BFD" w:rsidRPr="0025484C">
        <w:rPr>
          <w:color w:val="000000" w:themeColor="text1"/>
          <w:u w:val="single"/>
        </w:rPr>
        <w:t xml:space="preserve"> 2</w:t>
      </w:r>
      <w:r w:rsidR="00B11BFD" w:rsidRPr="0025484C">
        <w:rPr>
          <w:color w:val="000000" w:themeColor="text1"/>
          <w:u w:val="single"/>
        </w:rPr>
        <w:tab/>
      </w:r>
      <w:r w:rsidR="00B11BFD" w:rsidRPr="0025484C">
        <w:rPr>
          <w:color w:val="000000" w:themeColor="text1"/>
        </w:rPr>
        <w:tab/>
      </w:r>
      <w:r w:rsidR="00B11BFD" w:rsidRPr="0025484C">
        <w:rPr>
          <w:color w:val="000000" w:themeColor="text1"/>
          <w:w w:val="99"/>
          <w:u w:val="single"/>
        </w:rPr>
        <w:t xml:space="preserve"> </w:t>
      </w:r>
      <w:r w:rsidR="00B11BFD" w:rsidRPr="0025484C">
        <w:rPr>
          <w:color w:val="000000" w:themeColor="text1"/>
          <w:u w:val="single"/>
        </w:rPr>
        <w:tab/>
      </w:r>
      <w:r w:rsidR="00B11BFD" w:rsidRPr="0025484C">
        <w:rPr>
          <w:color w:val="000000" w:themeColor="text1"/>
          <w:u w:val="single"/>
        </w:rPr>
        <w:tab/>
      </w:r>
    </w:p>
    <w:p w14:paraId="091D6EA0" w14:textId="77777777" w:rsidR="00CD1085" w:rsidRPr="0025484C" w:rsidRDefault="00CD1085">
      <w:pPr>
        <w:pStyle w:val="a3"/>
        <w:ind w:left="0"/>
        <w:rPr>
          <w:b/>
          <w:color w:val="000000" w:themeColor="text1"/>
          <w:sz w:val="20"/>
        </w:rPr>
      </w:pPr>
    </w:p>
    <w:p w14:paraId="4929A4B9" w14:textId="77777777" w:rsidR="00CD1085" w:rsidRPr="0025484C" w:rsidRDefault="00CD1085">
      <w:pPr>
        <w:pStyle w:val="a3"/>
        <w:ind w:left="0"/>
        <w:rPr>
          <w:b/>
          <w:color w:val="000000" w:themeColor="text1"/>
          <w:sz w:val="20"/>
        </w:rPr>
      </w:pPr>
    </w:p>
    <w:p w14:paraId="5DA13AAD" w14:textId="77777777" w:rsidR="00CD1085" w:rsidRPr="0025484C" w:rsidRDefault="00CD1085">
      <w:pPr>
        <w:pStyle w:val="a3"/>
        <w:ind w:left="0"/>
        <w:rPr>
          <w:b/>
          <w:color w:val="000000" w:themeColor="text1"/>
          <w:sz w:val="20"/>
        </w:rPr>
      </w:pPr>
    </w:p>
    <w:p w14:paraId="0D54E727" w14:textId="77777777" w:rsidR="00CD1085" w:rsidRPr="0025484C" w:rsidRDefault="00CD1085">
      <w:pPr>
        <w:pStyle w:val="a3"/>
        <w:ind w:left="0"/>
        <w:rPr>
          <w:b/>
          <w:color w:val="000000" w:themeColor="text1"/>
          <w:sz w:val="20"/>
        </w:rPr>
      </w:pPr>
    </w:p>
    <w:p w14:paraId="0D3470A7" w14:textId="77777777" w:rsidR="00CD1085" w:rsidRPr="0025484C" w:rsidRDefault="00CD1085">
      <w:pPr>
        <w:pStyle w:val="a3"/>
        <w:ind w:left="0"/>
        <w:rPr>
          <w:b/>
          <w:color w:val="000000" w:themeColor="text1"/>
          <w:sz w:val="20"/>
        </w:rPr>
      </w:pPr>
    </w:p>
    <w:p w14:paraId="2FD273F6" w14:textId="77777777" w:rsidR="00CD1085" w:rsidRPr="0025484C" w:rsidRDefault="00CD1085">
      <w:pPr>
        <w:pStyle w:val="a3"/>
        <w:ind w:left="0"/>
        <w:rPr>
          <w:b/>
          <w:color w:val="000000" w:themeColor="text1"/>
          <w:sz w:val="20"/>
        </w:rPr>
      </w:pPr>
    </w:p>
    <w:p w14:paraId="37B76E2C" w14:textId="77777777" w:rsidR="00CD1085" w:rsidRPr="0025484C" w:rsidRDefault="00CD1085">
      <w:pPr>
        <w:pStyle w:val="a3"/>
        <w:ind w:left="0"/>
        <w:rPr>
          <w:b/>
          <w:color w:val="000000" w:themeColor="text1"/>
          <w:sz w:val="20"/>
        </w:rPr>
      </w:pPr>
    </w:p>
    <w:p w14:paraId="130A649B" w14:textId="77777777" w:rsidR="00CD1085" w:rsidRPr="0025484C" w:rsidRDefault="00CD1085">
      <w:pPr>
        <w:pStyle w:val="a3"/>
        <w:ind w:left="0"/>
        <w:rPr>
          <w:b/>
          <w:color w:val="000000" w:themeColor="text1"/>
          <w:sz w:val="20"/>
        </w:rPr>
      </w:pPr>
    </w:p>
    <w:p w14:paraId="10C240E3" w14:textId="77777777" w:rsidR="00CD1085" w:rsidRPr="0025484C" w:rsidRDefault="00CD1085">
      <w:pPr>
        <w:pStyle w:val="a3"/>
        <w:ind w:left="0"/>
        <w:rPr>
          <w:b/>
          <w:color w:val="000000" w:themeColor="text1"/>
          <w:sz w:val="20"/>
        </w:rPr>
      </w:pPr>
    </w:p>
    <w:p w14:paraId="07400F3F" w14:textId="77777777" w:rsidR="00CD1085" w:rsidRPr="0025484C" w:rsidRDefault="00CD1085">
      <w:pPr>
        <w:pStyle w:val="a3"/>
        <w:ind w:left="0"/>
        <w:rPr>
          <w:b/>
          <w:color w:val="000000" w:themeColor="text1"/>
          <w:sz w:val="20"/>
        </w:rPr>
      </w:pPr>
    </w:p>
    <w:p w14:paraId="3F95A201" w14:textId="77777777" w:rsidR="00CD1085" w:rsidRPr="0025484C" w:rsidRDefault="00CD1085">
      <w:pPr>
        <w:pStyle w:val="a3"/>
        <w:ind w:left="0"/>
        <w:rPr>
          <w:b/>
          <w:color w:val="000000" w:themeColor="text1"/>
          <w:sz w:val="20"/>
        </w:rPr>
      </w:pPr>
    </w:p>
    <w:p w14:paraId="6A74CA17" w14:textId="77777777" w:rsidR="00CD1085" w:rsidRPr="0025484C" w:rsidRDefault="00CD1085">
      <w:pPr>
        <w:pStyle w:val="a3"/>
        <w:ind w:left="0"/>
        <w:rPr>
          <w:b/>
          <w:color w:val="000000" w:themeColor="text1"/>
          <w:sz w:val="20"/>
        </w:rPr>
      </w:pPr>
    </w:p>
    <w:p w14:paraId="1D79CA5F" w14:textId="77777777" w:rsidR="00CD1085" w:rsidRPr="0025484C" w:rsidRDefault="00CD1085">
      <w:pPr>
        <w:pStyle w:val="a3"/>
        <w:ind w:left="0"/>
        <w:rPr>
          <w:b/>
          <w:color w:val="000000" w:themeColor="text1"/>
          <w:sz w:val="20"/>
        </w:rPr>
      </w:pPr>
    </w:p>
    <w:p w14:paraId="64555535" w14:textId="77777777" w:rsidR="00CD1085" w:rsidRPr="0025484C" w:rsidRDefault="00CD1085">
      <w:pPr>
        <w:pStyle w:val="a3"/>
        <w:ind w:left="0"/>
        <w:rPr>
          <w:b/>
          <w:color w:val="000000" w:themeColor="text1"/>
          <w:sz w:val="20"/>
        </w:rPr>
      </w:pPr>
    </w:p>
    <w:p w14:paraId="38B2C306" w14:textId="77777777" w:rsidR="00CD1085" w:rsidRPr="0025484C" w:rsidRDefault="00CD1085">
      <w:pPr>
        <w:pStyle w:val="a3"/>
        <w:ind w:left="0"/>
        <w:rPr>
          <w:b/>
          <w:color w:val="000000" w:themeColor="text1"/>
          <w:sz w:val="20"/>
        </w:rPr>
      </w:pPr>
    </w:p>
    <w:p w14:paraId="3CF07ED1" w14:textId="77777777" w:rsidR="00CD1085" w:rsidRPr="0025484C" w:rsidRDefault="00CD1085">
      <w:pPr>
        <w:pStyle w:val="a3"/>
        <w:ind w:left="0"/>
        <w:rPr>
          <w:b/>
          <w:color w:val="000000" w:themeColor="text1"/>
          <w:sz w:val="20"/>
        </w:rPr>
      </w:pPr>
    </w:p>
    <w:p w14:paraId="713DF642" w14:textId="77777777" w:rsidR="00CD1085" w:rsidRPr="0025484C" w:rsidRDefault="00CD1085">
      <w:pPr>
        <w:pStyle w:val="a3"/>
        <w:ind w:left="0"/>
        <w:rPr>
          <w:b/>
          <w:color w:val="000000" w:themeColor="text1"/>
          <w:sz w:val="20"/>
        </w:rPr>
      </w:pPr>
    </w:p>
    <w:p w14:paraId="711D361D" w14:textId="77777777" w:rsidR="00CD1085" w:rsidRPr="0025484C" w:rsidRDefault="00CD1085">
      <w:pPr>
        <w:pStyle w:val="a3"/>
        <w:ind w:left="0"/>
        <w:rPr>
          <w:b/>
          <w:color w:val="000000" w:themeColor="text1"/>
          <w:sz w:val="20"/>
        </w:rPr>
      </w:pPr>
    </w:p>
    <w:p w14:paraId="08B1E55C" w14:textId="77777777" w:rsidR="00CD1085" w:rsidRPr="0025484C" w:rsidRDefault="00CD1085">
      <w:pPr>
        <w:pStyle w:val="a3"/>
        <w:ind w:left="0"/>
        <w:rPr>
          <w:b/>
          <w:color w:val="000000" w:themeColor="text1"/>
          <w:sz w:val="20"/>
        </w:rPr>
      </w:pPr>
    </w:p>
    <w:p w14:paraId="2BB8A069" w14:textId="77777777" w:rsidR="00CD1085" w:rsidRPr="0025484C" w:rsidRDefault="00CD1085">
      <w:pPr>
        <w:pStyle w:val="a3"/>
        <w:ind w:left="0"/>
        <w:rPr>
          <w:b/>
          <w:color w:val="000000" w:themeColor="text1"/>
          <w:sz w:val="20"/>
        </w:rPr>
      </w:pPr>
    </w:p>
    <w:p w14:paraId="64EEB981" w14:textId="77777777" w:rsidR="00CD1085" w:rsidRPr="0025484C" w:rsidRDefault="00CD1085">
      <w:pPr>
        <w:pStyle w:val="a3"/>
        <w:ind w:left="0"/>
        <w:rPr>
          <w:b/>
          <w:color w:val="000000" w:themeColor="text1"/>
          <w:sz w:val="20"/>
        </w:rPr>
      </w:pPr>
    </w:p>
    <w:p w14:paraId="354F7024" w14:textId="77777777" w:rsidR="00CD1085" w:rsidRPr="0025484C" w:rsidRDefault="00CD1085">
      <w:pPr>
        <w:pStyle w:val="a3"/>
        <w:ind w:left="0"/>
        <w:rPr>
          <w:b/>
          <w:color w:val="000000" w:themeColor="text1"/>
          <w:sz w:val="20"/>
        </w:rPr>
      </w:pPr>
    </w:p>
    <w:p w14:paraId="438DEC98" w14:textId="77777777" w:rsidR="00CD1085" w:rsidRPr="0025484C" w:rsidRDefault="00CD1085">
      <w:pPr>
        <w:pStyle w:val="a3"/>
        <w:ind w:left="0"/>
        <w:rPr>
          <w:b/>
          <w:color w:val="000000" w:themeColor="text1"/>
          <w:sz w:val="20"/>
        </w:rPr>
      </w:pPr>
    </w:p>
    <w:p w14:paraId="36BA630E" w14:textId="77777777" w:rsidR="00CD1085" w:rsidRPr="0025484C" w:rsidRDefault="00CD1085">
      <w:pPr>
        <w:pStyle w:val="a3"/>
        <w:ind w:left="0"/>
        <w:rPr>
          <w:b/>
          <w:color w:val="000000" w:themeColor="text1"/>
          <w:sz w:val="20"/>
        </w:rPr>
      </w:pPr>
    </w:p>
    <w:p w14:paraId="2776CFC7" w14:textId="77777777" w:rsidR="00CD1085" w:rsidRPr="0025484C" w:rsidRDefault="00CD1085">
      <w:pPr>
        <w:pStyle w:val="a3"/>
        <w:ind w:left="0"/>
        <w:rPr>
          <w:b/>
          <w:color w:val="000000" w:themeColor="text1"/>
          <w:sz w:val="20"/>
        </w:rPr>
      </w:pPr>
    </w:p>
    <w:p w14:paraId="140DC7E8" w14:textId="77777777" w:rsidR="00CD1085" w:rsidRPr="0025484C" w:rsidRDefault="00CD1085">
      <w:pPr>
        <w:pStyle w:val="a3"/>
        <w:ind w:left="0"/>
        <w:rPr>
          <w:b/>
          <w:color w:val="000000" w:themeColor="text1"/>
          <w:sz w:val="20"/>
        </w:rPr>
      </w:pPr>
    </w:p>
    <w:p w14:paraId="6FBAD51D" w14:textId="77777777" w:rsidR="00CD1085" w:rsidRPr="0025484C" w:rsidRDefault="00CD1085">
      <w:pPr>
        <w:pStyle w:val="a3"/>
        <w:ind w:left="0"/>
        <w:rPr>
          <w:b/>
          <w:color w:val="000000" w:themeColor="text1"/>
          <w:sz w:val="20"/>
        </w:rPr>
      </w:pPr>
    </w:p>
    <w:p w14:paraId="6D8E9E76" w14:textId="77777777" w:rsidR="00CD1085" w:rsidRPr="0025484C" w:rsidRDefault="00CD1085">
      <w:pPr>
        <w:pStyle w:val="a3"/>
        <w:ind w:left="0"/>
        <w:rPr>
          <w:b/>
          <w:color w:val="000000" w:themeColor="text1"/>
          <w:sz w:val="20"/>
        </w:rPr>
      </w:pPr>
    </w:p>
    <w:p w14:paraId="1362087C" w14:textId="77777777" w:rsidR="00CD1085" w:rsidRPr="0025484C" w:rsidRDefault="00CD1085">
      <w:pPr>
        <w:pStyle w:val="a3"/>
        <w:ind w:left="0"/>
        <w:rPr>
          <w:b/>
          <w:color w:val="000000" w:themeColor="text1"/>
          <w:sz w:val="20"/>
        </w:rPr>
      </w:pPr>
    </w:p>
    <w:p w14:paraId="32EC3B04" w14:textId="77777777" w:rsidR="00CD1085" w:rsidRPr="0025484C" w:rsidRDefault="00CD1085">
      <w:pPr>
        <w:pStyle w:val="a3"/>
        <w:ind w:left="0"/>
        <w:rPr>
          <w:b/>
          <w:color w:val="000000" w:themeColor="text1"/>
          <w:sz w:val="20"/>
        </w:rPr>
      </w:pPr>
    </w:p>
    <w:p w14:paraId="2BA0C43F" w14:textId="77777777" w:rsidR="00CD1085" w:rsidRPr="0025484C" w:rsidRDefault="00CD1085">
      <w:pPr>
        <w:pStyle w:val="a3"/>
        <w:ind w:left="0"/>
        <w:rPr>
          <w:b/>
          <w:color w:val="000000" w:themeColor="text1"/>
          <w:sz w:val="20"/>
        </w:rPr>
      </w:pPr>
    </w:p>
    <w:p w14:paraId="51957CC7" w14:textId="77777777" w:rsidR="00CD1085" w:rsidRPr="0025484C" w:rsidRDefault="00CD1085">
      <w:pPr>
        <w:pStyle w:val="a3"/>
        <w:ind w:left="0"/>
        <w:rPr>
          <w:b/>
          <w:color w:val="000000" w:themeColor="text1"/>
          <w:sz w:val="20"/>
        </w:rPr>
      </w:pPr>
    </w:p>
    <w:p w14:paraId="6EE0BA9A" w14:textId="77777777" w:rsidR="00CD1085" w:rsidRPr="0025484C" w:rsidRDefault="00CD1085">
      <w:pPr>
        <w:pStyle w:val="a3"/>
        <w:spacing w:before="11"/>
        <w:ind w:left="0"/>
        <w:rPr>
          <w:b/>
          <w:color w:val="000000" w:themeColor="text1"/>
          <w:sz w:val="29"/>
        </w:rPr>
      </w:pPr>
    </w:p>
    <w:p w14:paraId="3E639DC2" w14:textId="77777777" w:rsidR="00CD1085" w:rsidRPr="0025484C" w:rsidRDefault="00B11BFD">
      <w:pPr>
        <w:ind w:left="300"/>
        <w:rPr>
          <w:b/>
          <w:color w:val="000000" w:themeColor="text1"/>
          <w:sz w:val="18"/>
        </w:rPr>
      </w:pPr>
      <w:r w:rsidRPr="0025484C">
        <w:rPr>
          <w:b/>
          <w:color w:val="000000" w:themeColor="text1"/>
          <w:sz w:val="18"/>
        </w:rPr>
        <w:t>注：得分小计包括比赛结束时的得分和自动比赛时段奖励分，不计自动比赛时段得分。</w:t>
      </w:r>
    </w:p>
    <w:p w14:paraId="0EA7E00A" w14:textId="77777777" w:rsidR="00CD1085" w:rsidRPr="0025484C" w:rsidRDefault="00B11BFD">
      <w:pPr>
        <w:pStyle w:val="a3"/>
        <w:spacing w:before="140"/>
        <w:rPr>
          <w:color w:val="000000" w:themeColor="text1"/>
        </w:rPr>
      </w:pPr>
      <w:r w:rsidRPr="0025484C">
        <w:rPr>
          <w:color w:val="000000" w:themeColor="text1"/>
        </w:rPr>
        <w:t>关于取消比赛资格的记录：</w:t>
      </w:r>
    </w:p>
    <w:p w14:paraId="594A9AD3" w14:textId="77777777" w:rsidR="00CD1085" w:rsidRPr="0025484C" w:rsidRDefault="00CD1085">
      <w:pPr>
        <w:pStyle w:val="a3"/>
        <w:ind w:left="0"/>
        <w:rPr>
          <w:color w:val="000000" w:themeColor="text1"/>
          <w:sz w:val="20"/>
        </w:rPr>
      </w:pPr>
    </w:p>
    <w:p w14:paraId="1E227D87" w14:textId="77777777" w:rsidR="00CD1085" w:rsidRPr="0025484C" w:rsidRDefault="00CD1085">
      <w:pPr>
        <w:pStyle w:val="a3"/>
        <w:spacing w:before="10"/>
        <w:ind w:left="0"/>
        <w:rPr>
          <w:color w:val="000000" w:themeColor="text1"/>
          <w:sz w:val="26"/>
        </w:rPr>
      </w:pPr>
    </w:p>
    <w:p w14:paraId="2C365499" w14:textId="77777777" w:rsidR="00CD1085" w:rsidRPr="0025484C" w:rsidRDefault="0004387D">
      <w:pPr>
        <w:pStyle w:val="3"/>
        <w:tabs>
          <w:tab w:val="left" w:pos="4517"/>
        </w:tabs>
        <w:ind w:left="300" w:firstLine="0"/>
        <w:rPr>
          <w:color w:val="000000" w:themeColor="text1"/>
        </w:rPr>
      </w:pPr>
      <w:r>
        <w:rPr>
          <w:color w:val="000000" w:themeColor="text1"/>
        </w:rPr>
        <w:pict w14:anchorId="38B847A8">
          <v:shape id="_x0000_s1030" style="position:absolute;left:0;text-align:left;margin-left:135pt;margin-top:15.1pt;width:135pt;height:.1pt;z-index:-251655168;mso-wrap-distance-top:0;mso-wrap-distance-bottom:0;mso-position-horizontal-relative:page;mso-width-relative:page;mso-height-relative:page" coordorigin="2700,302" coordsize="2700,0" path="m2700,302r2700,e" filled="f">
            <v:path arrowok="t"/>
            <w10:wrap type="topAndBottom" anchorx="page"/>
          </v:shape>
        </w:pict>
      </w:r>
      <w:r>
        <w:rPr>
          <w:color w:val="000000" w:themeColor="text1"/>
        </w:rPr>
        <w:pict w14:anchorId="10A1BC98">
          <v:shape id="_x0000_s1031" style="position:absolute;left:0;text-align:left;margin-left:342pt;margin-top:15.1pt;width:135pt;height:.1pt;z-index:-251654144;mso-wrap-distance-top:0;mso-wrap-distance-bottom:0;mso-position-horizontal-relative:page;mso-width-relative:page;mso-height-relative:page" coordorigin="6840,302" coordsize="2700,0" path="m6840,302r2700,e" filled="f">
            <v:path arrowok="t"/>
            <w10:wrap type="topAndBottom" anchorx="page"/>
          </v:shape>
        </w:pict>
      </w:r>
      <w:r w:rsidR="00B11BFD" w:rsidRPr="0025484C">
        <w:rPr>
          <w:color w:val="000000" w:themeColor="text1"/>
        </w:rPr>
        <w:t>裁判员：</w:t>
      </w:r>
      <w:r w:rsidR="00B11BFD" w:rsidRPr="0025484C">
        <w:rPr>
          <w:color w:val="000000" w:themeColor="text1"/>
        </w:rPr>
        <w:tab/>
        <w:t>记分</w:t>
      </w:r>
      <w:r w:rsidR="00B11BFD" w:rsidRPr="0025484C">
        <w:rPr>
          <w:color w:val="000000" w:themeColor="text1"/>
          <w:spacing w:val="-3"/>
        </w:rPr>
        <w:t>员</w:t>
      </w:r>
      <w:r w:rsidR="00B11BFD" w:rsidRPr="0025484C">
        <w:rPr>
          <w:color w:val="000000" w:themeColor="text1"/>
        </w:rPr>
        <w:t>：</w:t>
      </w:r>
    </w:p>
    <w:p w14:paraId="3B584008" w14:textId="77777777" w:rsidR="00CD1085" w:rsidRPr="0025484C" w:rsidRDefault="00B11BFD">
      <w:pPr>
        <w:tabs>
          <w:tab w:val="left" w:pos="4517"/>
        </w:tabs>
        <w:spacing w:before="128" w:after="26"/>
        <w:ind w:left="300"/>
        <w:rPr>
          <w:b/>
          <w:color w:val="000000" w:themeColor="text1"/>
          <w:sz w:val="21"/>
        </w:rPr>
      </w:pPr>
      <w:r w:rsidRPr="0025484C">
        <w:rPr>
          <w:b/>
          <w:color w:val="000000" w:themeColor="text1"/>
          <w:sz w:val="21"/>
        </w:rPr>
        <w:t>参赛队员：</w:t>
      </w:r>
      <w:r w:rsidRPr="0025484C">
        <w:rPr>
          <w:b/>
          <w:color w:val="000000" w:themeColor="text1"/>
          <w:sz w:val="21"/>
        </w:rPr>
        <w:tab/>
        <w:t>参赛</w:t>
      </w:r>
      <w:r w:rsidRPr="0025484C">
        <w:rPr>
          <w:b/>
          <w:color w:val="000000" w:themeColor="text1"/>
          <w:spacing w:val="-3"/>
          <w:sz w:val="21"/>
        </w:rPr>
        <w:t>队</w:t>
      </w:r>
      <w:r w:rsidRPr="0025484C">
        <w:rPr>
          <w:b/>
          <w:color w:val="000000" w:themeColor="text1"/>
          <w:sz w:val="21"/>
        </w:rPr>
        <w:t>员：</w:t>
      </w:r>
    </w:p>
    <w:p w14:paraId="439D5390" w14:textId="77777777" w:rsidR="00CD1085" w:rsidRPr="0025484C" w:rsidRDefault="0004387D">
      <w:pPr>
        <w:tabs>
          <w:tab w:val="left" w:pos="5512"/>
        </w:tabs>
        <w:spacing w:line="20" w:lineRule="exact"/>
        <w:ind w:left="1372"/>
        <w:rPr>
          <w:color w:val="000000" w:themeColor="text1"/>
          <w:sz w:val="2"/>
        </w:rPr>
      </w:pPr>
      <w:r>
        <w:rPr>
          <w:color w:val="000000" w:themeColor="text1"/>
          <w:sz w:val="2"/>
        </w:rPr>
      </w:r>
      <w:r>
        <w:rPr>
          <w:color w:val="000000" w:themeColor="text1"/>
          <w:sz w:val="2"/>
        </w:rPr>
        <w:pict w14:anchorId="77177F03">
          <v:group id="_x0000_s1032" style="width:126pt;height:.75pt;mso-position-horizontal-relative:char;mso-position-vertical-relative:line" coordsize="2520,15">
            <v:line id="_x0000_s1033" style="position:absolute" from="0,7" to="2520,7"/>
            <w10:wrap type="none"/>
            <w10:anchorlock/>
          </v:group>
        </w:pict>
      </w:r>
      <w:r w:rsidR="00B11BFD" w:rsidRPr="0025484C">
        <w:rPr>
          <w:color w:val="000000" w:themeColor="text1"/>
          <w:sz w:val="2"/>
        </w:rPr>
        <w:tab/>
      </w:r>
      <w:r>
        <w:rPr>
          <w:color w:val="000000" w:themeColor="text1"/>
          <w:sz w:val="2"/>
        </w:rPr>
      </w:r>
      <w:r>
        <w:rPr>
          <w:color w:val="000000" w:themeColor="text1"/>
          <w:sz w:val="2"/>
        </w:rPr>
        <w:pict w14:anchorId="08D271F7">
          <v:group id="_x0000_s1034" style="width:126pt;height:.75pt;mso-position-horizontal-relative:char;mso-position-vertical-relative:line" coordsize="2520,15">
            <v:line id="_x0000_s1035" style="position:absolute" from="0,7" to="2520,7"/>
            <w10:wrap type="none"/>
            <w10:anchorlock/>
          </v:group>
        </w:pict>
      </w:r>
    </w:p>
    <w:p w14:paraId="059BA14B" w14:textId="77777777" w:rsidR="00CD1085" w:rsidRPr="0025484C" w:rsidRDefault="00B11BFD">
      <w:pPr>
        <w:pStyle w:val="3"/>
        <w:spacing w:before="154"/>
        <w:ind w:left="300" w:firstLine="0"/>
        <w:rPr>
          <w:color w:val="000000" w:themeColor="text1"/>
        </w:rPr>
      </w:pPr>
      <w:r w:rsidRPr="0025484C">
        <w:rPr>
          <w:color w:val="000000" w:themeColor="text1"/>
        </w:rPr>
        <w:t>裁判长：</w:t>
      </w:r>
    </w:p>
    <w:p w14:paraId="3E8775E4" w14:textId="77777777" w:rsidR="00CD1085" w:rsidRPr="0025484C" w:rsidRDefault="0004387D">
      <w:pPr>
        <w:pStyle w:val="a3"/>
        <w:spacing w:line="20" w:lineRule="exact"/>
        <w:ind w:left="1192"/>
        <w:rPr>
          <w:color w:val="000000" w:themeColor="text1"/>
          <w:sz w:val="2"/>
        </w:rPr>
      </w:pPr>
      <w:r>
        <w:rPr>
          <w:color w:val="000000" w:themeColor="text1"/>
          <w:sz w:val="2"/>
        </w:rPr>
      </w:r>
      <w:r>
        <w:rPr>
          <w:color w:val="000000" w:themeColor="text1"/>
          <w:sz w:val="2"/>
        </w:rPr>
        <w:pict w14:anchorId="77FB8B27">
          <v:group id="_x0000_s1036" style="width:126pt;height:.75pt;mso-position-horizontal-relative:char;mso-position-vertical-relative:line" coordsize="2520,15">
            <v:line id="_x0000_s1037" style="position:absolute" from="0,8" to="2520,8"/>
            <w10:wrap type="none"/>
            <w10:anchorlock/>
          </v:group>
        </w:pict>
      </w:r>
    </w:p>
    <w:p w14:paraId="6DC275C8" w14:textId="77777777" w:rsidR="00CD1085" w:rsidRPr="0025484C" w:rsidRDefault="00CD1085">
      <w:pPr>
        <w:spacing w:line="20" w:lineRule="exact"/>
        <w:rPr>
          <w:color w:val="000000" w:themeColor="text1"/>
          <w:sz w:val="2"/>
        </w:rPr>
        <w:sectPr w:rsidR="00CD1085" w:rsidRPr="0025484C">
          <w:pgSz w:w="11910" w:h="16840"/>
          <w:pgMar w:top="1500" w:right="1340" w:bottom="1180" w:left="1500" w:header="0" w:footer="992" w:gutter="0"/>
          <w:cols w:space="720"/>
        </w:sectPr>
      </w:pPr>
    </w:p>
    <w:p w14:paraId="582D5E35" w14:textId="77777777" w:rsidR="00CD1085" w:rsidRPr="0025484C" w:rsidRDefault="00B11BFD">
      <w:pPr>
        <w:spacing w:before="47"/>
        <w:ind w:left="300"/>
        <w:rPr>
          <w:b/>
          <w:color w:val="000000" w:themeColor="text1"/>
          <w:sz w:val="28"/>
        </w:rPr>
      </w:pPr>
      <w:r w:rsidRPr="0025484C">
        <w:rPr>
          <w:b/>
          <w:color w:val="000000" w:themeColor="text1"/>
          <w:spacing w:val="-24"/>
          <w:sz w:val="28"/>
        </w:rPr>
        <w:lastRenderedPageBreak/>
        <w:t xml:space="preserve">附录 </w:t>
      </w:r>
      <w:r w:rsidRPr="0025484C">
        <w:rPr>
          <w:rFonts w:ascii="Times New Roman" w:eastAsia="Times New Roman"/>
          <w:b/>
          <w:color w:val="000000" w:themeColor="text1"/>
          <w:sz w:val="28"/>
        </w:rPr>
        <w:t>C</w:t>
      </w:r>
      <w:r w:rsidRPr="0025484C">
        <w:rPr>
          <w:rFonts w:ascii="Times New Roman" w:eastAsia="Times New Roman"/>
          <w:b/>
          <w:color w:val="000000" w:themeColor="text1"/>
          <w:spacing w:val="68"/>
          <w:sz w:val="28"/>
        </w:rPr>
        <w:t xml:space="preserve"> </w:t>
      </w:r>
      <w:r w:rsidRPr="0025484C">
        <w:rPr>
          <w:b/>
          <w:color w:val="000000" w:themeColor="text1"/>
          <w:sz w:val="28"/>
        </w:rPr>
        <w:t>工程笔记</w:t>
      </w:r>
    </w:p>
    <w:p w14:paraId="5F840E77" w14:textId="77777777" w:rsidR="00CD1085" w:rsidRPr="0025484C" w:rsidRDefault="00CD1085">
      <w:pPr>
        <w:pStyle w:val="a3"/>
        <w:ind w:left="0"/>
        <w:rPr>
          <w:b/>
          <w:color w:val="000000" w:themeColor="text1"/>
          <w:sz w:val="22"/>
        </w:rPr>
      </w:pPr>
    </w:p>
    <w:p w14:paraId="682BC4B1" w14:textId="77777777" w:rsidR="00CD1085" w:rsidRPr="0025484C" w:rsidRDefault="00B11BFD">
      <w:pPr>
        <w:pStyle w:val="a4"/>
        <w:numPr>
          <w:ilvl w:val="0"/>
          <w:numId w:val="11"/>
        </w:numPr>
        <w:tabs>
          <w:tab w:val="left" w:pos="512"/>
        </w:tabs>
        <w:rPr>
          <w:b/>
          <w:color w:val="000000" w:themeColor="text1"/>
          <w:sz w:val="28"/>
        </w:rPr>
      </w:pPr>
      <w:r w:rsidRPr="0025484C">
        <w:rPr>
          <w:b/>
          <w:color w:val="000000" w:themeColor="text1"/>
          <w:sz w:val="28"/>
        </w:rPr>
        <w:t>概述</w:t>
      </w:r>
    </w:p>
    <w:p w14:paraId="7225B5DB" w14:textId="77777777" w:rsidR="00CD1085" w:rsidRPr="0025484C" w:rsidRDefault="00B11BFD">
      <w:pPr>
        <w:pStyle w:val="a3"/>
        <w:spacing w:before="74" w:line="321" w:lineRule="auto"/>
        <w:ind w:right="466" w:firstLine="371"/>
        <w:rPr>
          <w:color w:val="000000" w:themeColor="text1"/>
        </w:rPr>
      </w:pPr>
      <w:r w:rsidRPr="0025484C">
        <w:rPr>
          <w:color w:val="000000" w:themeColor="text1"/>
        </w:rPr>
        <w:t>中国青少年机器人竞赛的目标之一是了解参赛队工程设计过程以及整个备賽阶段的经历，包括问题定义、概念设计、系统层级设计、细节设计以及测试、修改和搭建。</w:t>
      </w:r>
    </w:p>
    <w:p w14:paraId="2BBE808E" w14:textId="77777777" w:rsidR="00CD1085" w:rsidRPr="0025484C" w:rsidRDefault="00B11BFD">
      <w:pPr>
        <w:pStyle w:val="a3"/>
        <w:spacing w:line="321" w:lineRule="auto"/>
        <w:ind w:right="451" w:firstLine="371"/>
        <w:jc w:val="both"/>
        <w:rPr>
          <w:color w:val="000000" w:themeColor="text1"/>
        </w:rPr>
      </w:pPr>
      <w:r w:rsidRPr="0025484C">
        <w:rPr>
          <w:color w:val="000000" w:themeColor="text1"/>
          <w:spacing w:val="-8"/>
        </w:rPr>
        <w:t>在搭建机器人的整个过程中，参赛队会发现问题，拟定计划，遇到困难，解决问题，学</w:t>
      </w:r>
      <w:r w:rsidRPr="0025484C">
        <w:rPr>
          <w:color w:val="000000" w:themeColor="text1"/>
          <w:spacing w:val="-13"/>
        </w:rPr>
        <w:t>到经验。这些都是财富，需要完整地写出来。工程笔记是参赛队从组队第一天开始到比赛结</w:t>
      </w:r>
      <w:r w:rsidRPr="0025484C">
        <w:rPr>
          <w:color w:val="000000" w:themeColor="text1"/>
          <w:spacing w:val="-12"/>
        </w:rPr>
        <w:t>束整个过程的原始记录。因此，工程笔记是参赛队记录备賽历程、帮助他们更好地理解工程</w:t>
      </w:r>
      <w:r w:rsidRPr="0025484C">
        <w:rPr>
          <w:color w:val="000000" w:themeColor="text1"/>
          <w:spacing w:val="-8"/>
        </w:rPr>
        <w:t>设计过程和练习各种重要生活技能</w:t>
      </w:r>
      <w:r w:rsidRPr="0025484C">
        <w:rPr>
          <w:color w:val="000000" w:themeColor="text1"/>
          <w:spacing w:val="-3"/>
        </w:rPr>
        <w:t>（</w:t>
      </w:r>
      <w:r w:rsidRPr="0025484C">
        <w:rPr>
          <w:color w:val="000000" w:themeColor="text1"/>
          <w:spacing w:val="-9"/>
        </w:rPr>
        <w:t>包括项目管理、时间管理、头脑风暴和团队合作</w:t>
      </w:r>
      <w:r w:rsidRPr="0025484C">
        <w:rPr>
          <w:color w:val="000000" w:themeColor="text1"/>
          <w:spacing w:val="-27"/>
        </w:rPr>
        <w:t>）</w:t>
      </w:r>
      <w:r w:rsidRPr="0025484C">
        <w:rPr>
          <w:color w:val="000000" w:themeColor="text1"/>
        </w:rPr>
        <w:t>的方法。</w:t>
      </w:r>
    </w:p>
    <w:p w14:paraId="465693F0" w14:textId="77777777" w:rsidR="00CD1085" w:rsidRPr="0025484C" w:rsidRDefault="00B11BFD">
      <w:pPr>
        <w:pStyle w:val="a3"/>
        <w:spacing w:line="321" w:lineRule="auto"/>
        <w:ind w:right="451" w:firstLine="371"/>
        <w:jc w:val="both"/>
        <w:rPr>
          <w:color w:val="000000" w:themeColor="text1"/>
        </w:rPr>
      </w:pPr>
      <w:r w:rsidRPr="0025484C">
        <w:rPr>
          <w:color w:val="000000" w:themeColor="text1"/>
          <w:spacing w:val="-7"/>
        </w:rPr>
        <w:t>工程是一个反复的过程，学生在这个过程中认识和确定问题，集思广益，在设计过程各</w:t>
      </w:r>
      <w:r w:rsidRPr="0025484C">
        <w:rPr>
          <w:color w:val="000000" w:themeColor="text1"/>
          <w:spacing w:val="-12"/>
        </w:rPr>
        <w:t>个阶段工作，测试他们的设计，不断改进设计，并继续这个过程直到形成解决方案。在此过程中，学生会克服障碍，遇到成功和失败的案例，学习许多课程。学生应在工程笔记上记录</w:t>
      </w:r>
      <w:r w:rsidRPr="0025484C">
        <w:rPr>
          <w:color w:val="000000" w:themeColor="text1"/>
          <w:spacing w:val="-6"/>
        </w:rPr>
        <w:t>这种反复的过程。</w:t>
      </w:r>
    </w:p>
    <w:p w14:paraId="02763B8D" w14:textId="77777777" w:rsidR="00CD1085" w:rsidRPr="0025484C" w:rsidRDefault="00B11BFD">
      <w:pPr>
        <w:pStyle w:val="a3"/>
        <w:spacing w:line="321" w:lineRule="auto"/>
        <w:ind w:right="451" w:firstLine="371"/>
        <w:jc w:val="both"/>
        <w:rPr>
          <w:color w:val="000000" w:themeColor="text1"/>
        </w:rPr>
      </w:pPr>
      <w:r w:rsidRPr="0025484C">
        <w:rPr>
          <w:color w:val="000000" w:themeColor="text1"/>
          <w:spacing w:val="-6"/>
        </w:rPr>
        <w:t>工程笔记记录了参赛队所做的每件事，这样，它就可以作为学习和实践的指南。学生应</w:t>
      </w:r>
      <w:r w:rsidRPr="0025484C">
        <w:rPr>
          <w:color w:val="000000" w:themeColor="text1"/>
          <w:spacing w:val="-10"/>
        </w:rPr>
        <w:t>把大量事项记录在工程笔记中，包括：团队会议笔记、设计概念和草图、图片、比赛中的笔</w:t>
      </w:r>
      <w:r w:rsidRPr="0025484C">
        <w:rPr>
          <w:color w:val="000000" w:themeColor="text1"/>
          <w:spacing w:val="-11"/>
        </w:rPr>
        <w:t>记、队员的意见和想法、团队组织以及对团队有用的任何其他文件。该队还应该记录他们的</w:t>
      </w:r>
      <w:r w:rsidRPr="0025484C">
        <w:rPr>
          <w:color w:val="000000" w:themeColor="text1"/>
          <w:spacing w:val="-6"/>
        </w:rPr>
        <w:t>项目管理，包括人员、资金和时间的使用等。</w:t>
      </w:r>
    </w:p>
    <w:p w14:paraId="0CD75024" w14:textId="77777777" w:rsidR="00CD1085" w:rsidRPr="0025484C" w:rsidRDefault="00B11BFD">
      <w:pPr>
        <w:pStyle w:val="a3"/>
        <w:spacing w:line="267" w:lineRule="exact"/>
        <w:ind w:left="672"/>
        <w:rPr>
          <w:color w:val="000000" w:themeColor="text1"/>
        </w:rPr>
      </w:pPr>
      <w:r w:rsidRPr="0025484C">
        <w:rPr>
          <w:color w:val="000000" w:themeColor="text1"/>
        </w:rPr>
        <w:t>评委通过审查工程笔记可以更好地了解参赛队的经历、设计和团队本身。</w:t>
      </w:r>
    </w:p>
    <w:p w14:paraId="3B2A263C" w14:textId="77777777" w:rsidR="00CD1085" w:rsidRPr="0025484C" w:rsidRDefault="00CD1085">
      <w:pPr>
        <w:pStyle w:val="a3"/>
        <w:ind w:left="0"/>
        <w:rPr>
          <w:color w:val="000000" w:themeColor="text1"/>
          <w:sz w:val="23"/>
        </w:rPr>
      </w:pPr>
    </w:p>
    <w:p w14:paraId="5B099C42" w14:textId="77777777" w:rsidR="00CD1085" w:rsidRPr="0025484C" w:rsidRDefault="00B11BFD">
      <w:pPr>
        <w:pStyle w:val="1"/>
        <w:numPr>
          <w:ilvl w:val="0"/>
          <w:numId w:val="11"/>
        </w:numPr>
        <w:tabs>
          <w:tab w:val="left" w:pos="512"/>
        </w:tabs>
        <w:rPr>
          <w:color w:val="000000" w:themeColor="text1"/>
        </w:rPr>
      </w:pPr>
      <w:r w:rsidRPr="0025484C">
        <w:rPr>
          <w:color w:val="000000" w:themeColor="text1"/>
        </w:rPr>
        <w:t>工程笔记的形式</w:t>
      </w:r>
    </w:p>
    <w:p w14:paraId="1ABC840B" w14:textId="77777777" w:rsidR="00CD1085" w:rsidRPr="0025484C" w:rsidRDefault="00B11BFD">
      <w:pPr>
        <w:pStyle w:val="a3"/>
        <w:spacing w:before="71" w:line="321" w:lineRule="auto"/>
        <w:ind w:left="672" w:right="451"/>
        <w:rPr>
          <w:color w:val="000000" w:themeColor="text1"/>
        </w:rPr>
      </w:pPr>
      <w:r w:rsidRPr="0025484C">
        <w:rPr>
          <w:color w:val="000000" w:themeColor="text1"/>
          <w:spacing w:val="-3"/>
        </w:rPr>
        <w:t>参赛队记录整个赛季的经历既可以手写也可以使用电子文档。评判时二者没有差别。 电子</w:t>
      </w:r>
      <w:r w:rsidRPr="0025484C">
        <w:rPr>
          <w:rFonts w:ascii="Calibri" w:eastAsia="Calibri"/>
          <w:color w:val="000000" w:themeColor="text1"/>
          <w:spacing w:val="-3"/>
        </w:rPr>
        <w:t>/</w:t>
      </w:r>
      <w:r w:rsidRPr="0025484C">
        <w:rPr>
          <w:color w:val="000000" w:themeColor="text1"/>
          <w:spacing w:val="-3"/>
        </w:rPr>
        <w:t>网络文档：参赛队可以选择电子</w:t>
      </w:r>
      <w:r w:rsidRPr="0025484C">
        <w:rPr>
          <w:rFonts w:ascii="Calibri" w:eastAsia="Calibri"/>
          <w:color w:val="000000" w:themeColor="text1"/>
        </w:rPr>
        <w:t>/</w:t>
      </w:r>
      <w:r w:rsidRPr="0025484C">
        <w:rPr>
          <w:color w:val="000000" w:themeColor="text1"/>
          <w:spacing w:val="-3"/>
        </w:rPr>
        <w:t>网络版工程笔记。为了让评委评判，必须将其打</w:t>
      </w:r>
    </w:p>
    <w:p w14:paraId="4D225B55" w14:textId="77777777" w:rsidR="00CD1085" w:rsidRPr="0025484C" w:rsidRDefault="00B11BFD">
      <w:pPr>
        <w:pStyle w:val="a3"/>
        <w:spacing w:line="321" w:lineRule="auto"/>
        <w:ind w:right="451"/>
        <w:rPr>
          <w:color w:val="000000" w:themeColor="text1"/>
        </w:rPr>
      </w:pPr>
      <w:r w:rsidRPr="0025484C">
        <w:rPr>
          <w:color w:val="000000" w:themeColor="text1"/>
        </w:rPr>
        <w:t xml:space="preserve">印出来，放在不超过 </w:t>
      </w:r>
      <w:r w:rsidRPr="0025484C">
        <w:rPr>
          <w:rFonts w:ascii="Times New Roman" w:eastAsia="Times New Roman"/>
          <w:color w:val="000000" w:themeColor="text1"/>
        </w:rPr>
        <w:t xml:space="preserve">3cm </w:t>
      </w:r>
      <w:r w:rsidRPr="0025484C">
        <w:rPr>
          <w:color w:val="000000" w:themeColor="text1"/>
        </w:rPr>
        <w:t>厚的活页夹中。要标清页码，按顺序放好。每个参赛队只需打印一份。</w:t>
      </w:r>
    </w:p>
    <w:p w14:paraId="3A16B4B4" w14:textId="77777777" w:rsidR="00CD1085" w:rsidRPr="0025484C" w:rsidRDefault="00B11BFD">
      <w:pPr>
        <w:pStyle w:val="a3"/>
        <w:spacing w:line="321" w:lineRule="auto"/>
        <w:ind w:right="451" w:firstLine="371"/>
        <w:rPr>
          <w:color w:val="000000" w:themeColor="text1"/>
        </w:rPr>
      </w:pPr>
      <w:r w:rsidRPr="0025484C">
        <w:rPr>
          <w:color w:val="000000" w:themeColor="text1"/>
          <w:spacing w:val="-7"/>
        </w:rPr>
        <w:t>手写：采用可以在学校或附近的文具店买到的螺旋装订笔记本、实验笔记本或文档笔记</w:t>
      </w:r>
      <w:r w:rsidRPr="0025484C">
        <w:rPr>
          <w:color w:val="000000" w:themeColor="text1"/>
          <w:spacing w:val="-10"/>
        </w:rPr>
        <w:t xml:space="preserve">本。笔记本的行距以 </w:t>
      </w:r>
      <w:r w:rsidRPr="0025484C">
        <w:rPr>
          <w:rFonts w:ascii="Times New Roman" w:eastAsia="Times New Roman"/>
          <w:color w:val="000000" w:themeColor="text1"/>
        </w:rPr>
        <w:t xml:space="preserve">6 </w:t>
      </w:r>
      <w:r w:rsidRPr="0025484C">
        <w:rPr>
          <w:color w:val="000000" w:themeColor="text1"/>
          <w:spacing w:val="-28"/>
        </w:rPr>
        <w:t xml:space="preserve">至 </w:t>
      </w:r>
      <w:r w:rsidRPr="0025484C">
        <w:rPr>
          <w:rFonts w:ascii="Times New Roman" w:eastAsia="Times New Roman"/>
          <w:color w:val="000000" w:themeColor="text1"/>
        </w:rPr>
        <w:t xml:space="preserve">7mm </w:t>
      </w:r>
      <w:r w:rsidRPr="0025484C">
        <w:rPr>
          <w:color w:val="000000" w:themeColor="text1"/>
        </w:rPr>
        <w:t>为佳。</w:t>
      </w:r>
    </w:p>
    <w:p w14:paraId="141F3BA7" w14:textId="77777777" w:rsidR="00CD1085" w:rsidRPr="0025484C" w:rsidRDefault="00B11BFD">
      <w:pPr>
        <w:pStyle w:val="a3"/>
        <w:spacing w:line="268" w:lineRule="exact"/>
        <w:ind w:left="672"/>
        <w:rPr>
          <w:color w:val="000000" w:themeColor="text1"/>
        </w:rPr>
      </w:pPr>
      <w:r w:rsidRPr="0025484C">
        <w:rPr>
          <w:color w:val="000000" w:themeColor="text1"/>
        </w:rPr>
        <w:t>工程笔记必须满足以下条件：</w:t>
      </w:r>
    </w:p>
    <w:p w14:paraId="0D403C7B" w14:textId="77777777" w:rsidR="00CD1085" w:rsidRPr="0025484C" w:rsidRDefault="00B11BFD">
      <w:pPr>
        <w:pStyle w:val="a3"/>
        <w:spacing w:before="89" w:line="321" w:lineRule="auto"/>
        <w:ind w:right="456" w:firstLine="371"/>
        <w:jc w:val="both"/>
        <w:rPr>
          <w:color w:val="000000" w:themeColor="text1"/>
        </w:rPr>
      </w:pPr>
      <w:r w:rsidRPr="0025484C">
        <w:rPr>
          <w:color w:val="000000" w:themeColor="text1"/>
        </w:rPr>
        <w:t>⑴ 参赛队编号和名称必须清楚地印在工程笔记的封面上。参加中国青少年机器人竞赛的参赛队可以利用抽签后所发的编号贴纸。</w:t>
      </w:r>
    </w:p>
    <w:p w14:paraId="745CE0BF" w14:textId="77777777" w:rsidR="00CD1085" w:rsidRPr="0025484C" w:rsidRDefault="00B11BFD">
      <w:pPr>
        <w:pStyle w:val="a3"/>
        <w:spacing w:line="321" w:lineRule="auto"/>
        <w:ind w:right="451" w:firstLine="371"/>
        <w:jc w:val="both"/>
        <w:rPr>
          <w:color w:val="000000" w:themeColor="text1"/>
        </w:rPr>
      </w:pPr>
      <w:r w:rsidRPr="0025484C">
        <w:rPr>
          <w:color w:val="000000" w:themeColor="text1"/>
          <w:spacing w:val="-1"/>
        </w:rPr>
        <w:t>⑵ 按顺序标明页码，不能任意替换或撕掉任何一页。虽然撕掉螺旋装订笔记本或删去</w:t>
      </w:r>
      <w:r w:rsidRPr="0025484C">
        <w:rPr>
          <w:color w:val="000000" w:themeColor="text1"/>
          <w:spacing w:val="-8"/>
        </w:rPr>
        <w:t>电子文档上的任何一页都不是难事，但是，从工程笔记的作用就可以知道，这样做对参赛队</w:t>
      </w:r>
      <w:r w:rsidRPr="0025484C">
        <w:rPr>
          <w:color w:val="000000" w:themeColor="text1"/>
          <w:spacing w:val="-5"/>
        </w:rPr>
        <w:t>是重大损失。</w:t>
      </w:r>
    </w:p>
    <w:p w14:paraId="30FAC5B6" w14:textId="71500FF9" w:rsidR="00CD1085" w:rsidRPr="0025484C" w:rsidRDefault="00B11BFD" w:rsidP="003A47FD">
      <w:pPr>
        <w:pStyle w:val="a3"/>
        <w:spacing w:line="267" w:lineRule="exact"/>
        <w:ind w:left="672"/>
        <w:jc w:val="both"/>
        <w:rPr>
          <w:color w:val="000000" w:themeColor="text1"/>
        </w:rPr>
      </w:pPr>
      <w:r w:rsidRPr="0025484C">
        <w:rPr>
          <w:color w:val="000000" w:themeColor="text1"/>
        </w:rPr>
        <w:t>⑶ 每支参赛队</w:t>
      </w:r>
      <w:r w:rsidR="003A47FD" w:rsidRPr="0025484C">
        <w:rPr>
          <w:rFonts w:hint="eastAsia"/>
          <w:color w:val="000000" w:themeColor="text1"/>
        </w:rPr>
        <w:t>必须有</w:t>
      </w:r>
      <w:r w:rsidRPr="0025484C">
        <w:rPr>
          <w:color w:val="000000" w:themeColor="text1"/>
        </w:rPr>
        <w:t>工程笔记。多支参赛队不能共用一本工程笔记。</w:t>
      </w:r>
    </w:p>
    <w:p w14:paraId="1F7FB5FB" w14:textId="77777777" w:rsidR="00CD1085" w:rsidRPr="0025484C" w:rsidRDefault="00CD1085">
      <w:pPr>
        <w:pStyle w:val="a3"/>
        <w:spacing w:before="5"/>
        <w:ind w:left="0"/>
        <w:rPr>
          <w:color w:val="000000" w:themeColor="text1"/>
          <w:sz w:val="23"/>
        </w:rPr>
      </w:pPr>
    </w:p>
    <w:p w14:paraId="01751004" w14:textId="77777777" w:rsidR="00CD1085" w:rsidRPr="0025484C" w:rsidRDefault="00B11BFD">
      <w:pPr>
        <w:pStyle w:val="1"/>
        <w:numPr>
          <w:ilvl w:val="0"/>
          <w:numId w:val="11"/>
        </w:numPr>
        <w:tabs>
          <w:tab w:val="left" w:pos="582"/>
        </w:tabs>
        <w:ind w:left="581" w:hanging="282"/>
        <w:rPr>
          <w:color w:val="000000" w:themeColor="text1"/>
        </w:rPr>
      </w:pPr>
      <w:r w:rsidRPr="0025484C">
        <w:rPr>
          <w:color w:val="000000" w:themeColor="text1"/>
        </w:rPr>
        <w:t>工程笔记的格式与注意事项</w:t>
      </w:r>
    </w:p>
    <w:p w14:paraId="02F414EA" w14:textId="77777777" w:rsidR="00CD1085" w:rsidRPr="0025484C" w:rsidRDefault="00B11BFD">
      <w:pPr>
        <w:pStyle w:val="a3"/>
        <w:spacing w:before="74" w:line="321" w:lineRule="auto"/>
        <w:ind w:right="348" w:firstLine="371"/>
        <w:rPr>
          <w:color w:val="000000" w:themeColor="text1"/>
        </w:rPr>
      </w:pPr>
      <w:r w:rsidRPr="0025484C">
        <w:rPr>
          <w:color w:val="000000" w:themeColor="text1"/>
          <w:spacing w:val="-6"/>
        </w:rPr>
        <w:t>工程笔记是对参赛队机器人设计的完整记录。它应该包括整个赛程中的设计草图、团队</w:t>
      </w:r>
      <w:r w:rsidRPr="0025484C">
        <w:rPr>
          <w:color w:val="000000" w:themeColor="text1"/>
          <w:spacing w:val="-17"/>
        </w:rPr>
        <w:t>会议、讨论、设计变化、过程，挫折以及每个队员的想法。新赛季就应该有新的工程笔记本。</w:t>
      </w:r>
    </w:p>
    <w:p w14:paraId="68D315F8" w14:textId="77777777" w:rsidR="00CD1085" w:rsidRPr="0025484C" w:rsidRDefault="00CD1085">
      <w:pPr>
        <w:spacing w:line="321" w:lineRule="auto"/>
        <w:rPr>
          <w:color w:val="000000" w:themeColor="text1"/>
        </w:rPr>
        <w:sectPr w:rsidR="00CD1085" w:rsidRPr="0025484C">
          <w:pgSz w:w="11910" w:h="16840"/>
          <w:pgMar w:top="1380" w:right="1340" w:bottom="1180" w:left="1500" w:header="0" w:footer="992" w:gutter="0"/>
          <w:cols w:space="720"/>
        </w:sectPr>
      </w:pPr>
    </w:p>
    <w:p w14:paraId="04FEC2F1" w14:textId="77777777" w:rsidR="00CD1085" w:rsidRPr="0025484C" w:rsidRDefault="00B11BFD">
      <w:pPr>
        <w:pStyle w:val="a3"/>
        <w:spacing w:before="60"/>
        <w:rPr>
          <w:color w:val="000000" w:themeColor="text1"/>
        </w:rPr>
      </w:pPr>
      <w:r w:rsidRPr="0025484C">
        <w:rPr>
          <w:color w:val="000000" w:themeColor="text1"/>
        </w:rPr>
        <w:lastRenderedPageBreak/>
        <w:t>以下是一些注意事项：</w:t>
      </w:r>
    </w:p>
    <w:p w14:paraId="3C895BBC" w14:textId="77777777" w:rsidR="00CD1085" w:rsidRPr="0025484C" w:rsidRDefault="00B11BFD">
      <w:pPr>
        <w:pStyle w:val="a3"/>
        <w:spacing w:before="91"/>
        <w:ind w:left="672"/>
        <w:rPr>
          <w:color w:val="000000" w:themeColor="text1"/>
        </w:rPr>
      </w:pPr>
      <w:r w:rsidRPr="0025484C">
        <w:rPr>
          <w:color w:val="000000" w:themeColor="text1"/>
        </w:rPr>
        <w:t>⑴ 按时间顺序，把组队及其后经历的所有事都记录下来。</w:t>
      </w:r>
    </w:p>
    <w:p w14:paraId="7C91205F" w14:textId="77777777" w:rsidR="00CD1085" w:rsidRPr="0025484C" w:rsidRDefault="00B11BFD">
      <w:pPr>
        <w:pStyle w:val="a3"/>
        <w:spacing w:before="91"/>
        <w:ind w:left="672"/>
        <w:rPr>
          <w:color w:val="000000" w:themeColor="text1"/>
        </w:rPr>
      </w:pPr>
      <w:r w:rsidRPr="0025484C">
        <w:rPr>
          <w:color w:val="000000" w:themeColor="text1"/>
        </w:rPr>
        <w:t>⑵ 工程笔记本必须分成几个部分，包括：</w:t>
      </w:r>
    </w:p>
    <w:p w14:paraId="6693DDFC" w14:textId="77777777" w:rsidR="00CD1085" w:rsidRPr="0025484C" w:rsidRDefault="00B11BFD">
      <w:pPr>
        <w:pStyle w:val="a4"/>
        <w:numPr>
          <w:ilvl w:val="1"/>
          <w:numId w:val="11"/>
        </w:numPr>
        <w:tabs>
          <w:tab w:val="left" w:pos="1560"/>
          <w:tab w:val="left" w:pos="1561"/>
        </w:tabs>
        <w:spacing w:before="91"/>
        <w:ind w:hanging="517"/>
        <w:rPr>
          <w:color w:val="000000" w:themeColor="text1"/>
          <w:sz w:val="21"/>
        </w:rPr>
      </w:pPr>
      <w:r w:rsidRPr="0025484C">
        <w:rPr>
          <w:color w:val="000000" w:themeColor="text1"/>
          <w:spacing w:val="-3"/>
          <w:sz w:val="21"/>
        </w:rPr>
        <w:t>工程部分：包括机器人设计过程</w:t>
      </w:r>
      <w:r w:rsidRPr="0025484C">
        <w:rPr>
          <w:color w:val="000000" w:themeColor="text1"/>
          <w:sz w:val="21"/>
        </w:rPr>
        <w:t>（</w:t>
      </w:r>
      <w:r w:rsidRPr="0025484C">
        <w:rPr>
          <w:color w:val="000000" w:themeColor="text1"/>
          <w:spacing w:val="-3"/>
          <w:sz w:val="21"/>
        </w:rPr>
        <w:t>必须的</w:t>
      </w:r>
      <w:r w:rsidRPr="0025484C">
        <w:rPr>
          <w:color w:val="000000" w:themeColor="text1"/>
          <w:sz w:val="21"/>
        </w:rPr>
        <w:t>）</w:t>
      </w:r>
    </w:p>
    <w:p w14:paraId="51B807F4" w14:textId="77777777" w:rsidR="00CD1085" w:rsidRPr="0025484C" w:rsidRDefault="00B11BFD">
      <w:pPr>
        <w:pStyle w:val="a4"/>
        <w:numPr>
          <w:ilvl w:val="1"/>
          <w:numId w:val="11"/>
        </w:numPr>
        <w:tabs>
          <w:tab w:val="left" w:pos="1560"/>
          <w:tab w:val="left" w:pos="1561"/>
        </w:tabs>
        <w:spacing w:before="90"/>
        <w:ind w:hanging="517"/>
        <w:rPr>
          <w:color w:val="000000" w:themeColor="text1"/>
          <w:sz w:val="21"/>
        </w:rPr>
      </w:pPr>
      <w:r w:rsidRPr="0025484C">
        <w:rPr>
          <w:color w:val="000000" w:themeColor="text1"/>
          <w:spacing w:val="-3"/>
          <w:sz w:val="21"/>
        </w:rPr>
        <w:t>团队部分：包括队伍和拓展活动的信息（</w:t>
      </w:r>
      <w:r w:rsidRPr="0025484C">
        <w:rPr>
          <w:color w:val="000000" w:themeColor="text1"/>
          <w:spacing w:val="-2"/>
          <w:sz w:val="21"/>
        </w:rPr>
        <w:t>必须的</w:t>
      </w:r>
      <w:r w:rsidRPr="0025484C">
        <w:rPr>
          <w:color w:val="000000" w:themeColor="text1"/>
          <w:sz w:val="21"/>
        </w:rPr>
        <w:t>）</w:t>
      </w:r>
    </w:p>
    <w:p w14:paraId="1C15FBB4" w14:textId="77777777" w:rsidR="00CD1085" w:rsidRPr="0025484C" w:rsidRDefault="00B11BFD">
      <w:pPr>
        <w:pStyle w:val="a4"/>
        <w:numPr>
          <w:ilvl w:val="1"/>
          <w:numId w:val="11"/>
        </w:numPr>
        <w:tabs>
          <w:tab w:val="left" w:pos="1560"/>
          <w:tab w:val="left" w:pos="1561"/>
        </w:tabs>
        <w:spacing w:before="91"/>
        <w:ind w:hanging="517"/>
        <w:rPr>
          <w:color w:val="000000" w:themeColor="text1"/>
          <w:sz w:val="21"/>
        </w:rPr>
      </w:pPr>
      <w:r w:rsidRPr="0025484C">
        <w:rPr>
          <w:color w:val="000000" w:themeColor="text1"/>
          <w:spacing w:val="-3"/>
          <w:sz w:val="21"/>
        </w:rPr>
        <w:t>商业计划、策略计划或持续发展的规划（不是必须的</w:t>
      </w:r>
      <w:r w:rsidRPr="0025484C">
        <w:rPr>
          <w:color w:val="000000" w:themeColor="text1"/>
          <w:sz w:val="21"/>
        </w:rPr>
        <w:t>）</w:t>
      </w:r>
    </w:p>
    <w:p w14:paraId="1265D6A0" w14:textId="30FAE93E" w:rsidR="00CD1085" w:rsidRPr="0025484C" w:rsidRDefault="00B11BFD">
      <w:pPr>
        <w:pStyle w:val="a3"/>
        <w:spacing w:before="91"/>
        <w:ind w:left="672"/>
        <w:jc w:val="both"/>
        <w:rPr>
          <w:color w:val="000000" w:themeColor="text1"/>
        </w:rPr>
      </w:pPr>
      <w:r w:rsidRPr="0025484C">
        <w:rPr>
          <w:color w:val="000000" w:themeColor="text1"/>
        </w:rPr>
        <w:t>⑶ 参赛队</w:t>
      </w:r>
      <w:r w:rsidR="003A47FD" w:rsidRPr="0025484C">
        <w:rPr>
          <w:rFonts w:hint="eastAsia"/>
          <w:color w:val="000000" w:themeColor="text1"/>
        </w:rPr>
        <w:t>学校、姓名、联系方式</w:t>
      </w:r>
      <w:r w:rsidRPr="0025484C">
        <w:rPr>
          <w:color w:val="000000" w:themeColor="text1"/>
        </w:rPr>
        <w:t>必须出现在工程笔记的封面。没有该信息，则不认可该工程笔记。</w:t>
      </w:r>
    </w:p>
    <w:p w14:paraId="67E76E5F" w14:textId="77777777" w:rsidR="00CD1085" w:rsidRPr="0025484C" w:rsidRDefault="00B11BFD">
      <w:pPr>
        <w:pStyle w:val="a3"/>
        <w:spacing w:before="91" w:line="321" w:lineRule="auto"/>
        <w:ind w:right="345" w:firstLine="371"/>
        <w:jc w:val="both"/>
        <w:rPr>
          <w:color w:val="000000" w:themeColor="text1"/>
        </w:rPr>
      </w:pPr>
      <w:r w:rsidRPr="0025484C">
        <w:rPr>
          <w:color w:val="000000" w:themeColor="text1"/>
          <w:spacing w:val="-10"/>
        </w:rPr>
        <w:t>⑷ 工程笔记的封一要有一页“总结”。总结必须让评委看到赛季中的亮点的简单说明。</w:t>
      </w:r>
      <w:r w:rsidRPr="0025484C">
        <w:rPr>
          <w:color w:val="000000" w:themeColor="text1"/>
          <w:spacing w:val="-17"/>
        </w:rPr>
        <w:t xml:space="preserve">必须包括参赛队编号，并给评委指出你最想让他们看到的几页。这一页在记录初期可以空白， </w:t>
      </w:r>
      <w:r w:rsidRPr="0025484C">
        <w:rPr>
          <w:color w:val="000000" w:themeColor="text1"/>
          <w:spacing w:val="-7"/>
        </w:rPr>
        <w:t>在提交工程笔记前写出即可。</w:t>
      </w:r>
    </w:p>
    <w:p w14:paraId="34821FD5" w14:textId="77777777" w:rsidR="00CD1085" w:rsidRPr="0025484C" w:rsidRDefault="00B11BFD">
      <w:pPr>
        <w:pStyle w:val="a3"/>
        <w:spacing w:line="268" w:lineRule="exact"/>
        <w:ind w:left="672"/>
        <w:jc w:val="both"/>
        <w:rPr>
          <w:color w:val="000000" w:themeColor="text1"/>
        </w:rPr>
      </w:pPr>
      <w:r w:rsidRPr="0025484C">
        <w:rPr>
          <w:color w:val="000000" w:themeColor="text1"/>
        </w:rPr>
        <w:t>⑸ 工程笔记必须非常有条理，即使是个门外汉，也能从中理解参赛队和整个历程。</w:t>
      </w:r>
    </w:p>
    <w:p w14:paraId="7F0C08BD" w14:textId="77777777" w:rsidR="00CD1085" w:rsidRPr="0025484C" w:rsidRDefault="00B11BFD">
      <w:pPr>
        <w:pStyle w:val="a3"/>
        <w:spacing w:before="91"/>
        <w:ind w:left="672"/>
        <w:jc w:val="both"/>
        <w:rPr>
          <w:color w:val="000000" w:themeColor="text1"/>
        </w:rPr>
      </w:pPr>
      <w:r w:rsidRPr="0025484C">
        <w:rPr>
          <w:color w:val="000000" w:themeColor="text1"/>
        </w:rPr>
        <w:t>⑹ 用不易褪色的墨水笔书写，不要用铅笔。</w:t>
      </w:r>
    </w:p>
    <w:p w14:paraId="0BB83D1D" w14:textId="77777777" w:rsidR="00CD1085" w:rsidRPr="0025484C" w:rsidRDefault="00B11BFD">
      <w:pPr>
        <w:pStyle w:val="a3"/>
        <w:spacing w:before="91" w:line="321" w:lineRule="auto"/>
        <w:ind w:right="456" w:firstLine="371"/>
        <w:jc w:val="both"/>
        <w:rPr>
          <w:color w:val="000000" w:themeColor="text1"/>
        </w:rPr>
      </w:pPr>
      <w:r w:rsidRPr="0025484C">
        <w:rPr>
          <w:color w:val="000000" w:themeColor="text1"/>
          <w:spacing w:val="-1"/>
        </w:rPr>
        <w:t>⑺ 工程笔记的参赛队部分要有对每个队员和指导教师的简单介绍。介绍应包括姓名、</w:t>
      </w:r>
      <w:r w:rsidRPr="0025484C">
        <w:rPr>
          <w:color w:val="000000" w:themeColor="text1"/>
        </w:rPr>
        <w:t>年龄</w:t>
      </w:r>
      <w:r w:rsidRPr="0025484C">
        <w:rPr>
          <w:color w:val="000000" w:themeColor="text1"/>
          <w:spacing w:val="-3"/>
        </w:rPr>
        <w:t>（或几年级</w:t>
      </w:r>
      <w:r w:rsidRPr="0025484C">
        <w:rPr>
          <w:color w:val="000000" w:themeColor="text1"/>
          <w:spacing w:val="-106"/>
        </w:rPr>
        <w:t>）</w:t>
      </w:r>
      <w:r w:rsidRPr="0025484C">
        <w:rPr>
          <w:color w:val="000000" w:themeColor="text1"/>
          <w:spacing w:val="-3"/>
        </w:rPr>
        <w:t>、兴趣、参加青少年机器人竞赛的原因等。</w:t>
      </w:r>
    </w:p>
    <w:p w14:paraId="360D3E27" w14:textId="77777777" w:rsidR="00CD1085" w:rsidRPr="0025484C" w:rsidRDefault="00B11BFD">
      <w:pPr>
        <w:pStyle w:val="a3"/>
        <w:spacing w:line="268" w:lineRule="exact"/>
        <w:ind w:left="672"/>
        <w:jc w:val="both"/>
        <w:rPr>
          <w:color w:val="000000" w:themeColor="text1"/>
        </w:rPr>
      </w:pPr>
      <w:r w:rsidRPr="0025484C">
        <w:rPr>
          <w:color w:val="000000" w:themeColor="text1"/>
        </w:rPr>
        <w:t>⑻ 每次会议开始时，用新的一页纸记录日期和起始时间。每天应该包括两项：</w:t>
      </w:r>
    </w:p>
    <w:p w14:paraId="351635FC" w14:textId="77777777" w:rsidR="00CD1085" w:rsidRPr="0025484C" w:rsidRDefault="00B11BFD">
      <w:pPr>
        <w:pStyle w:val="a4"/>
        <w:numPr>
          <w:ilvl w:val="0"/>
          <w:numId w:val="12"/>
        </w:numPr>
        <w:tabs>
          <w:tab w:val="left" w:pos="1297"/>
        </w:tabs>
        <w:spacing w:before="91"/>
        <w:ind w:hanging="253"/>
        <w:jc w:val="both"/>
        <w:rPr>
          <w:color w:val="000000" w:themeColor="text1"/>
          <w:sz w:val="21"/>
        </w:rPr>
      </w:pPr>
      <w:r w:rsidRPr="0025484C">
        <w:rPr>
          <w:color w:val="000000" w:themeColor="text1"/>
          <w:spacing w:val="-3"/>
          <w:sz w:val="21"/>
        </w:rPr>
        <w:t>任务：队员们在做什么，发现了什么</w:t>
      </w:r>
    </w:p>
    <w:p w14:paraId="3021D9E4" w14:textId="77777777" w:rsidR="00CD1085" w:rsidRPr="0025484C" w:rsidRDefault="00B11BFD">
      <w:pPr>
        <w:pStyle w:val="a4"/>
        <w:numPr>
          <w:ilvl w:val="0"/>
          <w:numId w:val="12"/>
        </w:numPr>
        <w:tabs>
          <w:tab w:val="left" w:pos="1309"/>
        </w:tabs>
        <w:spacing w:before="91"/>
        <w:ind w:left="1308" w:hanging="265"/>
        <w:jc w:val="both"/>
        <w:rPr>
          <w:color w:val="000000" w:themeColor="text1"/>
          <w:sz w:val="21"/>
        </w:rPr>
      </w:pPr>
      <w:r w:rsidRPr="0025484C">
        <w:rPr>
          <w:color w:val="000000" w:themeColor="text1"/>
          <w:spacing w:val="-3"/>
          <w:sz w:val="21"/>
        </w:rPr>
        <w:t>反思：对所发生事件和待解决问题的看法</w:t>
      </w:r>
    </w:p>
    <w:p w14:paraId="1DB0D566" w14:textId="77777777" w:rsidR="00CD1085" w:rsidRPr="0025484C" w:rsidRDefault="00B11BFD">
      <w:pPr>
        <w:pStyle w:val="a3"/>
        <w:spacing w:before="91" w:line="321" w:lineRule="auto"/>
        <w:ind w:right="348" w:firstLine="371"/>
        <w:jc w:val="both"/>
        <w:rPr>
          <w:color w:val="000000" w:themeColor="text1"/>
        </w:rPr>
      </w:pPr>
      <w:r w:rsidRPr="0025484C">
        <w:rPr>
          <w:color w:val="000000" w:themeColor="text1"/>
          <w:spacing w:val="-5"/>
        </w:rPr>
        <w:t xml:space="preserve">⑼ 记录了设计决策的工程笔记是由参赛队员共同努力建立的。每名队员都要参与记录， </w:t>
      </w:r>
      <w:r w:rsidRPr="0025484C">
        <w:rPr>
          <w:color w:val="000000" w:themeColor="text1"/>
          <w:spacing w:val="-4"/>
        </w:rPr>
        <w:t>记录后写下自己姓名和日期。</w:t>
      </w:r>
    </w:p>
    <w:p w14:paraId="23F76E2B" w14:textId="77777777" w:rsidR="00CD1085" w:rsidRPr="0025484C" w:rsidRDefault="00B11BFD">
      <w:pPr>
        <w:pStyle w:val="a3"/>
        <w:spacing w:line="321" w:lineRule="auto"/>
        <w:ind w:right="451" w:firstLine="371"/>
        <w:jc w:val="both"/>
        <w:rPr>
          <w:color w:val="000000" w:themeColor="text1"/>
        </w:rPr>
      </w:pPr>
      <w:r w:rsidRPr="0025484C">
        <w:rPr>
          <w:color w:val="000000" w:themeColor="text1"/>
        </w:rPr>
        <w:t>⑽ 把所有对机器人的设计和修改都直接记录在笔记本中，如果可以的话，把细节和草图也收入进去。计算机程序、</w:t>
      </w:r>
      <w:r w:rsidRPr="0025484C">
        <w:rPr>
          <w:rFonts w:ascii="Times New Roman" w:eastAsia="Times New Roman" w:hAnsi="Times New Roman"/>
          <w:color w:val="000000" w:themeColor="text1"/>
        </w:rPr>
        <w:t xml:space="preserve">CAD </w:t>
      </w:r>
      <w:r w:rsidRPr="0025484C">
        <w:rPr>
          <w:color w:val="000000" w:themeColor="text1"/>
        </w:rPr>
        <w:t>图纸等其它材料应粘贴在笔记本上。将记录、计算都记在笔记本上，不要写在零散的单页纸上。</w:t>
      </w:r>
    </w:p>
    <w:p w14:paraId="664A1F5E" w14:textId="77777777" w:rsidR="00CD1085" w:rsidRPr="0025484C" w:rsidRDefault="00B11BFD">
      <w:pPr>
        <w:pStyle w:val="a3"/>
        <w:spacing w:line="321" w:lineRule="auto"/>
        <w:ind w:right="456" w:firstLine="371"/>
        <w:rPr>
          <w:color w:val="000000" w:themeColor="text1"/>
        </w:rPr>
      </w:pPr>
      <w:r w:rsidRPr="0025484C">
        <w:rPr>
          <w:color w:val="000000" w:themeColor="text1"/>
        </w:rPr>
        <w:t>⑾ 在写错的地方或错误的日期上划一条单线。不要擦掉或使用涂改液。在所有改正过的地方签下姓名，写明日期。即使有些页面有错误，也不应将它们从笔记上删除。</w:t>
      </w:r>
    </w:p>
    <w:p w14:paraId="44A23862" w14:textId="77777777" w:rsidR="00CD1085" w:rsidRPr="0025484C" w:rsidRDefault="00B11BFD">
      <w:pPr>
        <w:pStyle w:val="a3"/>
        <w:spacing w:line="268" w:lineRule="exact"/>
        <w:ind w:left="672"/>
        <w:rPr>
          <w:color w:val="000000" w:themeColor="text1"/>
        </w:rPr>
      </w:pPr>
      <w:r w:rsidRPr="0025484C">
        <w:rPr>
          <w:color w:val="000000" w:themeColor="text1"/>
        </w:rPr>
        <w:t>⑿ 每页纸的两面都要用。不要留空白或是在空白处划叉。不要忘了签下姓名，写日期。</w:t>
      </w:r>
    </w:p>
    <w:p w14:paraId="1E59DC46" w14:textId="77777777" w:rsidR="00CD1085" w:rsidRPr="0025484C" w:rsidRDefault="00B11BFD">
      <w:pPr>
        <w:pStyle w:val="a3"/>
        <w:spacing w:before="89" w:line="321" w:lineRule="auto"/>
        <w:ind w:right="456" w:firstLine="371"/>
        <w:rPr>
          <w:color w:val="000000" w:themeColor="text1"/>
        </w:rPr>
      </w:pPr>
      <w:r w:rsidRPr="0025484C">
        <w:rPr>
          <w:color w:val="000000" w:themeColor="text1"/>
        </w:rPr>
        <w:t>⒀ 如果要插入图片或外界信息，用透明胶带把图片贴到笔记本上，并用不易褪色的笔描出图片轮廓。这样，如果图片脱落，队员们也知道这里贴过什么东西。</w:t>
      </w:r>
    </w:p>
    <w:p w14:paraId="786426A5" w14:textId="77777777" w:rsidR="00CD1085" w:rsidRPr="0025484C" w:rsidRDefault="00B11BFD">
      <w:pPr>
        <w:pStyle w:val="a3"/>
        <w:spacing w:line="269" w:lineRule="exact"/>
        <w:ind w:left="672"/>
        <w:rPr>
          <w:color w:val="000000" w:themeColor="text1"/>
        </w:rPr>
      </w:pPr>
      <w:r w:rsidRPr="0025484C">
        <w:rPr>
          <w:color w:val="000000" w:themeColor="text1"/>
        </w:rPr>
        <w:t>⒁ 应该在笔记中附上建造机器人所需物料的清单。</w:t>
      </w:r>
    </w:p>
    <w:p w14:paraId="352B7124" w14:textId="77777777" w:rsidR="00CD1085" w:rsidRPr="0025484C" w:rsidRDefault="00B11BFD">
      <w:pPr>
        <w:pStyle w:val="a3"/>
        <w:spacing w:before="91"/>
        <w:ind w:left="672"/>
        <w:rPr>
          <w:color w:val="000000" w:themeColor="text1"/>
        </w:rPr>
      </w:pPr>
      <w:r w:rsidRPr="0025484C">
        <w:rPr>
          <w:color w:val="000000" w:themeColor="text1"/>
        </w:rPr>
        <w:t>⒂ 工程笔记的团队部分也是你们讨论并展现整个赛季团队活动的好地方。</w:t>
      </w:r>
    </w:p>
    <w:p w14:paraId="5EA04CD1" w14:textId="77777777" w:rsidR="00CD1085" w:rsidRPr="0025484C" w:rsidRDefault="00B11BFD">
      <w:pPr>
        <w:pStyle w:val="a3"/>
        <w:spacing w:before="90" w:line="321" w:lineRule="auto"/>
        <w:ind w:right="451" w:firstLine="371"/>
        <w:rPr>
          <w:color w:val="000000" w:themeColor="text1"/>
        </w:rPr>
      </w:pPr>
      <w:r w:rsidRPr="0025484C">
        <w:rPr>
          <w:color w:val="000000" w:themeColor="text1"/>
          <w:spacing w:val="-6"/>
        </w:rPr>
        <w:t>请参考设计奖评价标准中对工程笔记内容的要求。一支优秀的参赛队，不仅要赢得比赛</w:t>
      </w:r>
      <w:r w:rsidRPr="0025484C">
        <w:rPr>
          <w:color w:val="000000" w:themeColor="text1"/>
          <w:spacing w:val="-4"/>
        </w:rPr>
        <w:t>的胜利，在备赛过程中也要以记工程笔记的形式收获更多知识、培养良好的习惯。</w:t>
      </w:r>
    </w:p>
    <w:p w14:paraId="46AFC67E" w14:textId="77777777" w:rsidR="00CD1085" w:rsidRPr="0025484C" w:rsidRDefault="00CD1085">
      <w:pPr>
        <w:pStyle w:val="a3"/>
        <w:spacing w:before="3"/>
        <w:ind w:left="0"/>
        <w:rPr>
          <w:color w:val="000000" w:themeColor="text1"/>
          <w:sz w:val="16"/>
        </w:rPr>
      </w:pPr>
    </w:p>
    <w:p w14:paraId="605E9E12" w14:textId="77777777" w:rsidR="00CD1085" w:rsidRPr="0025484C" w:rsidRDefault="00B11BFD">
      <w:pPr>
        <w:pStyle w:val="1"/>
        <w:numPr>
          <w:ilvl w:val="0"/>
          <w:numId w:val="11"/>
        </w:numPr>
        <w:tabs>
          <w:tab w:val="left" w:pos="582"/>
        </w:tabs>
        <w:ind w:left="581" w:hanging="282"/>
        <w:rPr>
          <w:color w:val="000000" w:themeColor="text1"/>
        </w:rPr>
      </w:pPr>
      <w:r w:rsidRPr="0025484C">
        <w:rPr>
          <w:color w:val="000000" w:themeColor="text1"/>
        </w:rPr>
        <w:t>对送审工程笔记的提示</w:t>
      </w:r>
    </w:p>
    <w:p w14:paraId="28E311A0" w14:textId="77777777" w:rsidR="00CD1085" w:rsidRPr="0025484C" w:rsidRDefault="00B11BFD">
      <w:pPr>
        <w:pStyle w:val="a3"/>
        <w:spacing w:before="73" w:line="321" w:lineRule="auto"/>
        <w:ind w:right="451" w:firstLine="371"/>
        <w:jc w:val="both"/>
        <w:rPr>
          <w:color w:val="000000" w:themeColor="text1"/>
        </w:rPr>
      </w:pPr>
      <w:r w:rsidRPr="0025484C">
        <w:rPr>
          <w:color w:val="000000" w:themeColor="text1"/>
        </w:rPr>
        <w:t>⑴ 每本笔记都是一部不断改正和发展的作品。如果你是手写的，裁判想看的不是笔记</w:t>
      </w:r>
      <w:r w:rsidRPr="0025484C">
        <w:rPr>
          <w:color w:val="000000" w:themeColor="text1"/>
          <w:spacing w:val="-9"/>
        </w:rPr>
        <w:t>本的终稿，而是充满了写错的词、污迹、磨损了的页角和发皱了的纸的真实作品。记住，保</w:t>
      </w:r>
      <w:r w:rsidRPr="0025484C">
        <w:rPr>
          <w:color w:val="000000" w:themeColor="text1"/>
          <w:spacing w:val="-5"/>
        </w:rPr>
        <w:t>持它的真实性！</w:t>
      </w:r>
    </w:p>
    <w:p w14:paraId="2A27EEFC" w14:textId="77777777" w:rsidR="00CD1085" w:rsidRPr="0025484C" w:rsidRDefault="00B11BFD">
      <w:pPr>
        <w:pStyle w:val="a3"/>
        <w:spacing w:line="267" w:lineRule="exact"/>
        <w:ind w:left="672"/>
        <w:jc w:val="both"/>
        <w:rPr>
          <w:color w:val="000000" w:themeColor="text1"/>
        </w:rPr>
      </w:pPr>
      <w:r w:rsidRPr="0025484C">
        <w:rPr>
          <w:color w:val="000000" w:themeColor="text1"/>
        </w:rPr>
        <w:t>⑵ 有指导教师和队员的简介和照片，能让评委很好地认识参赛队的每个成员。</w:t>
      </w:r>
    </w:p>
    <w:p w14:paraId="5907F470" w14:textId="77777777" w:rsidR="00CD1085" w:rsidRPr="0025484C" w:rsidRDefault="00B11BFD">
      <w:pPr>
        <w:pStyle w:val="a3"/>
        <w:spacing w:before="92"/>
        <w:ind w:left="672"/>
        <w:jc w:val="both"/>
        <w:rPr>
          <w:color w:val="000000" w:themeColor="text1"/>
        </w:rPr>
      </w:pPr>
      <w:r w:rsidRPr="0025484C">
        <w:rPr>
          <w:color w:val="000000" w:themeColor="text1"/>
        </w:rPr>
        <w:t>⑶ 评委总是对独特的设计或比赛策略感到兴趣。另一方面，没有实质内容去支撑的设</w:t>
      </w:r>
    </w:p>
    <w:p w14:paraId="2139640D" w14:textId="77777777" w:rsidR="00CD1085" w:rsidRPr="0025484C" w:rsidRDefault="00CD1085">
      <w:pPr>
        <w:jc w:val="both"/>
        <w:rPr>
          <w:color w:val="000000" w:themeColor="text1"/>
        </w:rPr>
        <w:sectPr w:rsidR="00CD1085" w:rsidRPr="0025484C">
          <w:pgSz w:w="11910" w:h="16840"/>
          <w:pgMar w:top="1440" w:right="1340" w:bottom="1180" w:left="1500" w:header="0" w:footer="992" w:gutter="0"/>
          <w:cols w:space="720"/>
        </w:sectPr>
      </w:pPr>
    </w:p>
    <w:p w14:paraId="31C007C3" w14:textId="77777777" w:rsidR="00CD1085" w:rsidRPr="0025484C" w:rsidRDefault="00B11BFD">
      <w:pPr>
        <w:pStyle w:val="a3"/>
        <w:spacing w:before="60"/>
        <w:rPr>
          <w:color w:val="000000" w:themeColor="text1"/>
        </w:rPr>
      </w:pPr>
      <w:r w:rsidRPr="0025484C">
        <w:rPr>
          <w:color w:val="000000" w:themeColor="text1"/>
        </w:rPr>
        <w:lastRenderedPageBreak/>
        <w:t>计，不会得到好评。</w:t>
      </w:r>
    </w:p>
    <w:p w14:paraId="2EF690CB" w14:textId="77777777" w:rsidR="00CD1085" w:rsidRPr="0025484C" w:rsidRDefault="00B11BFD">
      <w:pPr>
        <w:pStyle w:val="a3"/>
        <w:spacing w:before="91"/>
        <w:ind w:left="672"/>
        <w:rPr>
          <w:color w:val="000000" w:themeColor="text1"/>
        </w:rPr>
      </w:pPr>
      <w:r w:rsidRPr="0025484C">
        <w:rPr>
          <w:color w:val="000000" w:themeColor="text1"/>
        </w:rPr>
        <w:t>⑷ 建议把机器人设计的图片或草图作为贯穿整个工程笔记的红线。</w:t>
      </w:r>
    </w:p>
    <w:p w14:paraId="441D8420" w14:textId="77777777" w:rsidR="00CD1085" w:rsidRPr="0025484C" w:rsidRDefault="00B11BFD">
      <w:pPr>
        <w:pStyle w:val="a3"/>
        <w:spacing w:before="91"/>
        <w:ind w:left="672"/>
        <w:rPr>
          <w:color w:val="000000" w:themeColor="text1"/>
        </w:rPr>
      </w:pPr>
      <w:r w:rsidRPr="0025484C">
        <w:rPr>
          <w:color w:val="000000" w:themeColor="text1"/>
        </w:rPr>
        <w:t>⑸ 附带一份机器人硬件检查的清单。</w:t>
      </w:r>
    </w:p>
    <w:sectPr w:rsidR="00CD1085" w:rsidRPr="0025484C">
      <w:pgSz w:w="11910" w:h="16840"/>
      <w:pgMar w:top="1440" w:right="1340" w:bottom="1180" w:left="1500" w:header="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233B" w14:textId="77777777" w:rsidR="0004387D" w:rsidRDefault="0004387D">
      <w:r>
        <w:separator/>
      </w:r>
    </w:p>
  </w:endnote>
  <w:endnote w:type="continuationSeparator" w:id="0">
    <w:p w14:paraId="23635654" w14:textId="77777777" w:rsidR="0004387D" w:rsidRDefault="0004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4B723" w14:textId="77777777" w:rsidR="00CD1085" w:rsidRDefault="0004387D">
    <w:pPr>
      <w:pStyle w:val="a3"/>
      <w:spacing w:line="14" w:lineRule="auto"/>
      <w:ind w:left="0"/>
      <w:rPr>
        <w:sz w:val="20"/>
      </w:rPr>
    </w:pPr>
    <w:r>
      <w:pict w14:anchorId="122070AB">
        <v:shapetype id="_x0000_t202" coordsize="21600,21600" o:spt="202" path="m,l,21600r21600,l21600,xe">
          <v:stroke joinstyle="miter"/>
          <v:path gradientshapeok="t" o:connecttype="rect"/>
        </v:shapetype>
        <v:shape id="_x0000_s2049" type="#_x0000_t202" style="position:absolute;margin-left:290.2pt;margin-top:781.25pt;width:15.15pt;height:12pt;z-index:-251658752;mso-position-horizontal-relative:page;mso-position-vertical-relative:page;mso-width-relative:page;mso-height-relative:page" filled="f" stroked="f">
          <v:textbox inset="0,0,0,0">
            <w:txbxContent>
              <w:p w14:paraId="2EA35795" w14:textId="77777777" w:rsidR="00CD1085" w:rsidRDefault="00B11BFD">
                <w:pPr>
                  <w:spacing w:before="12"/>
                  <w:ind w:left="60"/>
                  <w:rPr>
                    <w:rFonts w:ascii="Times New Roman"/>
                    <w:sz w:val="18"/>
                  </w:rPr>
                </w:pPr>
                <w:r>
                  <w:fldChar w:fldCharType="begin"/>
                </w:r>
                <w:r>
                  <w:rPr>
                    <w:rFonts w:ascii="Times New Roman"/>
                    <w:sz w:val="18"/>
                  </w:rPr>
                  <w:instrText xml:space="preserve"> PAGE </w:instrText>
                </w:r>
                <w:r>
                  <w:fldChar w:fldCharType="separate"/>
                </w:r>
                <w:r w:rsidR="00B912C7">
                  <w:rPr>
                    <w:rFonts w:ascii="Times New Roman"/>
                    <w:noProof/>
                    <w:sz w:val="18"/>
                  </w:rPr>
                  <w:t>23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472D1" w14:textId="77777777" w:rsidR="0004387D" w:rsidRDefault="0004387D">
      <w:r>
        <w:separator/>
      </w:r>
    </w:p>
  </w:footnote>
  <w:footnote w:type="continuationSeparator" w:id="0">
    <w:p w14:paraId="0F60EC60" w14:textId="77777777" w:rsidR="0004387D" w:rsidRDefault="00043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9341B"/>
    <w:multiLevelType w:val="multilevel"/>
    <w:tmpl w:val="9239341B"/>
    <w:lvl w:ilvl="0">
      <w:start w:val="6"/>
      <w:numFmt w:val="decimal"/>
      <w:lvlText w:val="%1"/>
      <w:lvlJc w:val="left"/>
      <w:pPr>
        <w:ind w:left="826" w:hanging="526"/>
        <w:jc w:val="left"/>
      </w:pPr>
      <w:rPr>
        <w:rFonts w:hint="default"/>
        <w:lang w:val="zh-CN" w:eastAsia="zh-CN" w:bidi="zh-CN"/>
      </w:rPr>
    </w:lvl>
    <w:lvl w:ilvl="1">
      <w:start w:val="7"/>
      <w:numFmt w:val="decimal"/>
      <w:lvlText w:val="%1.%2"/>
      <w:lvlJc w:val="left"/>
      <w:pPr>
        <w:ind w:left="826" w:hanging="526"/>
        <w:jc w:val="left"/>
      </w:pPr>
      <w:rPr>
        <w:rFonts w:hint="default"/>
        <w:lang w:val="zh-CN" w:eastAsia="zh-CN" w:bidi="zh-CN"/>
      </w:rPr>
    </w:lvl>
    <w:lvl w:ilvl="2">
      <w:start w:val="1"/>
      <w:numFmt w:val="decimal"/>
      <w:lvlText w:val="%1.%2.%3"/>
      <w:lvlJc w:val="left"/>
      <w:pPr>
        <w:ind w:left="826" w:hanging="526"/>
        <w:jc w:val="left"/>
      </w:pPr>
      <w:rPr>
        <w:rFonts w:ascii="Times New Roman" w:eastAsia="Times New Roman" w:hAnsi="Times New Roman" w:cs="Times New Roman" w:hint="default"/>
        <w:spacing w:val="-1"/>
        <w:w w:val="100"/>
        <w:sz w:val="21"/>
        <w:szCs w:val="21"/>
        <w:lang w:val="zh-CN" w:eastAsia="zh-CN" w:bidi="zh-CN"/>
      </w:rPr>
    </w:lvl>
    <w:lvl w:ilvl="3">
      <w:numFmt w:val="bullet"/>
      <w:lvlText w:val=""/>
      <w:lvlJc w:val="left"/>
      <w:pPr>
        <w:ind w:left="1140" w:hanging="300"/>
      </w:pPr>
      <w:rPr>
        <w:rFonts w:ascii="Wingdings" w:eastAsia="Wingdings" w:hAnsi="Wingdings" w:cs="Wingdings" w:hint="default"/>
        <w:w w:val="100"/>
        <w:sz w:val="21"/>
        <w:szCs w:val="21"/>
        <w:lang w:val="zh-CN" w:eastAsia="zh-CN" w:bidi="zh-CN"/>
      </w:rPr>
    </w:lvl>
    <w:lvl w:ilvl="4">
      <w:numFmt w:val="bullet"/>
      <w:lvlText w:val="•"/>
      <w:lvlJc w:val="left"/>
      <w:pPr>
        <w:ind w:left="3782" w:hanging="300"/>
      </w:pPr>
      <w:rPr>
        <w:rFonts w:hint="default"/>
        <w:lang w:val="zh-CN" w:eastAsia="zh-CN" w:bidi="zh-CN"/>
      </w:rPr>
    </w:lvl>
    <w:lvl w:ilvl="5">
      <w:numFmt w:val="bullet"/>
      <w:lvlText w:val="•"/>
      <w:lvlJc w:val="left"/>
      <w:pPr>
        <w:ind w:left="4662" w:hanging="300"/>
      </w:pPr>
      <w:rPr>
        <w:rFonts w:hint="default"/>
        <w:lang w:val="zh-CN" w:eastAsia="zh-CN" w:bidi="zh-CN"/>
      </w:rPr>
    </w:lvl>
    <w:lvl w:ilvl="6">
      <w:numFmt w:val="bullet"/>
      <w:lvlText w:val="•"/>
      <w:lvlJc w:val="left"/>
      <w:pPr>
        <w:ind w:left="5543" w:hanging="300"/>
      </w:pPr>
      <w:rPr>
        <w:rFonts w:hint="default"/>
        <w:lang w:val="zh-CN" w:eastAsia="zh-CN" w:bidi="zh-CN"/>
      </w:rPr>
    </w:lvl>
    <w:lvl w:ilvl="7">
      <w:numFmt w:val="bullet"/>
      <w:lvlText w:val="•"/>
      <w:lvlJc w:val="left"/>
      <w:pPr>
        <w:ind w:left="6424" w:hanging="300"/>
      </w:pPr>
      <w:rPr>
        <w:rFonts w:hint="default"/>
        <w:lang w:val="zh-CN" w:eastAsia="zh-CN" w:bidi="zh-CN"/>
      </w:rPr>
    </w:lvl>
    <w:lvl w:ilvl="8">
      <w:numFmt w:val="bullet"/>
      <w:lvlText w:val="•"/>
      <w:lvlJc w:val="left"/>
      <w:pPr>
        <w:ind w:left="7304" w:hanging="300"/>
      </w:pPr>
      <w:rPr>
        <w:rFonts w:hint="default"/>
        <w:lang w:val="zh-CN" w:eastAsia="zh-CN" w:bidi="zh-CN"/>
      </w:rPr>
    </w:lvl>
  </w:abstractNum>
  <w:abstractNum w:abstractNumId="1">
    <w:nsid w:val="B5E306ED"/>
    <w:multiLevelType w:val="multilevel"/>
    <w:tmpl w:val="B5E306ED"/>
    <w:lvl w:ilvl="0">
      <w:start w:val="6"/>
      <w:numFmt w:val="decimal"/>
      <w:lvlText w:val="%1"/>
      <w:lvlJc w:val="left"/>
      <w:pPr>
        <w:ind w:left="300" w:hanging="473"/>
        <w:jc w:val="left"/>
      </w:pPr>
      <w:rPr>
        <w:rFonts w:hint="default"/>
        <w:lang w:val="zh-CN" w:eastAsia="zh-CN" w:bidi="zh-CN"/>
      </w:rPr>
    </w:lvl>
    <w:lvl w:ilvl="1">
      <w:start w:val="2"/>
      <w:numFmt w:val="decimal"/>
      <w:lvlText w:val="%1.%2"/>
      <w:lvlJc w:val="left"/>
      <w:pPr>
        <w:ind w:left="300" w:hanging="473"/>
        <w:jc w:val="left"/>
      </w:pPr>
      <w:rPr>
        <w:rFonts w:hint="default"/>
        <w:lang w:val="zh-CN" w:eastAsia="zh-CN" w:bidi="zh-CN"/>
      </w:rPr>
    </w:lvl>
    <w:lvl w:ilvl="2">
      <w:start w:val="1"/>
      <w:numFmt w:val="decimal"/>
      <w:lvlText w:val="%1.%2.%3"/>
      <w:lvlJc w:val="left"/>
      <w:pPr>
        <w:ind w:left="300" w:hanging="473"/>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929" w:hanging="473"/>
      </w:pPr>
      <w:rPr>
        <w:rFonts w:hint="default"/>
        <w:lang w:val="zh-CN" w:eastAsia="zh-CN" w:bidi="zh-CN"/>
      </w:rPr>
    </w:lvl>
    <w:lvl w:ilvl="4">
      <w:numFmt w:val="bullet"/>
      <w:lvlText w:val="•"/>
      <w:lvlJc w:val="left"/>
      <w:pPr>
        <w:ind w:left="3806" w:hanging="473"/>
      </w:pPr>
      <w:rPr>
        <w:rFonts w:hint="default"/>
        <w:lang w:val="zh-CN" w:eastAsia="zh-CN" w:bidi="zh-CN"/>
      </w:rPr>
    </w:lvl>
    <w:lvl w:ilvl="5">
      <w:numFmt w:val="bullet"/>
      <w:lvlText w:val="•"/>
      <w:lvlJc w:val="left"/>
      <w:pPr>
        <w:ind w:left="4683" w:hanging="473"/>
      </w:pPr>
      <w:rPr>
        <w:rFonts w:hint="default"/>
        <w:lang w:val="zh-CN" w:eastAsia="zh-CN" w:bidi="zh-CN"/>
      </w:rPr>
    </w:lvl>
    <w:lvl w:ilvl="6">
      <w:numFmt w:val="bullet"/>
      <w:lvlText w:val="•"/>
      <w:lvlJc w:val="left"/>
      <w:pPr>
        <w:ind w:left="5559" w:hanging="473"/>
      </w:pPr>
      <w:rPr>
        <w:rFonts w:hint="default"/>
        <w:lang w:val="zh-CN" w:eastAsia="zh-CN" w:bidi="zh-CN"/>
      </w:rPr>
    </w:lvl>
    <w:lvl w:ilvl="7">
      <w:numFmt w:val="bullet"/>
      <w:lvlText w:val="•"/>
      <w:lvlJc w:val="left"/>
      <w:pPr>
        <w:ind w:left="6436" w:hanging="473"/>
      </w:pPr>
      <w:rPr>
        <w:rFonts w:hint="default"/>
        <w:lang w:val="zh-CN" w:eastAsia="zh-CN" w:bidi="zh-CN"/>
      </w:rPr>
    </w:lvl>
    <w:lvl w:ilvl="8">
      <w:numFmt w:val="bullet"/>
      <w:lvlText w:val="•"/>
      <w:lvlJc w:val="left"/>
      <w:pPr>
        <w:ind w:left="7313" w:hanging="473"/>
      </w:pPr>
      <w:rPr>
        <w:rFonts w:hint="default"/>
        <w:lang w:val="zh-CN" w:eastAsia="zh-CN" w:bidi="zh-CN"/>
      </w:rPr>
    </w:lvl>
  </w:abstractNum>
  <w:abstractNum w:abstractNumId="2">
    <w:nsid w:val="BF205925"/>
    <w:multiLevelType w:val="multilevel"/>
    <w:tmpl w:val="BF205925"/>
    <w:lvl w:ilvl="0">
      <w:start w:val="6"/>
      <w:numFmt w:val="decimal"/>
      <w:lvlText w:val="%1"/>
      <w:lvlJc w:val="left"/>
      <w:pPr>
        <w:ind w:left="826" w:hanging="526"/>
        <w:jc w:val="left"/>
      </w:pPr>
      <w:rPr>
        <w:rFonts w:hint="default"/>
        <w:lang w:val="zh-CN" w:eastAsia="zh-CN" w:bidi="zh-CN"/>
      </w:rPr>
    </w:lvl>
    <w:lvl w:ilvl="1">
      <w:start w:val="1"/>
      <w:numFmt w:val="decimal"/>
      <w:lvlText w:val="%1.%2"/>
      <w:lvlJc w:val="left"/>
      <w:pPr>
        <w:ind w:left="826" w:hanging="526"/>
        <w:jc w:val="left"/>
      </w:pPr>
      <w:rPr>
        <w:rFonts w:hint="default"/>
        <w:lang w:val="zh-CN" w:eastAsia="zh-CN" w:bidi="zh-CN"/>
      </w:rPr>
    </w:lvl>
    <w:lvl w:ilvl="2">
      <w:start w:val="1"/>
      <w:numFmt w:val="decimal"/>
      <w:lvlText w:val="%1.%2.%3"/>
      <w:lvlJc w:val="left"/>
      <w:pPr>
        <w:ind w:left="826"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93" w:hanging="526"/>
      </w:pPr>
      <w:rPr>
        <w:rFonts w:hint="default"/>
        <w:lang w:val="zh-CN" w:eastAsia="zh-CN" w:bidi="zh-CN"/>
      </w:rPr>
    </w:lvl>
    <w:lvl w:ilvl="4">
      <w:numFmt w:val="bullet"/>
      <w:lvlText w:val="•"/>
      <w:lvlJc w:val="left"/>
      <w:pPr>
        <w:ind w:left="4118" w:hanging="526"/>
      </w:pPr>
      <w:rPr>
        <w:rFonts w:hint="default"/>
        <w:lang w:val="zh-CN" w:eastAsia="zh-CN" w:bidi="zh-CN"/>
      </w:rPr>
    </w:lvl>
    <w:lvl w:ilvl="5">
      <w:numFmt w:val="bullet"/>
      <w:lvlText w:val="•"/>
      <w:lvlJc w:val="left"/>
      <w:pPr>
        <w:ind w:left="4943" w:hanging="526"/>
      </w:pPr>
      <w:rPr>
        <w:rFonts w:hint="default"/>
        <w:lang w:val="zh-CN" w:eastAsia="zh-CN" w:bidi="zh-CN"/>
      </w:rPr>
    </w:lvl>
    <w:lvl w:ilvl="6">
      <w:numFmt w:val="bullet"/>
      <w:lvlText w:val="•"/>
      <w:lvlJc w:val="left"/>
      <w:pPr>
        <w:ind w:left="5767" w:hanging="526"/>
      </w:pPr>
      <w:rPr>
        <w:rFonts w:hint="default"/>
        <w:lang w:val="zh-CN" w:eastAsia="zh-CN" w:bidi="zh-CN"/>
      </w:rPr>
    </w:lvl>
    <w:lvl w:ilvl="7">
      <w:numFmt w:val="bullet"/>
      <w:lvlText w:val="•"/>
      <w:lvlJc w:val="left"/>
      <w:pPr>
        <w:ind w:left="6592" w:hanging="526"/>
      </w:pPr>
      <w:rPr>
        <w:rFonts w:hint="default"/>
        <w:lang w:val="zh-CN" w:eastAsia="zh-CN" w:bidi="zh-CN"/>
      </w:rPr>
    </w:lvl>
    <w:lvl w:ilvl="8">
      <w:numFmt w:val="bullet"/>
      <w:lvlText w:val="•"/>
      <w:lvlJc w:val="left"/>
      <w:pPr>
        <w:ind w:left="7417" w:hanging="526"/>
      </w:pPr>
      <w:rPr>
        <w:rFonts w:hint="default"/>
        <w:lang w:val="zh-CN" w:eastAsia="zh-CN" w:bidi="zh-CN"/>
      </w:rPr>
    </w:lvl>
  </w:abstractNum>
  <w:abstractNum w:abstractNumId="3">
    <w:nsid w:val="CF092B84"/>
    <w:multiLevelType w:val="multilevel"/>
    <w:tmpl w:val="CF092B84"/>
    <w:lvl w:ilvl="0">
      <w:start w:val="1"/>
      <w:numFmt w:val="lowerLetter"/>
      <w:lvlText w:val="%1."/>
      <w:lvlJc w:val="left"/>
      <w:pPr>
        <w:ind w:left="3505" w:hanging="226"/>
        <w:jc w:val="left"/>
      </w:pPr>
      <w:rPr>
        <w:rFonts w:ascii="Times New Roman" w:eastAsia="Times New Roman" w:hAnsi="Times New Roman" w:cs="Times New Roman" w:hint="default"/>
        <w:b/>
        <w:bCs/>
        <w:spacing w:val="-2"/>
        <w:w w:val="99"/>
        <w:sz w:val="18"/>
        <w:szCs w:val="18"/>
        <w:lang w:val="zh-CN" w:eastAsia="zh-CN" w:bidi="zh-CN"/>
      </w:rPr>
    </w:lvl>
    <w:lvl w:ilvl="1">
      <w:start w:val="1"/>
      <w:numFmt w:val="decimal"/>
      <w:lvlText w:val="%2."/>
      <w:lvlJc w:val="left"/>
      <w:pPr>
        <w:ind w:left="1414" w:hanging="264"/>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4118" w:hanging="264"/>
      </w:pPr>
      <w:rPr>
        <w:rFonts w:hint="default"/>
        <w:lang w:val="zh-CN" w:eastAsia="zh-CN" w:bidi="zh-CN"/>
      </w:rPr>
    </w:lvl>
    <w:lvl w:ilvl="3">
      <w:numFmt w:val="bullet"/>
      <w:lvlText w:val="•"/>
      <w:lvlJc w:val="left"/>
      <w:pPr>
        <w:ind w:left="4736" w:hanging="264"/>
      </w:pPr>
      <w:rPr>
        <w:rFonts w:hint="default"/>
        <w:lang w:val="zh-CN" w:eastAsia="zh-CN" w:bidi="zh-CN"/>
      </w:rPr>
    </w:lvl>
    <w:lvl w:ilvl="4">
      <w:numFmt w:val="bullet"/>
      <w:lvlText w:val="•"/>
      <w:lvlJc w:val="left"/>
      <w:pPr>
        <w:ind w:left="5355" w:hanging="264"/>
      </w:pPr>
      <w:rPr>
        <w:rFonts w:hint="default"/>
        <w:lang w:val="zh-CN" w:eastAsia="zh-CN" w:bidi="zh-CN"/>
      </w:rPr>
    </w:lvl>
    <w:lvl w:ilvl="5">
      <w:numFmt w:val="bullet"/>
      <w:lvlText w:val="•"/>
      <w:lvlJc w:val="left"/>
      <w:pPr>
        <w:ind w:left="5973" w:hanging="264"/>
      </w:pPr>
      <w:rPr>
        <w:rFonts w:hint="default"/>
        <w:lang w:val="zh-CN" w:eastAsia="zh-CN" w:bidi="zh-CN"/>
      </w:rPr>
    </w:lvl>
    <w:lvl w:ilvl="6">
      <w:numFmt w:val="bullet"/>
      <w:lvlText w:val="•"/>
      <w:lvlJc w:val="left"/>
      <w:pPr>
        <w:ind w:left="6592" w:hanging="264"/>
      </w:pPr>
      <w:rPr>
        <w:rFonts w:hint="default"/>
        <w:lang w:val="zh-CN" w:eastAsia="zh-CN" w:bidi="zh-CN"/>
      </w:rPr>
    </w:lvl>
    <w:lvl w:ilvl="7">
      <w:numFmt w:val="bullet"/>
      <w:lvlText w:val="•"/>
      <w:lvlJc w:val="left"/>
      <w:pPr>
        <w:ind w:left="7210" w:hanging="264"/>
      </w:pPr>
      <w:rPr>
        <w:rFonts w:hint="default"/>
        <w:lang w:val="zh-CN" w:eastAsia="zh-CN" w:bidi="zh-CN"/>
      </w:rPr>
    </w:lvl>
    <w:lvl w:ilvl="8">
      <w:numFmt w:val="bullet"/>
      <w:lvlText w:val="•"/>
      <w:lvlJc w:val="left"/>
      <w:pPr>
        <w:ind w:left="7829" w:hanging="264"/>
      </w:pPr>
      <w:rPr>
        <w:rFonts w:hint="default"/>
        <w:lang w:val="zh-CN" w:eastAsia="zh-CN" w:bidi="zh-CN"/>
      </w:rPr>
    </w:lvl>
  </w:abstractNum>
  <w:abstractNum w:abstractNumId="4">
    <w:nsid w:val="0053208E"/>
    <w:multiLevelType w:val="multilevel"/>
    <w:tmpl w:val="0053208E"/>
    <w:lvl w:ilvl="0">
      <w:start w:val="1"/>
      <w:numFmt w:val="decimal"/>
      <w:lvlText w:val="%1"/>
      <w:lvlJc w:val="left"/>
      <w:pPr>
        <w:ind w:left="475" w:hanging="176"/>
        <w:jc w:val="left"/>
      </w:pPr>
      <w:rPr>
        <w:rFonts w:ascii="Times New Roman" w:eastAsia="Times New Roman" w:hAnsi="Times New Roman" w:cs="Times New Roman" w:hint="default"/>
        <w:b/>
        <w:bCs/>
        <w:w w:val="100"/>
        <w:sz w:val="24"/>
        <w:szCs w:val="24"/>
        <w:lang w:val="zh-CN" w:eastAsia="zh-CN" w:bidi="zh-CN"/>
      </w:rPr>
    </w:lvl>
    <w:lvl w:ilvl="1">
      <w:start w:val="1"/>
      <w:numFmt w:val="decimal"/>
      <w:lvlText w:val="%1.%2"/>
      <w:lvlJc w:val="left"/>
      <w:pPr>
        <w:ind w:left="300" w:hanging="317"/>
        <w:jc w:val="left"/>
      </w:pPr>
      <w:rPr>
        <w:rFonts w:hint="default"/>
        <w:w w:val="100"/>
        <w:lang w:val="zh-CN" w:eastAsia="zh-CN" w:bidi="zh-CN"/>
      </w:rPr>
    </w:lvl>
    <w:lvl w:ilvl="2">
      <w:start w:val="1"/>
      <w:numFmt w:val="lowerLetter"/>
      <w:lvlText w:val="%3."/>
      <w:lvlJc w:val="left"/>
      <w:pPr>
        <w:ind w:left="977" w:hanging="317"/>
        <w:jc w:val="left"/>
      </w:pPr>
      <w:rPr>
        <w:rFonts w:ascii="Times New Roman" w:eastAsia="Times New Roman" w:hAnsi="Times New Roman" w:cs="Times New Roman" w:hint="default"/>
        <w:spacing w:val="-1"/>
        <w:w w:val="100"/>
        <w:sz w:val="21"/>
        <w:szCs w:val="21"/>
        <w:lang w:val="zh-CN" w:eastAsia="zh-CN" w:bidi="zh-CN"/>
      </w:rPr>
    </w:lvl>
    <w:lvl w:ilvl="3">
      <w:numFmt w:val="bullet"/>
      <w:lvlText w:val="•"/>
      <w:lvlJc w:val="left"/>
      <w:pPr>
        <w:ind w:left="680" w:hanging="317"/>
      </w:pPr>
      <w:rPr>
        <w:rFonts w:hint="default"/>
        <w:lang w:val="zh-CN" w:eastAsia="zh-CN" w:bidi="zh-CN"/>
      </w:rPr>
    </w:lvl>
    <w:lvl w:ilvl="4">
      <w:numFmt w:val="bullet"/>
      <w:lvlText w:val="•"/>
      <w:lvlJc w:val="left"/>
      <w:pPr>
        <w:ind w:left="980" w:hanging="317"/>
      </w:pPr>
      <w:rPr>
        <w:rFonts w:hint="default"/>
        <w:lang w:val="zh-CN" w:eastAsia="zh-CN" w:bidi="zh-CN"/>
      </w:rPr>
    </w:lvl>
    <w:lvl w:ilvl="5">
      <w:numFmt w:val="bullet"/>
      <w:lvlText w:val="•"/>
      <w:lvlJc w:val="left"/>
      <w:pPr>
        <w:ind w:left="2327" w:hanging="317"/>
      </w:pPr>
      <w:rPr>
        <w:rFonts w:hint="default"/>
        <w:lang w:val="zh-CN" w:eastAsia="zh-CN" w:bidi="zh-CN"/>
      </w:rPr>
    </w:lvl>
    <w:lvl w:ilvl="6">
      <w:numFmt w:val="bullet"/>
      <w:lvlText w:val="•"/>
      <w:lvlJc w:val="left"/>
      <w:pPr>
        <w:ind w:left="3675" w:hanging="317"/>
      </w:pPr>
      <w:rPr>
        <w:rFonts w:hint="default"/>
        <w:lang w:val="zh-CN" w:eastAsia="zh-CN" w:bidi="zh-CN"/>
      </w:rPr>
    </w:lvl>
    <w:lvl w:ilvl="7">
      <w:numFmt w:val="bullet"/>
      <w:lvlText w:val="•"/>
      <w:lvlJc w:val="left"/>
      <w:pPr>
        <w:ind w:left="5023" w:hanging="317"/>
      </w:pPr>
      <w:rPr>
        <w:rFonts w:hint="default"/>
        <w:lang w:val="zh-CN" w:eastAsia="zh-CN" w:bidi="zh-CN"/>
      </w:rPr>
    </w:lvl>
    <w:lvl w:ilvl="8">
      <w:numFmt w:val="bullet"/>
      <w:lvlText w:val="•"/>
      <w:lvlJc w:val="left"/>
      <w:pPr>
        <w:ind w:left="6370" w:hanging="317"/>
      </w:pPr>
      <w:rPr>
        <w:rFonts w:hint="default"/>
        <w:lang w:val="zh-CN" w:eastAsia="zh-CN" w:bidi="zh-CN"/>
      </w:rPr>
    </w:lvl>
  </w:abstractNum>
  <w:abstractNum w:abstractNumId="5">
    <w:nsid w:val="0248C179"/>
    <w:multiLevelType w:val="multilevel"/>
    <w:tmpl w:val="0248C179"/>
    <w:lvl w:ilvl="0">
      <w:start w:val="6"/>
      <w:numFmt w:val="decimal"/>
      <w:lvlText w:val="%1"/>
      <w:lvlJc w:val="left"/>
      <w:pPr>
        <w:ind w:left="300" w:hanging="526"/>
        <w:jc w:val="left"/>
      </w:pPr>
      <w:rPr>
        <w:rFonts w:hint="default"/>
        <w:lang w:val="zh-CN" w:eastAsia="zh-CN" w:bidi="zh-CN"/>
      </w:rPr>
    </w:lvl>
    <w:lvl w:ilvl="1">
      <w:start w:val="6"/>
      <w:numFmt w:val="decimal"/>
      <w:lvlText w:val="%1.%2"/>
      <w:lvlJc w:val="left"/>
      <w:pPr>
        <w:ind w:left="300" w:hanging="526"/>
        <w:jc w:val="left"/>
      </w:pPr>
      <w:rPr>
        <w:rFonts w:hint="default"/>
        <w:lang w:val="zh-CN" w:eastAsia="zh-CN" w:bidi="zh-CN"/>
      </w:rPr>
    </w:lvl>
    <w:lvl w:ilvl="2">
      <w:start w:val="1"/>
      <w:numFmt w:val="decimal"/>
      <w:lvlText w:val="%1.%2.%3"/>
      <w:lvlJc w:val="left"/>
      <w:pPr>
        <w:ind w:left="3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929" w:hanging="526"/>
      </w:pPr>
      <w:rPr>
        <w:rFonts w:hint="default"/>
        <w:lang w:val="zh-CN" w:eastAsia="zh-CN" w:bidi="zh-CN"/>
      </w:rPr>
    </w:lvl>
    <w:lvl w:ilvl="4">
      <w:numFmt w:val="bullet"/>
      <w:lvlText w:val="•"/>
      <w:lvlJc w:val="left"/>
      <w:pPr>
        <w:ind w:left="3806" w:hanging="526"/>
      </w:pPr>
      <w:rPr>
        <w:rFonts w:hint="default"/>
        <w:lang w:val="zh-CN" w:eastAsia="zh-CN" w:bidi="zh-CN"/>
      </w:rPr>
    </w:lvl>
    <w:lvl w:ilvl="5">
      <w:numFmt w:val="bullet"/>
      <w:lvlText w:val="•"/>
      <w:lvlJc w:val="left"/>
      <w:pPr>
        <w:ind w:left="4683" w:hanging="526"/>
      </w:pPr>
      <w:rPr>
        <w:rFonts w:hint="default"/>
        <w:lang w:val="zh-CN" w:eastAsia="zh-CN" w:bidi="zh-CN"/>
      </w:rPr>
    </w:lvl>
    <w:lvl w:ilvl="6">
      <w:numFmt w:val="bullet"/>
      <w:lvlText w:val="•"/>
      <w:lvlJc w:val="left"/>
      <w:pPr>
        <w:ind w:left="5559" w:hanging="526"/>
      </w:pPr>
      <w:rPr>
        <w:rFonts w:hint="default"/>
        <w:lang w:val="zh-CN" w:eastAsia="zh-CN" w:bidi="zh-CN"/>
      </w:rPr>
    </w:lvl>
    <w:lvl w:ilvl="7">
      <w:numFmt w:val="bullet"/>
      <w:lvlText w:val="•"/>
      <w:lvlJc w:val="left"/>
      <w:pPr>
        <w:ind w:left="6436" w:hanging="526"/>
      </w:pPr>
      <w:rPr>
        <w:rFonts w:hint="default"/>
        <w:lang w:val="zh-CN" w:eastAsia="zh-CN" w:bidi="zh-CN"/>
      </w:rPr>
    </w:lvl>
    <w:lvl w:ilvl="8">
      <w:numFmt w:val="bullet"/>
      <w:lvlText w:val="•"/>
      <w:lvlJc w:val="left"/>
      <w:pPr>
        <w:ind w:left="7313" w:hanging="526"/>
      </w:pPr>
      <w:rPr>
        <w:rFonts w:hint="default"/>
        <w:lang w:val="zh-CN" w:eastAsia="zh-CN" w:bidi="zh-CN"/>
      </w:rPr>
    </w:lvl>
  </w:abstractNum>
  <w:abstractNum w:abstractNumId="6">
    <w:nsid w:val="03D62ECE"/>
    <w:multiLevelType w:val="multilevel"/>
    <w:tmpl w:val="03D62ECE"/>
    <w:lvl w:ilvl="0">
      <w:start w:val="6"/>
      <w:numFmt w:val="decimal"/>
      <w:lvlText w:val="%1"/>
      <w:lvlJc w:val="left"/>
      <w:pPr>
        <w:ind w:left="828" w:hanging="528"/>
        <w:jc w:val="left"/>
      </w:pPr>
      <w:rPr>
        <w:rFonts w:hint="default"/>
        <w:lang w:val="zh-CN" w:eastAsia="zh-CN" w:bidi="zh-CN"/>
      </w:rPr>
    </w:lvl>
    <w:lvl w:ilvl="1">
      <w:start w:val="3"/>
      <w:numFmt w:val="decimal"/>
      <w:lvlText w:val="%1.%2"/>
      <w:lvlJc w:val="left"/>
      <w:pPr>
        <w:ind w:left="828" w:hanging="528"/>
        <w:jc w:val="left"/>
      </w:pPr>
      <w:rPr>
        <w:rFonts w:hint="default"/>
        <w:lang w:val="zh-CN" w:eastAsia="zh-CN" w:bidi="zh-CN"/>
      </w:rPr>
    </w:lvl>
    <w:lvl w:ilvl="2">
      <w:start w:val="1"/>
      <w:numFmt w:val="decimal"/>
      <w:lvlText w:val="%1.%2.%3"/>
      <w:lvlJc w:val="left"/>
      <w:pPr>
        <w:ind w:left="828" w:hanging="528"/>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93" w:hanging="528"/>
      </w:pPr>
      <w:rPr>
        <w:rFonts w:hint="default"/>
        <w:lang w:val="zh-CN" w:eastAsia="zh-CN" w:bidi="zh-CN"/>
      </w:rPr>
    </w:lvl>
    <w:lvl w:ilvl="4">
      <w:numFmt w:val="bullet"/>
      <w:lvlText w:val="•"/>
      <w:lvlJc w:val="left"/>
      <w:pPr>
        <w:ind w:left="4118" w:hanging="528"/>
      </w:pPr>
      <w:rPr>
        <w:rFonts w:hint="default"/>
        <w:lang w:val="zh-CN" w:eastAsia="zh-CN" w:bidi="zh-CN"/>
      </w:rPr>
    </w:lvl>
    <w:lvl w:ilvl="5">
      <w:numFmt w:val="bullet"/>
      <w:lvlText w:val="•"/>
      <w:lvlJc w:val="left"/>
      <w:pPr>
        <w:ind w:left="4943" w:hanging="528"/>
      </w:pPr>
      <w:rPr>
        <w:rFonts w:hint="default"/>
        <w:lang w:val="zh-CN" w:eastAsia="zh-CN" w:bidi="zh-CN"/>
      </w:rPr>
    </w:lvl>
    <w:lvl w:ilvl="6">
      <w:numFmt w:val="bullet"/>
      <w:lvlText w:val="•"/>
      <w:lvlJc w:val="left"/>
      <w:pPr>
        <w:ind w:left="5767" w:hanging="528"/>
      </w:pPr>
      <w:rPr>
        <w:rFonts w:hint="default"/>
        <w:lang w:val="zh-CN" w:eastAsia="zh-CN" w:bidi="zh-CN"/>
      </w:rPr>
    </w:lvl>
    <w:lvl w:ilvl="7">
      <w:numFmt w:val="bullet"/>
      <w:lvlText w:val="•"/>
      <w:lvlJc w:val="left"/>
      <w:pPr>
        <w:ind w:left="6592" w:hanging="528"/>
      </w:pPr>
      <w:rPr>
        <w:rFonts w:hint="default"/>
        <w:lang w:val="zh-CN" w:eastAsia="zh-CN" w:bidi="zh-CN"/>
      </w:rPr>
    </w:lvl>
    <w:lvl w:ilvl="8">
      <w:numFmt w:val="bullet"/>
      <w:lvlText w:val="•"/>
      <w:lvlJc w:val="left"/>
      <w:pPr>
        <w:ind w:left="7417" w:hanging="528"/>
      </w:pPr>
      <w:rPr>
        <w:rFonts w:hint="default"/>
        <w:lang w:val="zh-CN" w:eastAsia="zh-CN" w:bidi="zh-CN"/>
      </w:rPr>
    </w:lvl>
  </w:abstractNum>
  <w:abstractNum w:abstractNumId="7">
    <w:nsid w:val="25B654F3"/>
    <w:multiLevelType w:val="multilevel"/>
    <w:tmpl w:val="25B654F3"/>
    <w:lvl w:ilvl="0">
      <w:start w:val="6"/>
      <w:numFmt w:val="decimal"/>
      <w:lvlText w:val="%1"/>
      <w:lvlJc w:val="left"/>
      <w:pPr>
        <w:ind w:left="300" w:hanging="528"/>
        <w:jc w:val="left"/>
      </w:pPr>
      <w:rPr>
        <w:rFonts w:hint="default"/>
        <w:lang w:val="zh-CN" w:eastAsia="zh-CN" w:bidi="zh-CN"/>
      </w:rPr>
    </w:lvl>
    <w:lvl w:ilvl="1">
      <w:start w:val="4"/>
      <w:numFmt w:val="decimal"/>
      <w:lvlText w:val="%1.%2"/>
      <w:lvlJc w:val="left"/>
      <w:pPr>
        <w:ind w:left="300" w:hanging="528"/>
        <w:jc w:val="left"/>
      </w:pPr>
      <w:rPr>
        <w:rFonts w:hint="default"/>
        <w:lang w:val="zh-CN" w:eastAsia="zh-CN" w:bidi="zh-CN"/>
      </w:rPr>
    </w:lvl>
    <w:lvl w:ilvl="2">
      <w:start w:val="1"/>
      <w:numFmt w:val="decimal"/>
      <w:lvlText w:val="%1.%2.%3"/>
      <w:lvlJc w:val="left"/>
      <w:pPr>
        <w:ind w:left="300" w:hanging="528"/>
        <w:jc w:val="left"/>
      </w:pPr>
      <w:rPr>
        <w:rFonts w:ascii="Times New Roman" w:eastAsia="Times New Roman" w:hAnsi="Times New Roman" w:cs="Times New Roman" w:hint="default"/>
        <w:w w:val="100"/>
        <w:sz w:val="21"/>
        <w:szCs w:val="21"/>
        <w:lang w:val="zh-CN" w:eastAsia="zh-CN" w:bidi="zh-CN"/>
      </w:rPr>
    </w:lvl>
    <w:lvl w:ilvl="3">
      <w:start w:val="1"/>
      <w:numFmt w:val="decimal"/>
      <w:lvlText w:val="%1.%2.%3.%4"/>
      <w:lvlJc w:val="left"/>
      <w:pPr>
        <w:ind w:left="300" w:hanging="684"/>
        <w:jc w:val="left"/>
      </w:pPr>
      <w:rPr>
        <w:rFonts w:ascii="Times New Roman" w:eastAsia="Times New Roman" w:hAnsi="Times New Roman" w:cs="Times New Roman" w:hint="default"/>
        <w:w w:val="100"/>
        <w:sz w:val="21"/>
        <w:szCs w:val="21"/>
        <w:lang w:val="zh-CN" w:eastAsia="zh-CN" w:bidi="zh-CN"/>
      </w:rPr>
    </w:lvl>
    <w:lvl w:ilvl="4">
      <w:numFmt w:val="bullet"/>
      <w:lvlText w:val="•"/>
      <w:lvlJc w:val="left"/>
      <w:pPr>
        <w:ind w:left="3806" w:hanging="684"/>
      </w:pPr>
      <w:rPr>
        <w:rFonts w:hint="default"/>
        <w:lang w:val="zh-CN" w:eastAsia="zh-CN" w:bidi="zh-CN"/>
      </w:rPr>
    </w:lvl>
    <w:lvl w:ilvl="5">
      <w:numFmt w:val="bullet"/>
      <w:lvlText w:val="•"/>
      <w:lvlJc w:val="left"/>
      <w:pPr>
        <w:ind w:left="4683" w:hanging="684"/>
      </w:pPr>
      <w:rPr>
        <w:rFonts w:hint="default"/>
        <w:lang w:val="zh-CN" w:eastAsia="zh-CN" w:bidi="zh-CN"/>
      </w:rPr>
    </w:lvl>
    <w:lvl w:ilvl="6">
      <w:numFmt w:val="bullet"/>
      <w:lvlText w:val="•"/>
      <w:lvlJc w:val="left"/>
      <w:pPr>
        <w:ind w:left="5559" w:hanging="684"/>
      </w:pPr>
      <w:rPr>
        <w:rFonts w:hint="default"/>
        <w:lang w:val="zh-CN" w:eastAsia="zh-CN" w:bidi="zh-CN"/>
      </w:rPr>
    </w:lvl>
    <w:lvl w:ilvl="7">
      <w:numFmt w:val="bullet"/>
      <w:lvlText w:val="•"/>
      <w:lvlJc w:val="left"/>
      <w:pPr>
        <w:ind w:left="6436" w:hanging="684"/>
      </w:pPr>
      <w:rPr>
        <w:rFonts w:hint="default"/>
        <w:lang w:val="zh-CN" w:eastAsia="zh-CN" w:bidi="zh-CN"/>
      </w:rPr>
    </w:lvl>
    <w:lvl w:ilvl="8">
      <w:numFmt w:val="bullet"/>
      <w:lvlText w:val="•"/>
      <w:lvlJc w:val="left"/>
      <w:pPr>
        <w:ind w:left="7313" w:hanging="684"/>
      </w:pPr>
      <w:rPr>
        <w:rFonts w:hint="default"/>
        <w:lang w:val="zh-CN" w:eastAsia="zh-CN" w:bidi="zh-CN"/>
      </w:rPr>
    </w:lvl>
  </w:abstractNum>
  <w:abstractNum w:abstractNumId="8">
    <w:nsid w:val="2A8F537B"/>
    <w:multiLevelType w:val="multilevel"/>
    <w:tmpl w:val="2A8F537B"/>
    <w:lvl w:ilvl="0">
      <w:start w:val="1"/>
      <w:numFmt w:val="decimal"/>
      <w:lvlText w:val="%1"/>
      <w:lvlJc w:val="left"/>
      <w:pPr>
        <w:ind w:left="511" w:hanging="212"/>
        <w:jc w:val="left"/>
      </w:pPr>
      <w:rPr>
        <w:rFonts w:ascii="Times New Roman" w:eastAsia="Times New Roman" w:hAnsi="Times New Roman" w:cs="Times New Roman" w:hint="default"/>
        <w:b/>
        <w:bCs/>
        <w:w w:val="100"/>
        <w:sz w:val="28"/>
        <w:szCs w:val="28"/>
        <w:lang w:val="zh-CN" w:eastAsia="zh-CN" w:bidi="zh-CN"/>
      </w:rPr>
    </w:lvl>
    <w:lvl w:ilvl="1">
      <w:start w:val="1"/>
      <w:numFmt w:val="lowerLetter"/>
      <w:lvlText w:val="%2."/>
      <w:lvlJc w:val="left"/>
      <w:pPr>
        <w:ind w:left="1560" w:hanging="516"/>
        <w:jc w:val="left"/>
      </w:pPr>
      <w:rPr>
        <w:rFonts w:ascii="Times New Roman" w:eastAsia="Times New Roman" w:hAnsi="Times New Roman" w:cs="Times New Roman" w:hint="default"/>
        <w:spacing w:val="-1"/>
        <w:w w:val="100"/>
        <w:sz w:val="21"/>
        <w:szCs w:val="21"/>
        <w:lang w:val="zh-CN" w:eastAsia="zh-CN" w:bidi="zh-CN"/>
      </w:rPr>
    </w:lvl>
    <w:lvl w:ilvl="2">
      <w:numFmt w:val="bullet"/>
      <w:lvlText w:val="•"/>
      <w:lvlJc w:val="left"/>
      <w:pPr>
        <w:ind w:left="2394" w:hanging="516"/>
      </w:pPr>
      <w:rPr>
        <w:rFonts w:hint="default"/>
        <w:lang w:val="zh-CN" w:eastAsia="zh-CN" w:bidi="zh-CN"/>
      </w:rPr>
    </w:lvl>
    <w:lvl w:ilvl="3">
      <w:numFmt w:val="bullet"/>
      <w:lvlText w:val="•"/>
      <w:lvlJc w:val="left"/>
      <w:pPr>
        <w:ind w:left="3228" w:hanging="516"/>
      </w:pPr>
      <w:rPr>
        <w:rFonts w:hint="default"/>
        <w:lang w:val="zh-CN" w:eastAsia="zh-CN" w:bidi="zh-CN"/>
      </w:rPr>
    </w:lvl>
    <w:lvl w:ilvl="4">
      <w:numFmt w:val="bullet"/>
      <w:lvlText w:val="•"/>
      <w:lvlJc w:val="left"/>
      <w:pPr>
        <w:ind w:left="4062" w:hanging="516"/>
      </w:pPr>
      <w:rPr>
        <w:rFonts w:hint="default"/>
        <w:lang w:val="zh-CN" w:eastAsia="zh-CN" w:bidi="zh-CN"/>
      </w:rPr>
    </w:lvl>
    <w:lvl w:ilvl="5">
      <w:numFmt w:val="bullet"/>
      <w:lvlText w:val="•"/>
      <w:lvlJc w:val="left"/>
      <w:pPr>
        <w:ind w:left="4896" w:hanging="516"/>
      </w:pPr>
      <w:rPr>
        <w:rFonts w:hint="default"/>
        <w:lang w:val="zh-CN" w:eastAsia="zh-CN" w:bidi="zh-CN"/>
      </w:rPr>
    </w:lvl>
    <w:lvl w:ilvl="6">
      <w:numFmt w:val="bullet"/>
      <w:lvlText w:val="•"/>
      <w:lvlJc w:val="left"/>
      <w:pPr>
        <w:ind w:left="5730" w:hanging="516"/>
      </w:pPr>
      <w:rPr>
        <w:rFonts w:hint="default"/>
        <w:lang w:val="zh-CN" w:eastAsia="zh-CN" w:bidi="zh-CN"/>
      </w:rPr>
    </w:lvl>
    <w:lvl w:ilvl="7">
      <w:numFmt w:val="bullet"/>
      <w:lvlText w:val="•"/>
      <w:lvlJc w:val="left"/>
      <w:pPr>
        <w:ind w:left="6564" w:hanging="516"/>
      </w:pPr>
      <w:rPr>
        <w:rFonts w:hint="default"/>
        <w:lang w:val="zh-CN" w:eastAsia="zh-CN" w:bidi="zh-CN"/>
      </w:rPr>
    </w:lvl>
    <w:lvl w:ilvl="8">
      <w:numFmt w:val="bullet"/>
      <w:lvlText w:val="•"/>
      <w:lvlJc w:val="left"/>
      <w:pPr>
        <w:ind w:left="7398" w:hanging="516"/>
      </w:pPr>
      <w:rPr>
        <w:rFonts w:hint="default"/>
        <w:lang w:val="zh-CN" w:eastAsia="zh-CN" w:bidi="zh-CN"/>
      </w:rPr>
    </w:lvl>
  </w:abstractNum>
  <w:abstractNum w:abstractNumId="9">
    <w:nsid w:val="59ADCABA"/>
    <w:multiLevelType w:val="multilevel"/>
    <w:tmpl w:val="59ADCABA"/>
    <w:lvl w:ilvl="0">
      <w:start w:val="1"/>
      <w:numFmt w:val="decimal"/>
      <w:lvlText w:val="%1."/>
      <w:lvlJc w:val="left"/>
      <w:pPr>
        <w:ind w:left="1414" w:hanging="264"/>
        <w:jc w:val="left"/>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2184" w:hanging="264"/>
      </w:pPr>
      <w:rPr>
        <w:rFonts w:hint="default"/>
        <w:lang w:val="zh-CN" w:eastAsia="zh-CN" w:bidi="zh-CN"/>
      </w:rPr>
    </w:lvl>
    <w:lvl w:ilvl="2">
      <w:numFmt w:val="bullet"/>
      <w:lvlText w:val="•"/>
      <w:lvlJc w:val="left"/>
      <w:pPr>
        <w:ind w:left="2949" w:hanging="264"/>
      </w:pPr>
      <w:rPr>
        <w:rFonts w:hint="default"/>
        <w:lang w:val="zh-CN" w:eastAsia="zh-CN" w:bidi="zh-CN"/>
      </w:rPr>
    </w:lvl>
    <w:lvl w:ilvl="3">
      <w:numFmt w:val="bullet"/>
      <w:lvlText w:val="•"/>
      <w:lvlJc w:val="left"/>
      <w:pPr>
        <w:ind w:left="3713" w:hanging="264"/>
      </w:pPr>
      <w:rPr>
        <w:rFonts w:hint="default"/>
        <w:lang w:val="zh-CN" w:eastAsia="zh-CN" w:bidi="zh-CN"/>
      </w:rPr>
    </w:lvl>
    <w:lvl w:ilvl="4">
      <w:numFmt w:val="bullet"/>
      <w:lvlText w:val="•"/>
      <w:lvlJc w:val="left"/>
      <w:pPr>
        <w:ind w:left="4478" w:hanging="264"/>
      </w:pPr>
      <w:rPr>
        <w:rFonts w:hint="default"/>
        <w:lang w:val="zh-CN" w:eastAsia="zh-CN" w:bidi="zh-CN"/>
      </w:rPr>
    </w:lvl>
    <w:lvl w:ilvl="5">
      <w:numFmt w:val="bullet"/>
      <w:lvlText w:val="•"/>
      <w:lvlJc w:val="left"/>
      <w:pPr>
        <w:ind w:left="5243" w:hanging="264"/>
      </w:pPr>
      <w:rPr>
        <w:rFonts w:hint="default"/>
        <w:lang w:val="zh-CN" w:eastAsia="zh-CN" w:bidi="zh-CN"/>
      </w:rPr>
    </w:lvl>
    <w:lvl w:ilvl="6">
      <w:numFmt w:val="bullet"/>
      <w:lvlText w:val="•"/>
      <w:lvlJc w:val="left"/>
      <w:pPr>
        <w:ind w:left="6007" w:hanging="264"/>
      </w:pPr>
      <w:rPr>
        <w:rFonts w:hint="default"/>
        <w:lang w:val="zh-CN" w:eastAsia="zh-CN" w:bidi="zh-CN"/>
      </w:rPr>
    </w:lvl>
    <w:lvl w:ilvl="7">
      <w:numFmt w:val="bullet"/>
      <w:lvlText w:val="•"/>
      <w:lvlJc w:val="left"/>
      <w:pPr>
        <w:ind w:left="6772" w:hanging="264"/>
      </w:pPr>
      <w:rPr>
        <w:rFonts w:hint="default"/>
        <w:lang w:val="zh-CN" w:eastAsia="zh-CN" w:bidi="zh-CN"/>
      </w:rPr>
    </w:lvl>
    <w:lvl w:ilvl="8">
      <w:numFmt w:val="bullet"/>
      <w:lvlText w:val="•"/>
      <w:lvlJc w:val="left"/>
      <w:pPr>
        <w:ind w:left="7537" w:hanging="264"/>
      </w:pPr>
      <w:rPr>
        <w:rFonts w:hint="default"/>
        <w:lang w:val="zh-CN" w:eastAsia="zh-CN" w:bidi="zh-CN"/>
      </w:rPr>
    </w:lvl>
  </w:abstractNum>
  <w:abstractNum w:abstractNumId="10">
    <w:nsid w:val="5A241D34"/>
    <w:multiLevelType w:val="multilevel"/>
    <w:tmpl w:val="5A241D34"/>
    <w:lvl w:ilvl="0">
      <w:start w:val="1"/>
      <w:numFmt w:val="lowerLetter"/>
      <w:lvlText w:val="%1."/>
      <w:lvlJc w:val="left"/>
      <w:pPr>
        <w:ind w:left="1296" w:hanging="252"/>
        <w:jc w:val="left"/>
      </w:pPr>
      <w:rPr>
        <w:rFonts w:ascii="Times New Roman" w:eastAsia="Times New Roman" w:hAnsi="Times New Roman" w:cs="Times New Roman" w:hint="default"/>
        <w:spacing w:val="-1"/>
        <w:w w:val="100"/>
        <w:sz w:val="21"/>
        <w:szCs w:val="21"/>
        <w:lang w:val="zh-CN" w:eastAsia="zh-CN" w:bidi="zh-CN"/>
      </w:rPr>
    </w:lvl>
    <w:lvl w:ilvl="1">
      <w:numFmt w:val="bullet"/>
      <w:lvlText w:val="•"/>
      <w:lvlJc w:val="left"/>
      <w:pPr>
        <w:ind w:left="2076" w:hanging="252"/>
      </w:pPr>
      <w:rPr>
        <w:rFonts w:hint="default"/>
        <w:lang w:val="zh-CN" w:eastAsia="zh-CN" w:bidi="zh-CN"/>
      </w:rPr>
    </w:lvl>
    <w:lvl w:ilvl="2">
      <w:numFmt w:val="bullet"/>
      <w:lvlText w:val="•"/>
      <w:lvlJc w:val="left"/>
      <w:pPr>
        <w:ind w:left="2853" w:hanging="252"/>
      </w:pPr>
      <w:rPr>
        <w:rFonts w:hint="default"/>
        <w:lang w:val="zh-CN" w:eastAsia="zh-CN" w:bidi="zh-CN"/>
      </w:rPr>
    </w:lvl>
    <w:lvl w:ilvl="3">
      <w:numFmt w:val="bullet"/>
      <w:lvlText w:val="•"/>
      <w:lvlJc w:val="left"/>
      <w:pPr>
        <w:ind w:left="3629" w:hanging="252"/>
      </w:pPr>
      <w:rPr>
        <w:rFonts w:hint="default"/>
        <w:lang w:val="zh-CN" w:eastAsia="zh-CN" w:bidi="zh-CN"/>
      </w:rPr>
    </w:lvl>
    <w:lvl w:ilvl="4">
      <w:numFmt w:val="bullet"/>
      <w:lvlText w:val="•"/>
      <w:lvlJc w:val="left"/>
      <w:pPr>
        <w:ind w:left="4406" w:hanging="252"/>
      </w:pPr>
      <w:rPr>
        <w:rFonts w:hint="default"/>
        <w:lang w:val="zh-CN" w:eastAsia="zh-CN" w:bidi="zh-CN"/>
      </w:rPr>
    </w:lvl>
    <w:lvl w:ilvl="5">
      <w:numFmt w:val="bullet"/>
      <w:lvlText w:val="•"/>
      <w:lvlJc w:val="left"/>
      <w:pPr>
        <w:ind w:left="5183" w:hanging="252"/>
      </w:pPr>
      <w:rPr>
        <w:rFonts w:hint="default"/>
        <w:lang w:val="zh-CN" w:eastAsia="zh-CN" w:bidi="zh-CN"/>
      </w:rPr>
    </w:lvl>
    <w:lvl w:ilvl="6">
      <w:numFmt w:val="bullet"/>
      <w:lvlText w:val="•"/>
      <w:lvlJc w:val="left"/>
      <w:pPr>
        <w:ind w:left="5959" w:hanging="252"/>
      </w:pPr>
      <w:rPr>
        <w:rFonts w:hint="default"/>
        <w:lang w:val="zh-CN" w:eastAsia="zh-CN" w:bidi="zh-CN"/>
      </w:rPr>
    </w:lvl>
    <w:lvl w:ilvl="7">
      <w:numFmt w:val="bullet"/>
      <w:lvlText w:val="•"/>
      <w:lvlJc w:val="left"/>
      <w:pPr>
        <w:ind w:left="6736" w:hanging="252"/>
      </w:pPr>
      <w:rPr>
        <w:rFonts w:hint="default"/>
        <w:lang w:val="zh-CN" w:eastAsia="zh-CN" w:bidi="zh-CN"/>
      </w:rPr>
    </w:lvl>
    <w:lvl w:ilvl="8">
      <w:numFmt w:val="bullet"/>
      <w:lvlText w:val="•"/>
      <w:lvlJc w:val="left"/>
      <w:pPr>
        <w:ind w:left="7513" w:hanging="252"/>
      </w:pPr>
      <w:rPr>
        <w:rFonts w:hint="default"/>
        <w:lang w:val="zh-CN" w:eastAsia="zh-CN" w:bidi="zh-CN"/>
      </w:rPr>
    </w:lvl>
  </w:abstractNum>
  <w:abstractNum w:abstractNumId="11">
    <w:nsid w:val="72183CF9"/>
    <w:multiLevelType w:val="multilevel"/>
    <w:tmpl w:val="72183CF9"/>
    <w:lvl w:ilvl="0">
      <w:start w:val="6"/>
      <w:numFmt w:val="decimal"/>
      <w:lvlText w:val="%1"/>
      <w:lvlJc w:val="left"/>
      <w:pPr>
        <w:ind w:left="826" w:hanging="526"/>
        <w:jc w:val="left"/>
      </w:pPr>
      <w:rPr>
        <w:rFonts w:hint="default"/>
        <w:lang w:val="zh-CN" w:eastAsia="zh-CN" w:bidi="zh-CN"/>
      </w:rPr>
    </w:lvl>
    <w:lvl w:ilvl="1">
      <w:start w:val="5"/>
      <w:numFmt w:val="decimal"/>
      <w:lvlText w:val="%1.%2"/>
      <w:lvlJc w:val="left"/>
      <w:pPr>
        <w:ind w:left="826" w:hanging="526"/>
        <w:jc w:val="left"/>
      </w:pPr>
      <w:rPr>
        <w:rFonts w:hint="default"/>
        <w:lang w:val="zh-CN" w:eastAsia="zh-CN" w:bidi="zh-CN"/>
      </w:rPr>
    </w:lvl>
    <w:lvl w:ilvl="2">
      <w:start w:val="1"/>
      <w:numFmt w:val="decimal"/>
      <w:lvlText w:val="%1.%2.%3"/>
      <w:lvlJc w:val="left"/>
      <w:pPr>
        <w:ind w:left="826" w:hanging="526"/>
        <w:jc w:val="left"/>
      </w:pPr>
      <w:rPr>
        <w:rFonts w:ascii="Times New Roman" w:eastAsia="Times New Roman" w:hAnsi="Times New Roman" w:cs="Times New Roman" w:hint="default"/>
        <w:w w:val="100"/>
        <w:sz w:val="21"/>
        <w:szCs w:val="21"/>
        <w:lang w:val="zh-CN" w:eastAsia="zh-CN" w:bidi="zh-CN"/>
      </w:rPr>
    </w:lvl>
    <w:lvl w:ilvl="3">
      <w:start w:val="1"/>
      <w:numFmt w:val="decimal"/>
      <w:lvlText w:val="%1.%2.%3.%4"/>
      <w:lvlJc w:val="left"/>
      <w:pPr>
        <w:ind w:left="300" w:hanging="684"/>
        <w:jc w:val="left"/>
      </w:pPr>
      <w:rPr>
        <w:rFonts w:ascii="Times New Roman" w:eastAsia="Times New Roman" w:hAnsi="Times New Roman" w:cs="Times New Roman" w:hint="default"/>
        <w:w w:val="100"/>
        <w:sz w:val="21"/>
        <w:szCs w:val="21"/>
        <w:lang w:val="zh-CN" w:eastAsia="zh-CN" w:bidi="zh-CN"/>
      </w:rPr>
    </w:lvl>
    <w:lvl w:ilvl="4">
      <w:start w:val="1"/>
      <w:numFmt w:val="decimal"/>
      <w:lvlText w:val="%5."/>
      <w:lvlJc w:val="left"/>
      <w:pPr>
        <w:ind w:left="1272" w:hanging="264"/>
        <w:jc w:val="left"/>
      </w:pPr>
      <w:rPr>
        <w:rFonts w:ascii="Times New Roman" w:eastAsia="Times New Roman" w:hAnsi="Times New Roman" w:cs="Times New Roman" w:hint="default"/>
        <w:w w:val="100"/>
        <w:sz w:val="21"/>
        <w:szCs w:val="21"/>
        <w:lang w:val="zh-CN" w:eastAsia="zh-CN" w:bidi="zh-CN"/>
      </w:rPr>
    </w:lvl>
    <w:lvl w:ilvl="5">
      <w:numFmt w:val="bullet"/>
      <w:lvlText w:val="•"/>
      <w:lvlJc w:val="left"/>
      <w:pPr>
        <w:ind w:left="1280" w:hanging="264"/>
      </w:pPr>
      <w:rPr>
        <w:rFonts w:hint="default"/>
        <w:lang w:val="zh-CN" w:eastAsia="zh-CN" w:bidi="zh-CN"/>
      </w:rPr>
    </w:lvl>
    <w:lvl w:ilvl="6">
      <w:numFmt w:val="bullet"/>
      <w:lvlText w:val="•"/>
      <w:lvlJc w:val="left"/>
      <w:pPr>
        <w:ind w:left="2837" w:hanging="264"/>
      </w:pPr>
      <w:rPr>
        <w:rFonts w:hint="default"/>
        <w:lang w:val="zh-CN" w:eastAsia="zh-CN" w:bidi="zh-CN"/>
      </w:rPr>
    </w:lvl>
    <w:lvl w:ilvl="7">
      <w:numFmt w:val="bullet"/>
      <w:lvlText w:val="•"/>
      <w:lvlJc w:val="left"/>
      <w:pPr>
        <w:ind w:left="4394" w:hanging="264"/>
      </w:pPr>
      <w:rPr>
        <w:rFonts w:hint="default"/>
        <w:lang w:val="zh-CN" w:eastAsia="zh-CN" w:bidi="zh-CN"/>
      </w:rPr>
    </w:lvl>
    <w:lvl w:ilvl="8">
      <w:numFmt w:val="bullet"/>
      <w:lvlText w:val="•"/>
      <w:lvlJc w:val="left"/>
      <w:pPr>
        <w:ind w:left="5951" w:hanging="264"/>
      </w:pPr>
      <w:rPr>
        <w:rFonts w:hint="default"/>
        <w:lang w:val="zh-CN" w:eastAsia="zh-CN" w:bidi="zh-CN"/>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D1085"/>
    <w:rsid w:val="0004387D"/>
    <w:rsid w:val="0025484C"/>
    <w:rsid w:val="003A47FD"/>
    <w:rsid w:val="00B11BFD"/>
    <w:rsid w:val="00B912C7"/>
    <w:rsid w:val="00CD1085"/>
    <w:rsid w:val="00D773F7"/>
    <w:rsid w:val="19F76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ACF485"/>
  <w15:docId w15:val="{099D688E-D878-448A-85EB-13F57F7B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300"/>
      <w:outlineLvl w:val="0"/>
    </w:pPr>
    <w:rPr>
      <w:b/>
      <w:bCs/>
      <w:sz w:val="28"/>
      <w:szCs w:val="28"/>
    </w:rPr>
  </w:style>
  <w:style w:type="paragraph" w:styleId="2">
    <w:name w:val="heading 2"/>
    <w:basedOn w:val="a"/>
    <w:next w:val="a"/>
    <w:uiPriority w:val="1"/>
    <w:qFormat/>
    <w:pPr>
      <w:ind w:left="540" w:hanging="241"/>
      <w:outlineLvl w:val="1"/>
    </w:pPr>
    <w:rPr>
      <w:b/>
      <w:bCs/>
      <w:sz w:val="24"/>
      <w:szCs w:val="24"/>
    </w:rPr>
  </w:style>
  <w:style w:type="paragraph" w:styleId="3">
    <w:name w:val="heading 3"/>
    <w:basedOn w:val="a"/>
    <w:next w:val="a"/>
    <w:uiPriority w:val="1"/>
    <w:qFormat/>
    <w:pPr>
      <w:ind w:left="667" w:hanging="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00"/>
    </w:pPr>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300"/>
      <w:jc w:val="both"/>
    </w:pPr>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robot.xiaoxiaoto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6"/>
    <customShpInfo spid="_x0000_s1029"/>
    <customShpInfo spid="_x0000_s1030"/>
    <customShpInfo spid="_x0000_s1031"/>
    <customShpInfo spid="_x0000_s1033"/>
    <customShpInfo spid="_x0000_s1032"/>
    <customShpInfo spid="_x0000_s1035"/>
    <customShpInfo spid="_x0000_s1034"/>
    <customShpInfo spid="_x0000_s1037"/>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2735</Words>
  <Characters>15593</Characters>
  <Application>Microsoft Office Word</Application>
  <DocSecurity>0</DocSecurity>
  <Lines>129</Lines>
  <Paragraphs>36</Paragraphs>
  <ScaleCrop>false</ScaleCrop>
  <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第七届中国青少年机器人竞赛</dc:title>
  <dc:creator>DELL</dc:creator>
  <cp:lastModifiedBy>jlhs</cp:lastModifiedBy>
  <cp:revision>5</cp:revision>
  <dcterms:created xsi:type="dcterms:W3CDTF">2021-04-12T10:17:00Z</dcterms:created>
  <dcterms:modified xsi:type="dcterms:W3CDTF">2021-04-12T14:23:00Z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2013</vt:lpwstr>
  </property>
  <property fmtid="{D5CDD505-2E9C-101B-9397-08002B2CF9AE}" pid="4" name="LastSaved">
    <vt:filetime>2021-04-07T00:00:00Z</vt:filetime>
  </property>
  <property fmtid="{D5CDD505-2E9C-101B-9397-08002B2CF9AE}" pid="5" name="KSOProductBuildVer">
    <vt:lpwstr>2052-11.1.0.10356</vt:lpwstr>
  </property>
  <property fmtid="{D5CDD505-2E9C-101B-9397-08002B2CF9AE}" pid="6" name="ICV">
    <vt:lpwstr>DEF1353F689449B8999ED87618373F96</vt:lpwstr>
  </property>
</Properties>
</file>