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7A697" w14:textId="77777777" w:rsidR="00067BB5" w:rsidRPr="00F5579A" w:rsidRDefault="00067BB5" w:rsidP="00067BB5">
      <w:pPr>
        <w:spacing w:line="360" w:lineRule="auto"/>
        <w:jc w:val="center"/>
        <w:rPr>
          <w:rFonts w:ascii="方正小标宋简体" w:eastAsia="方正小标宋简体" w:hAnsi="宋体" w:cs="宋体"/>
          <w:bCs/>
          <w:color w:val="000000" w:themeColor="text1"/>
          <w:kern w:val="0"/>
          <w:sz w:val="44"/>
          <w:lang w:val="zh-CN" w:bidi="zh-CN"/>
        </w:rPr>
      </w:pPr>
      <w:r w:rsidRPr="00F5579A">
        <w:rPr>
          <w:rFonts w:ascii="方正小标宋简体" w:eastAsia="方正小标宋简体" w:hAnsi="宋体" w:cs="宋体" w:hint="eastAsia"/>
          <w:bCs/>
          <w:color w:val="000000" w:themeColor="text1"/>
          <w:kern w:val="0"/>
          <w:sz w:val="44"/>
          <w:lang w:val="zh-CN" w:bidi="zh-CN"/>
        </w:rPr>
        <w:t>第二十一届江苏省青少年机器人竞赛</w:t>
      </w:r>
    </w:p>
    <w:p w14:paraId="7BEEB057" w14:textId="1E4338E1" w:rsidR="00067BB5" w:rsidRPr="00F5579A" w:rsidRDefault="00067BB5" w:rsidP="00067BB5">
      <w:pPr>
        <w:spacing w:line="360" w:lineRule="auto"/>
        <w:jc w:val="center"/>
        <w:rPr>
          <w:rFonts w:ascii="方正小标宋简体" w:eastAsia="方正小标宋简体" w:hAnsi="宋体" w:cs="宋体"/>
          <w:bCs/>
          <w:color w:val="000000" w:themeColor="text1"/>
          <w:kern w:val="0"/>
          <w:sz w:val="44"/>
          <w:lang w:val="zh-CN" w:bidi="zh-CN"/>
        </w:rPr>
      </w:pPr>
      <w:r w:rsidRPr="00F5579A">
        <w:rPr>
          <w:rFonts w:ascii="方正小标宋简体" w:eastAsia="方正小标宋简体" w:hAnsi="宋体" w:cs="宋体" w:hint="eastAsia"/>
          <w:bCs/>
          <w:color w:val="000000" w:themeColor="text1"/>
          <w:kern w:val="0"/>
          <w:sz w:val="44"/>
          <w:lang w:val="zh-CN" w:bidi="zh-CN"/>
        </w:rPr>
        <w:t>MakeX 机器人挑战赛项目规则-</w:t>
      </w:r>
      <w:proofErr w:type="gramStart"/>
      <w:r w:rsidRPr="00F5579A">
        <w:rPr>
          <w:rFonts w:ascii="方正小标宋简体" w:eastAsia="方正小标宋简体" w:hAnsi="宋体" w:cs="宋体" w:hint="eastAsia"/>
          <w:bCs/>
          <w:color w:val="000000" w:themeColor="text1"/>
          <w:kern w:val="0"/>
          <w:sz w:val="44"/>
          <w:lang w:val="zh-CN" w:bidi="zh-CN"/>
        </w:rPr>
        <w:t>碳锁先锋</w:t>
      </w:r>
      <w:proofErr w:type="gramEnd"/>
    </w:p>
    <w:p w14:paraId="0EEFF05F" w14:textId="603ABE76" w:rsidR="00067BB5" w:rsidRPr="00F5579A" w:rsidRDefault="00067BB5" w:rsidP="00067BB5">
      <w:pPr>
        <w:autoSpaceDE w:val="0"/>
        <w:autoSpaceDN w:val="0"/>
        <w:spacing w:line="360" w:lineRule="auto"/>
        <w:ind w:left="1070" w:right="1223"/>
        <w:jc w:val="center"/>
        <w:rPr>
          <w:rFonts w:ascii="方正小标宋简体" w:eastAsia="方正小标宋简体" w:hAnsi="宋体" w:cs="微软雅黑"/>
          <w:bCs/>
          <w:sz w:val="24"/>
          <w:szCs w:val="21"/>
        </w:rPr>
      </w:pPr>
      <w:r w:rsidRPr="00F5579A">
        <w:rPr>
          <w:rFonts w:ascii="方正小标宋简体" w:eastAsia="方正小标宋简体" w:hAnsi="宋体" w:cs="宋体" w:hint="eastAsia"/>
          <w:bCs/>
          <w:color w:val="000000" w:themeColor="text1"/>
          <w:kern w:val="0"/>
          <w:sz w:val="32"/>
          <w:szCs w:val="21"/>
          <w:lang w:val="zh-CN" w:bidi="zh-CN"/>
        </w:rPr>
        <w:t>（初中组）</w:t>
      </w:r>
      <w:r w:rsidRPr="00F5579A">
        <w:rPr>
          <w:rFonts w:ascii="方正小标宋简体" w:eastAsia="方正小标宋简体" w:hAnsi="宋体" w:cs="微软雅黑" w:hint="eastAsia"/>
          <w:bCs/>
          <w:sz w:val="24"/>
          <w:szCs w:val="21"/>
        </w:rPr>
        <w:t xml:space="preserve"> </w:t>
      </w:r>
    </w:p>
    <w:p w14:paraId="48A9AA48" w14:textId="77777777" w:rsidR="00A1552D" w:rsidRPr="00F93FB6" w:rsidRDefault="00A1552D" w:rsidP="00067BB5">
      <w:pPr>
        <w:autoSpaceDE w:val="0"/>
        <w:autoSpaceDN w:val="0"/>
        <w:spacing w:line="360" w:lineRule="auto"/>
        <w:ind w:left="1070" w:right="1223"/>
        <w:jc w:val="center"/>
        <w:rPr>
          <w:rFonts w:ascii="宋体" w:eastAsia="宋体" w:hAnsi="宋体" w:cs="微软雅黑"/>
          <w:b/>
          <w:sz w:val="24"/>
          <w:szCs w:val="21"/>
        </w:rPr>
      </w:pPr>
    </w:p>
    <w:p w14:paraId="4D6907C3" w14:textId="5558B01F" w:rsidR="007341B9" w:rsidRPr="00F93FB6" w:rsidRDefault="00577055" w:rsidP="00577055">
      <w:pPr>
        <w:pStyle w:val="2"/>
        <w:keepNext w:val="0"/>
        <w:keepLines w:val="0"/>
        <w:tabs>
          <w:tab w:val="left" w:pos="476"/>
        </w:tabs>
        <w:autoSpaceDE w:val="0"/>
        <w:autoSpaceDN w:val="0"/>
        <w:spacing w:before="0" w:after="0" w:line="360" w:lineRule="auto"/>
        <w:rPr>
          <w:rFonts w:ascii="宋体" w:eastAsia="宋体" w:hAnsi="宋体" w:cs="宋体"/>
          <w:color w:val="000000" w:themeColor="text1"/>
          <w:kern w:val="0"/>
          <w:sz w:val="28"/>
          <w:szCs w:val="28"/>
          <w:lang w:val="zh-CN" w:bidi="zh-CN"/>
        </w:rPr>
      </w:pPr>
      <w:bookmarkStart w:id="0" w:name="_Toc11935"/>
      <w:r w:rsidRPr="00F93FB6">
        <w:rPr>
          <w:rFonts w:ascii="宋体" w:eastAsia="宋体" w:hAnsi="宋体" w:cs="宋体" w:hint="eastAsia"/>
          <w:color w:val="000000" w:themeColor="text1"/>
          <w:kern w:val="0"/>
          <w:sz w:val="28"/>
          <w:szCs w:val="28"/>
          <w:lang w:val="zh-CN" w:bidi="zh-CN"/>
        </w:rPr>
        <w:t>1</w:t>
      </w:r>
      <w:r w:rsidRPr="00F93FB6">
        <w:rPr>
          <w:rFonts w:ascii="宋体" w:eastAsia="宋体" w:hAnsi="宋体" w:cs="宋体"/>
          <w:color w:val="000000" w:themeColor="text1"/>
          <w:kern w:val="0"/>
          <w:sz w:val="28"/>
          <w:szCs w:val="28"/>
          <w:lang w:val="zh-CN" w:bidi="zh-CN"/>
        </w:rPr>
        <w:t xml:space="preserve">. </w:t>
      </w:r>
      <w:r w:rsidR="00864D9A" w:rsidRPr="00F93FB6">
        <w:rPr>
          <w:rFonts w:ascii="宋体" w:eastAsia="宋体" w:hAnsi="宋体" w:cs="宋体" w:hint="eastAsia"/>
          <w:color w:val="000000" w:themeColor="text1"/>
          <w:kern w:val="0"/>
          <w:sz w:val="28"/>
          <w:szCs w:val="28"/>
          <w:lang w:val="zh-CN" w:bidi="zh-CN"/>
        </w:rPr>
        <w:t>赛事简介</w:t>
      </w:r>
      <w:bookmarkEnd w:id="0"/>
    </w:p>
    <w:p w14:paraId="515BA55C" w14:textId="13063FD9" w:rsidR="007341B9" w:rsidRPr="00F93FB6" w:rsidRDefault="00577055" w:rsidP="00577055">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1" w:name="_Toc18620"/>
      <w:r w:rsidRPr="00F93FB6">
        <w:rPr>
          <w:rFonts w:ascii="宋体" w:eastAsia="宋体" w:hAnsi="宋体" w:cs="宋体" w:hint="eastAsia"/>
          <w:b/>
          <w:bCs/>
          <w:color w:val="000000" w:themeColor="text1"/>
          <w:kern w:val="0"/>
          <w:lang w:val="zh-CN" w:bidi="zh-CN"/>
        </w:rPr>
        <w:t>1</w:t>
      </w:r>
      <w:r w:rsidRPr="00F93FB6">
        <w:rPr>
          <w:rFonts w:ascii="宋体" w:eastAsia="宋体" w:hAnsi="宋体" w:cs="宋体"/>
          <w:b/>
          <w:bCs/>
          <w:color w:val="000000" w:themeColor="text1"/>
          <w:kern w:val="0"/>
          <w:lang w:val="zh-CN" w:bidi="zh-CN"/>
        </w:rPr>
        <w:t xml:space="preserve">.1 </w:t>
      </w:r>
      <w:r w:rsidR="00864D9A" w:rsidRPr="00F93FB6">
        <w:rPr>
          <w:rFonts w:ascii="宋体" w:eastAsia="宋体" w:hAnsi="宋体" w:cs="宋体" w:hint="eastAsia"/>
          <w:b/>
          <w:bCs/>
          <w:color w:val="000000" w:themeColor="text1"/>
          <w:kern w:val="0"/>
          <w:lang w:val="zh-CN" w:bidi="zh-CN"/>
        </w:rPr>
        <w:t>赛事背景</w:t>
      </w:r>
      <w:bookmarkEnd w:id="1"/>
    </w:p>
    <w:p w14:paraId="43E39097" w14:textId="77777777" w:rsidR="007341B9" w:rsidRPr="00960427" w:rsidRDefault="00864D9A" w:rsidP="00960427">
      <w:pPr>
        <w:pStyle w:val="aff7"/>
        <w:adjustRightInd w:val="0"/>
        <w:snapToGrid w:val="0"/>
        <w:spacing w:line="360" w:lineRule="auto"/>
        <w:ind w:firstLine="420"/>
        <w:rPr>
          <w:rFonts w:ascii="宋体" w:eastAsia="宋体" w:hAnsi="宋体"/>
          <w:sz w:val="21"/>
          <w:szCs w:val="18"/>
        </w:rPr>
      </w:pPr>
      <w:proofErr w:type="spellStart"/>
      <w:r w:rsidRPr="00960427">
        <w:rPr>
          <w:rFonts w:ascii="宋体" w:eastAsia="宋体" w:hAnsi="宋体"/>
          <w:sz w:val="21"/>
          <w:szCs w:val="18"/>
        </w:rPr>
        <w:t>MakeX</w:t>
      </w:r>
      <w:proofErr w:type="spellEnd"/>
      <w:r w:rsidRPr="00960427">
        <w:rPr>
          <w:rFonts w:ascii="宋体" w:eastAsia="宋体" w:hAnsi="宋体"/>
          <w:sz w:val="21"/>
          <w:szCs w:val="18"/>
        </w:rPr>
        <w:t xml:space="preserve"> 是一个引导青少年全方位成长的国际化机器人赛事和教育平台。其品牌发源于中国，是一个以STEAM教育为核心的国际化机器人赛事和教育品牌，旨在通过机器人赛事、STEAM科技嘉年华、科技教育普及活动与教育交流大会等多种活动形式，激发青少年对于创造的热爱，让大众更加深刻认识 STEAM 教育的价值。</w:t>
      </w:r>
    </w:p>
    <w:p w14:paraId="0C2EC65A" w14:textId="77777777" w:rsidR="007341B9" w:rsidRPr="00960427" w:rsidRDefault="00864D9A" w:rsidP="00960427">
      <w:pPr>
        <w:pStyle w:val="aff7"/>
        <w:adjustRightInd w:val="0"/>
        <w:snapToGrid w:val="0"/>
        <w:spacing w:line="360" w:lineRule="auto"/>
        <w:ind w:firstLine="420"/>
        <w:rPr>
          <w:rFonts w:ascii="宋体" w:eastAsia="宋体" w:hAnsi="宋体"/>
          <w:sz w:val="21"/>
          <w:szCs w:val="18"/>
        </w:rPr>
      </w:pPr>
      <w:r w:rsidRPr="00960427">
        <w:rPr>
          <w:rFonts w:ascii="宋体" w:eastAsia="宋体" w:hAnsi="宋体" w:hint="eastAsia"/>
          <w:sz w:val="21"/>
          <w:szCs w:val="18"/>
        </w:rPr>
        <w:t>作为</w:t>
      </w:r>
      <w:proofErr w:type="spellStart"/>
      <w:r w:rsidRPr="00960427">
        <w:rPr>
          <w:rFonts w:ascii="宋体" w:eastAsia="宋体" w:hAnsi="宋体"/>
          <w:sz w:val="21"/>
          <w:szCs w:val="18"/>
        </w:rPr>
        <w:t>MakeX</w:t>
      </w:r>
      <w:proofErr w:type="spellEnd"/>
      <w:r w:rsidRPr="00960427">
        <w:rPr>
          <w:rFonts w:ascii="宋体" w:eastAsia="宋体" w:hAnsi="宋体"/>
          <w:sz w:val="21"/>
          <w:szCs w:val="18"/>
        </w:rPr>
        <w:t>赛事平台的核心活动，</w:t>
      </w:r>
      <w:proofErr w:type="spellStart"/>
      <w:r w:rsidRPr="00960427">
        <w:rPr>
          <w:rFonts w:ascii="宋体" w:eastAsia="宋体" w:hAnsi="宋体"/>
          <w:sz w:val="21"/>
          <w:szCs w:val="18"/>
        </w:rPr>
        <w:t>MakeX</w:t>
      </w:r>
      <w:proofErr w:type="spellEnd"/>
      <w:r w:rsidRPr="00960427">
        <w:rPr>
          <w:rFonts w:ascii="宋体" w:eastAsia="宋体" w:hAnsi="宋体"/>
          <w:sz w:val="21"/>
          <w:szCs w:val="18"/>
        </w:rPr>
        <w:t>机器人挑战赛秉承创造、协作、快乐、分享的精神理念，希望通过有趣、有挑战性的高水平比赛引导青少年系统学习科学（S）、技术（T）、工程（E）、艺术（A）和数学（M），并将这些学科知识运用到现实生活中去探索和解决实际问题</w:t>
      </w:r>
      <w:r w:rsidRPr="00960427">
        <w:rPr>
          <w:rFonts w:ascii="宋体" w:eastAsia="宋体" w:hAnsi="宋体" w:hint="eastAsia"/>
          <w:sz w:val="21"/>
          <w:szCs w:val="18"/>
        </w:rPr>
        <w:t>。</w:t>
      </w:r>
    </w:p>
    <w:p w14:paraId="797C27D5" w14:textId="27A3D1A4" w:rsidR="007341B9" w:rsidRPr="00F93FB6" w:rsidRDefault="006B3EC2" w:rsidP="006B3EC2">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2" w:name="_Toc532895609"/>
      <w:bookmarkStart w:id="3" w:name="_Toc533346731"/>
      <w:bookmarkStart w:id="4" w:name="_Toc26619"/>
      <w:r w:rsidRPr="00F93FB6">
        <w:rPr>
          <w:rFonts w:ascii="宋体" w:eastAsia="宋体" w:hAnsi="宋体" w:cs="宋体" w:hint="eastAsia"/>
          <w:b/>
          <w:bCs/>
          <w:color w:val="000000" w:themeColor="text1"/>
          <w:kern w:val="0"/>
          <w:lang w:val="zh-CN" w:bidi="zh-CN"/>
        </w:rPr>
        <w:t>1</w:t>
      </w:r>
      <w:r w:rsidRPr="00F93FB6">
        <w:rPr>
          <w:rFonts w:ascii="宋体" w:eastAsia="宋体" w:hAnsi="宋体" w:cs="宋体"/>
          <w:b/>
          <w:bCs/>
          <w:color w:val="000000" w:themeColor="text1"/>
          <w:kern w:val="0"/>
          <w:lang w:val="zh-CN" w:bidi="zh-CN"/>
        </w:rPr>
        <w:t xml:space="preserve">.2 </w:t>
      </w:r>
      <w:r w:rsidR="00864D9A" w:rsidRPr="00F93FB6">
        <w:rPr>
          <w:rFonts w:ascii="宋体" w:eastAsia="宋体" w:hAnsi="宋体" w:cs="宋体" w:hint="eastAsia"/>
          <w:b/>
          <w:bCs/>
          <w:color w:val="000000" w:themeColor="text1"/>
          <w:kern w:val="0"/>
          <w:lang w:val="zh-CN" w:bidi="zh-CN"/>
        </w:rPr>
        <w:t>赛事</w:t>
      </w:r>
      <w:r w:rsidR="00864D9A" w:rsidRPr="00F93FB6">
        <w:rPr>
          <w:rFonts w:ascii="宋体" w:eastAsia="宋体" w:hAnsi="宋体" w:cs="宋体"/>
          <w:b/>
          <w:bCs/>
          <w:color w:val="000000" w:themeColor="text1"/>
          <w:kern w:val="0"/>
          <w:lang w:val="zh-CN" w:bidi="zh-CN"/>
        </w:rPr>
        <w:t>精神</w:t>
      </w:r>
      <w:bookmarkEnd w:id="2"/>
      <w:bookmarkEnd w:id="3"/>
      <w:bookmarkEnd w:id="4"/>
    </w:p>
    <w:p w14:paraId="2B111EFA" w14:textId="77777777" w:rsidR="007341B9" w:rsidRPr="00960427" w:rsidRDefault="00864D9A" w:rsidP="00257894">
      <w:pPr>
        <w:pStyle w:val="aff7"/>
        <w:adjustRightInd w:val="0"/>
        <w:snapToGrid w:val="0"/>
        <w:spacing w:line="360" w:lineRule="auto"/>
        <w:ind w:firstLine="422"/>
        <w:rPr>
          <w:rFonts w:ascii="宋体" w:eastAsia="宋体" w:hAnsi="宋体"/>
          <w:sz w:val="21"/>
          <w:szCs w:val="18"/>
        </w:rPr>
      </w:pPr>
      <w:r w:rsidRPr="00960427">
        <w:rPr>
          <w:rFonts w:ascii="宋体" w:eastAsia="宋体" w:hAnsi="宋体" w:hint="eastAsia"/>
          <w:b/>
          <w:bCs/>
          <w:sz w:val="21"/>
          <w:szCs w:val="18"/>
        </w:rPr>
        <w:t>创造：</w:t>
      </w:r>
      <w:r w:rsidRPr="00960427">
        <w:rPr>
          <w:rFonts w:ascii="宋体" w:eastAsia="宋体" w:hAnsi="宋体" w:hint="eastAsia"/>
          <w:sz w:val="21"/>
          <w:szCs w:val="18"/>
        </w:rPr>
        <w:t>我们倡导求知、创新，鼓励所有选</w:t>
      </w:r>
      <w:r w:rsidRPr="00960427">
        <w:rPr>
          <w:rFonts w:ascii="微软雅黑" w:eastAsia="微软雅黑" w:hAnsi="微软雅黑" w:hint="eastAsia"/>
          <w:sz w:val="21"/>
          <w:szCs w:val="18"/>
        </w:rPr>
        <w:t>⼿</w:t>
      </w:r>
      <w:r w:rsidRPr="00960427">
        <w:rPr>
          <w:rFonts w:ascii="宋体" w:eastAsia="宋体" w:hAnsi="宋体" w:hint="eastAsia"/>
          <w:sz w:val="21"/>
          <w:szCs w:val="18"/>
        </w:rPr>
        <w:t>发挥才智，动</w:t>
      </w:r>
      <w:r w:rsidRPr="00960427">
        <w:rPr>
          <w:rFonts w:ascii="微软雅黑" w:eastAsia="微软雅黑" w:hAnsi="微软雅黑" w:hint="eastAsia"/>
          <w:sz w:val="21"/>
          <w:szCs w:val="18"/>
        </w:rPr>
        <w:t>⼿</w:t>
      </w:r>
      <w:r w:rsidRPr="00960427">
        <w:rPr>
          <w:rFonts w:ascii="宋体" w:eastAsia="宋体" w:hAnsi="宋体" w:hint="eastAsia"/>
          <w:sz w:val="21"/>
          <w:szCs w:val="18"/>
        </w:rPr>
        <w:t>创造</w:t>
      </w:r>
      <w:r w:rsidRPr="00960427">
        <w:rPr>
          <w:rFonts w:ascii="微软雅黑" w:eastAsia="微软雅黑" w:hAnsi="微软雅黑" w:hint="eastAsia"/>
          <w:sz w:val="21"/>
          <w:szCs w:val="18"/>
        </w:rPr>
        <w:t>⾃⼰</w:t>
      </w:r>
      <w:r w:rsidRPr="00960427">
        <w:rPr>
          <w:rFonts w:ascii="宋体" w:eastAsia="宋体" w:hAnsi="宋体" w:hint="eastAsia"/>
          <w:sz w:val="21"/>
          <w:szCs w:val="18"/>
        </w:rPr>
        <w:t>独特的科技作品，敢于挑战</w:t>
      </w:r>
      <w:r w:rsidRPr="00960427">
        <w:rPr>
          <w:rFonts w:ascii="微软雅黑" w:eastAsia="微软雅黑" w:hAnsi="微软雅黑" w:hint="eastAsia"/>
          <w:sz w:val="21"/>
          <w:szCs w:val="18"/>
        </w:rPr>
        <w:t>⾃</w:t>
      </w:r>
      <w:r w:rsidRPr="00960427">
        <w:rPr>
          <w:rFonts w:ascii="宋体" w:eastAsia="宋体" w:hAnsi="宋体" w:hint="eastAsia"/>
          <w:sz w:val="21"/>
          <w:szCs w:val="18"/>
        </w:rPr>
        <w:t>我、不断进步！</w:t>
      </w:r>
    </w:p>
    <w:p w14:paraId="4ADE1564" w14:textId="77777777" w:rsidR="007341B9" w:rsidRPr="00960427" w:rsidRDefault="00864D9A" w:rsidP="00960427">
      <w:pPr>
        <w:pStyle w:val="aff7"/>
        <w:adjustRightInd w:val="0"/>
        <w:snapToGrid w:val="0"/>
        <w:spacing w:line="360" w:lineRule="auto"/>
        <w:ind w:firstLine="422"/>
        <w:rPr>
          <w:rFonts w:ascii="宋体" w:eastAsia="宋体" w:hAnsi="宋体"/>
          <w:sz w:val="21"/>
          <w:szCs w:val="18"/>
        </w:rPr>
      </w:pPr>
      <w:r w:rsidRPr="00960427">
        <w:rPr>
          <w:rFonts w:ascii="宋体" w:eastAsia="宋体" w:hAnsi="宋体" w:hint="eastAsia"/>
          <w:b/>
          <w:bCs/>
          <w:sz w:val="21"/>
          <w:szCs w:val="18"/>
        </w:rPr>
        <w:t>协作：</w:t>
      </w:r>
      <w:r w:rsidRPr="00960427">
        <w:rPr>
          <w:rFonts w:ascii="宋体" w:eastAsia="宋体" w:hAnsi="宋体" w:hint="eastAsia"/>
          <w:sz w:val="21"/>
          <w:szCs w:val="18"/>
        </w:rPr>
        <w:t>我们倡导团结、友爱，鼓励所有选</w:t>
      </w:r>
      <w:r w:rsidRPr="00960427">
        <w:rPr>
          <w:rFonts w:ascii="微软雅黑" w:eastAsia="微软雅黑" w:hAnsi="微软雅黑" w:hint="eastAsia"/>
          <w:sz w:val="21"/>
          <w:szCs w:val="18"/>
        </w:rPr>
        <w:t>⼿</w:t>
      </w:r>
      <w:r w:rsidRPr="00960427">
        <w:rPr>
          <w:rFonts w:ascii="宋体" w:eastAsia="宋体" w:hAnsi="宋体" w:hint="eastAsia"/>
          <w:sz w:val="21"/>
          <w:szCs w:val="18"/>
        </w:rPr>
        <w:t>具备责任</w:t>
      </w:r>
      <w:r w:rsidRPr="00960427">
        <w:rPr>
          <w:rFonts w:ascii="微软雅黑" w:eastAsia="微软雅黑" w:hAnsi="微软雅黑" w:hint="eastAsia"/>
          <w:sz w:val="21"/>
          <w:szCs w:val="18"/>
        </w:rPr>
        <w:t>⼼</w:t>
      </w:r>
      <w:r w:rsidRPr="00960427">
        <w:rPr>
          <w:rFonts w:ascii="宋体" w:eastAsia="宋体" w:hAnsi="宋体" w:hint="eastAsia"/>
          <w:sz w:val="21"/>
          <w:szCs w:val="18"/>
        </w:rPr>
        <w:t>与进取精神，与合作伙伴精诚协作，实现共赢！</w:t>
      </w:r>
    </w:p>
    <w:p w14:paraId="44E77C7D" w14:textId="77777777" w:rsidR="007341B9" w:rsidRPr="00960427" w:rsidRDefault="00864D9A" w:rsidP="00960427">
      <w:pPr>
        <w:pStyle w:val="aff7"/>
        <w:adjustRightInd w:val="0"/>
        <w:snapToGrid w:val="0"/>
        <w:spacing w:line="360" w:lineRule="auto"/>
        <w:ind w:firstLine="422"/>
        <w:rPr>
          <w:rFonts w:ascii="宋体" w:eastAsia="宋体" w:hAnsi="宋体"/>
          <w:sz w:val="21"/>
          <w:szCs w:val="18"/>
        </w:rPr>
      </w:pPr>
      <w:r w:rsidRPr="00960427">
        <w:rPr>
          <w:rFonts w:ascii="宋体" w:eastAsia="宋体" w:hAnsi="宋体" w:hint="eastAsia"/>
          <w:b/>
          <w:bCs/>
          <w:sz w:val="21"/>
          <w:szCs w:val="18"/>
        </w:rPr>
        <w:t>快乐：</w:t>
      </w:r>
      <w:r w:rsidRPr="00960427">
        <w:rPr>
          <w:rFonts w:ascii="宋体" w:eastAsia="宋体" w:hAnsi="宋体" w:hint="eastAsia"/>
          <w:sz w:val="21"/>
          <w:szCs w:val="18"/>
        </w:rPr>
        <w:t>我们鼓励选</w:t>
      </w:r>
      <w:r w:rsidRPr="00960427">
        <w:rPr>
          <w:rFonts w:ascii="微软雅黑" w:eastAsia="微软雅黑" w:hAnsi="微软雅黑" w:hint="eastAsia"/>
          <w:sz w:val="21"/>
          <w:szCs w:val="18"/>
        </w:rPr>
        <w:t>⼿</w:t>
      </w:r>
      <w:r w:rsidRPr="00960427">
        <w:rPr>
          <w:rFonts w:ascii="宋体" w:eastAsia="宋体" w:hAnsi="宋体" w:hint="eastAsia"/>
          <w:sz w:val="21"/>
          <w:szCs w:val="18"/>
        </w:rPr>
        <w:t>树</w:t>
      </w:r>
      <w:r w:rsidRPr="00960427">
        <w:rPr>
          <w:rFonts w:ascii="微软雅黑" w:eastAsia="微软雅黑" w:hAnsi="微软雅黑" w:hint="eastAsia"/>
          <w:sz w:val="21"/>
          <w:szCs w:val="18"/>
        </w:rPr>
        <w:t>⽴</w:t>
      </w:r>
      <w:r w:rsidRPr="00960427">
        <w:rPr>
          <w:rFonts w:ascii="宋体" w:eastAsia="宋体" w:hAnsi="宋体" w:hint="eastAsia"/>
          <w:sz w:val="21"/>
          <w:szCs w:val="18"/>
        </w:rPr>
        <w:t>健康、乐观的竞技</w:t>
      </w:r>
      <w:r w:rsidRPr="00960427">
        <w:rPr>
          <w:rFonts w:ascii="微软雅黑" w:eastAsia="微软雅黑" w:hAnsi="微软雅黑" w:hint="eastAsia"/>
          <w:sz w:val="21"/>
          <w:szCs w:val="18"/>
        </w:rPr>
        <w:t>⼼</w:t>
      </w:r>
      <w:r w:rsidRPr="00960427">
        <w:rPr>
          <w:rFonts w:ascii="宋体" w:eastAsia="宋体" w:hAnsi="宋体" w:hint="eastAsia"/>
          <w:sz w:val="21"/>
          <w:szCs w:val="18"/>
        </w:rPr>
        <w:t>态，在拼搏中品味快乐与成长，收获知识与友谊，为</w:t>
      </w:r>
      <w:r w:rsidRPr="00960427">
        <w:rPr>
          <w:rFonts w:ascii="微软雅黑" w:eastAsia="微软雅黑" w:hAnsi="微软雅黑" w:hint="eastAsia"/>
          <w:sz w:val="21"/>
          <w:szCs w:val="18"/>
        </w:rPr>
        <w:t>⼈⽣</w:t>
      </w:r>
      <w:r w:rsidRPr="00960427">
        <w:rPr>
          <w:rFonts w:ascii="宋体" w:eastAsia="宋体" w:hAnsi="宋体" w:hint="eastAsia"/>
          <w:sz w:val="21"/>
          <w:szCs w:val="18"/>
        </w:rPr>
        <w:t>增添</w:t>
      </w:r>
      <w:r w:rsidRPr="00960427">
        <w:rPr>
          <w:rFonts w:ascii="微软雅黑" w:eastAsia="微软雅黑" w:hAnsi="微软雅黑" w:hint="eastAsia"/>
          <w:sz w:val="21"/>
          <w:szCs w:val="18"/>
        </w:rPr>
        <w:t>⼀</w:t>
      </w:r>
      <w:r w:rsidRPr="00960427">
        <w:rPr>
          <w:rFonts w:ascii="宋体" w:eastAsia="宋体" w:hAnsi="宋体" w:hint="eastAsia"/>
          <w:sz w:val="21"/>
          <w:szCs w:val="18"/>
        </w:rPr>
        <w:t>道亮丽的光彩！</w:t>
      </w:r>
    </w:p>
    <w:p w14:paraId="7F9F951B" w14:textId="77777777" w:rsidR="007341B9" w:rsidRPr="00960427" w:rsidRDefault="00864D9A" w:rsidP="00960427">
      <w:pPr>
        <w:pStyle w:val="aff7"/>
        <w:adjustRightInd w:val="0"/>
        <w:snapToGrid w:val="0"/>
        <w:spacing w:line="360" w:lineRule="auto"/>
        <w:ind w:firstLine="422"/>
        <w:rPr>
          <w:rFonts w:ascii="宋体" w:eastAsia="宋体" w:hAnsi="宋体"/>
          <w:sz w:val="21"/>
          <w:szCs w:val="18"/>
        </w:rPr>
      </w:pPr>
      <w:r w:rsidRPr="00960427">
        <w:rPr>
          <w:rFonts w:ascii="宋体" w:eastAsia="宋体" w:hAnsi="宋体" w:hint="eastAsia"/>
          <w:b/>
          <w:bCs/>
          <w:sz w:val="21"/>
          <w:szCs w:val="18"/>
        </w:rPr>
        <w:t>分享：</w:t>
      </w:r>
      <w:r w:rsidRPr="00960427">
        <w:rPr>
          <w:rFonts w:ascii="宋体" w:eastAsia="宋体" w:hAnsi="宋体" w:hint="eastAsia"/>
          <w:sz w:val="21"/>
          <w:szCs w:val="18"/>
        </w:rPr>
        <w:t>我们鼓励选</w:t>
      </w:r>
      <w:r w:rsidRPr="00960427">
        <w:rPr>
          <w:rFonts w:ascii="微软雅黑" w:eastAsia="微软雅黑" w:hAnsi="微软雅黑" w:hint="eastAsia"/>
          <w:sz w:val="21"/>
          <w:szCs w:val="18"/>
        </w:rPr>
        <w:t>⼿</w:t>
      </w:r>
      <w:r w:rsidRPr="00960427">
        <w:rPr>
          <w:rFonts w:ascii="宋体" w:eastAsia="宋体" w:hAnsi="宋体" w:hint="eastAsia"/>
          <w:sz w:val="21"/>
          <w:szCs w:val="18"/>
        </w:rPr>
        <w:t>时刻展现出开放的</w:t>
      </w:r>
      <w:r w:rsidRPr="00960427">
        <w:rPr>
          <w:rFonts w:ascii="微软雅黑" w:eastAsia="微软雅黑" w:hAnsi="微软雅黑" w:hint="eastAsia"/>
          <w:sz w:val="21"/>
          <w:szCs w:val="18"/>
        </w:rPr>
        <w:t>⼼</w:t>
      </w:r>
      <w:r w:rsidRPr="00960427">
        <w:rPr>
          <w:rFonts w:ascii="宋体" w:eastAsia="宋体" w:hAnsi="宋体" w:hint="eastAsia"/>
          <w:sz w:val="21"/>
          <w:szCs w:val="18"/>
        </w:rPr>
        <w:t>态，乐于向同伴、对</w:t>
      </w:r>
      <w:r w:rsidRPr="00960427">
        <w:rPr>
          <w:rFonts w:ascii="微软雅黑" w:eastAsia="微软雅黑" w:hAnsi="微软雅黑" w:hint="eastAsia"/>
          <w:sz w:val="21"/>
          <w:szCs w:val="18"/>
        </w:rPr>
        <w:t>⼿</w:t>
      </w:r>
      <w:r w:rsidRPr="00960427">
        <w:rPr>
          <w:rFonts w:ascii="宋体" w:eastAsia="宋体" w:hAnsi="宋体" w:hint="eastAsia"/>
          <w:sz w:val="21"/>
          <w:szCs w:val="18"/>
        </w:rPr>
        <w:t>及社会分享</w:t>
      </w:r>
      <w:r w:rsidRPr="00960427">
        <w:rPr>
          <w:rFonts w:ascii="微软雅黑" w:eastAsia="微软雅黑" w:hAnsi="微软雅黑" w:hint="eastAsia"/>
          <w:sz w:val="21"/>
          <w:szCs w:val="18"/>
        </w:rPr>
        <w:t>⾃⼰</w:t>
      </w:r>
      <w:r w:rsidRPr="00960427">
        <w:rPr>
          <w:rFonts w:ascii="宋体" w:eastAsia="宋体" w:hAnsi="宋体" w:hint="eastAsia"/>
          <w:sz w:val="21"/>
          <w:szCs w:val="18"/>
        </w:rPr>
        <w:t>的知识、责任与喜悦！</w:t>
      </w:r>
    </w:p>
    <w:p w14:paraId="28283AE0" w14:textId="77777777" w:rsidR="007341B9" w:rsidRPr="00960427" w:rsidRDefault="00864D9A" w:rsidP="00960427">
      <w:pPr>
        <w:pStyle w:val="aff7"/>
        <w:adjustRightInd w:val="0"/>
        <w:snapToGrid w:val="0"/>
        <w:spacing w:line="360" w:lineRule="auto"/>
        <w:ind w:firstLine="420"/>
        <w:rPr>
          <w:rFonts w:ascii="宋体" w:eastAsia="宋体" w:hAnsi="宋体"/>
          <w:sz w:val="21"/>
          <w:szCs w:val="18"/>
        </w:rPr>
      </w:pPr>
      <w:proofErr w:type="spellStart"/>
      <w:r w:rsidRPr="00960427">
        <w:rPr>
          <w:rFonts w:ascii="宋体" w:eastAsia="宋体" w:hAnsi="宋体"/>
          <w:sz w:val="21"/>
          <w:szCs w:val="18"/>
        </w:rPr>
        <w:t>MakeX</w:t>
      </w:r>
      <w:proofErr w:type="spellEnd"/>
      <w:r w:rsidRPr="00960427">
        <w:rPr>
          <w:rFonts w:ascii="宋体" w:eastAsia="宋体" w:hAnsi="宋体"/>
          <w:sz w:val="21"/>
          <w:szCs w:val="18"/>
        </w:rPr>
        <w:t>赛事精神是</w:t>
      </w:r>
      <w:proofErr w:type="spellStart"/>
      <w:r w:rsidRPr="00960427">
        <w:rPr>
          <w:rFonts w:ascii="宋体" w:eastAsia="宋体" w:hAnsi="宋体"/>
          <w:sz w:val="21"/>
          <w:szCs w:val="18"/>
        </w:rPr>
        <w:t>MakeX</w:t>
      </w:r>
      <w:proofErr w:type="spellEnd"/>
      <w:r w:rsidRPr="00960427">
        <w:rPr>
          <w:rFonts w:ascii="宋体" w:eastAsia="宋体" w:hAnsi="宋体"/>
          <w:sz w:val="21"/>
          <w:szCs w:val="18"/>
        </w:rPr>
        <w:t>机器人挑战赛的文化基石。我们希望为所有参赛选手、老师及行业专家提供一个交流、学习以及成长的平台，帮助孩子们在创造中学习新技能，在协作中懂得尊重他人，在竞赛中获得一份快乐的人生体验，并乐于向社会分享自己的知识与责任，朝着改变世界、创造未来的宏伟志向而努力！</w:t>
      </w:r>
    </w:p>
    <w:p w14:paraId="2A6765D7" w14:textId="7E24F5E0" w:rsidR="007341B9" w:rsidRPr="00F93FB6" w:rsidRDefault="006B3EC2" w:rsidP="006B3EC2">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5" w:name="_Toc26602"/>
      <w:r w:rsidRPr="00F93FB6">
        <w:rPr>
          <w:rFonts w:ascii="宋体" w:eastAsia="宋体" w:hAnsi="宋体" w:cs="宋体" w:hint="eastAsia"/>
          <w:b/>
          <w:bCs/>
          <w:color w:val="000000" w:themeColor="text1"/>
          <w:kern w:val="0"/>
          <w:lang w:val="zh-CN" w:bidi="zh-CN"/>
        </w:rPr>
        <w:t>1</w:t>
      </w:r>
      <w:r w:rsidRPr="00F93FB6">
        <w:rPr>
          <w:rFonts w:ascii="宋体" w:eastAsia="宋体" w:hAnsi="宋体" w:cs="宋体"/>
          <w:b/>
          <w:bCs/>
          <w:color w:val="000000" w:themeColor="text1"/>
          <w:kern w:val="0"/>
          <w:lang w:val="zh-CN" w:bidi="zh-CN"/>
        </w:rPr>
        <w:t xml:space="preserve">.3 </w:t>
      </w:r>
      <w:r w:rsidR="00864D9A" w:rsidRPr="00F93FB6">
        <w:rPr>
          <w:rFonts w:ascii="宋体" w:eastAsia="宋体" w:hAnsi="宋体" w:cs="宋体" w:hint="eastAsia"/>
          <w:b/>
          <w:bCs/>
          <w:color w:val="000000" w:themeColor="text1"/>
          <w:kern w:val="0"/>
          <w:lang w:val="zh-CN" w:bidi="zh-CN"/>
        </w:rPr>
        <w:t>赛项介绍</w:t>
      </w:r>
      <w:bookmarkEnd w:id="5"/>
    </w:p>
    <w:p w14:paraId="5BBAA100" w14:textId="7A6F01C5" w:rsidR="007341B9" w:rsidRPr="00257894" w:rsidRDefault="00864D9A" w:rsidP="00257894">
      <w:pPr>
        <w:pStyle w:val="aff7"/>
        <w:adjustRightInd w:val="0"/>
        <w:snapToGrid w:val="0"/>
        <w:spacing w:line="360" w:lineRule="auto"/>
        <w:ind w:firstLine="420"/>
        <w:rPr>
          <w:rFonts w:ascii="宋体" w:eastAsia="宋体" w:hAnsi="宋体"/>
          <w:sz w:val="21"/>
          <w:szCs w:val="18"/>
        </w:rPr>
      </w:pPr>
      <w:bookmarkStart w:id="6" w:name="_Toc503116185"/>
      <w:r w:rsidRPr="00257894">
        <w:rPr>
          <w:rFonts w:ascii="宋体" w:eastAsia="宋体" w:hAnsi="宋体"/>
          <w:sz w:val="21"/>
          <w:szCs w:val="18"/>
        </w:rPr>
        <w:t>MakeX Explorer 是面向初中阶段的青少年推出的对抗类赛项。</w:t>
      </w:r>
    </w:p>
    <w:p w14:paraId="21BF6A2C" w14:textId="77777777" w:rsidR="007341B9" w:rsidRPr="00F93FB6" w:rsidRDefault="00864D9A" w:rsidP="00257894">
      <w:pPr>
        <w:pStyle w:val="aff7"/>
        <w:adjustRightInd w:val="0"/>
        <w:snapToGrid w:val="0"/>
        <w:spacing w:line="360" w:lineRule="auto"/>
        <w:ind w:firstLine="420"/>
        <w:rPr>
          <w:rFonts w:ascii="宋体" w:eastAsia="宋体" w:hAnsi="宋体" w:cs="宋体"/>
          <w:spacing w:val="-10"/>
          <w:sz w:val="21"/>
        </w:rPr>
      </w:pPr>
      <w:r w:rsidRPr="00257894">
        <w:rPr>
          <w:rFonts w:ascii="宋体" w:eastAsia="宋体" w:hAnsi="宋体" w:hint="eastAsia"/>
          <w:sz w:val="21"/>
          <w:szCs w:val="18"/>
        </w:rPr>
        <w:t>该赛项充分融合竞技赛事的精髓，具有强观赏性和趣味性。比赛考察选手从</w:t>
      </w:r>
      <w:r w:rsidRPr="00257894">
        <w:rPr>
          <w:rFonts w:ascii="宋体" w:eastAsia="宋体" w:hAnsi="宋体"/>
          <w:sz w:val="21"/>
          <w:szCs w:val="18"/>
        </w:rPr>
        <w:t>0到1设计基础的机器人形态，体系化培养参赛选手机器人设计、机械结构搭建、编程的综合能力。同时，联盟对抗的形式，提升选手对临场问题的解决能力及策略思考能力。</w:t>
      </w:r>
    </w:p>
    <w:p w14:paraId="388C2E79" w14:textId="0F6FFE4F" w:rsidR="007341B9" w:rsidRPr="00F93FB6" w:rsidRDefault="0078788A" w:rsidP="0078788A">
      <w:pPr>
        <w:pStyle w:val="2"/>
        <w:keepNext w:val="0"/>
        <w:keepLines w:val="0"/>
        <w:tabs>
          <w:tab w:val="left" w:pos="476"/>
        </w:tabs>
        <w:autoSpaceDE w:val="0"/>
        <w:autoSpaceDN w:val="0"/>
        <w:spacing w:before="0" w:after="0" w:line="360" w:lineRule="auto"/>
        <w:rPr>
          <w:rFonts w:ascii="宋体" w:eastAsia="宋体" w:hAnsi="宋体" w:cs="宋体"/>
          <w:color w:val="000000" w:themeColor="text1"/>
          <w:kern w:val="0"/>
          <w:sz w:val="28"/>
          <w:szCs w:val="28"/>
          <w:lang w:val="zh-CN" w:bidi="zh-CN"/>
        </w:rPr>
      </w:pPr>
      <w:bookmarkStart w:id="7" w:name="_Toc503026017"/>
      <w:bookmarkStart w:id="8" w:name="_Toc503026020"/>
      <w:bookmarkStart w:id="9" w:name="_Toc503026019"/>
      <w:bookmarkStart w:id="10" w:name="_Toc503026021"/>
      <w:bookmarkStart w:id="11" w:name="_Toc503026018"/>
      <w:bookmarkStart w:id="12" w:name="_Toc7114"/>
      <w:bookmarkEnd w:id="6"/>
      <w:bookmarkEnd w:id="7"/>
      <w:bookmarkEnd w:id="8"/>
      <w:bookmarkEnd w:id="9"/>
      <w:bookmarkEnd w:id="10"/>
      <w:bookmarkEnd w:id="11"/>
      <w:r w:rsidRPr="00F93FB6">
        <w:rPr>
          <w:rFonts w:ascii="宋体" w:eastAsia="宋体" w:hAnsi="宋体" w:cs="宋体" w:hint="eastAsia"/>
          <w:color w:val="000000" w:themeColor="text1"/>
          <w:kern w:val="0"/>
          <w:sz w:val="28"/>
          <w:szCs w:val="28"/>
          <w:lang w:val="zh-CN" w:bidi="zh-CN"/>
        </w:rPr>
        <w:lastRenderedPageBreak/>
        <w:t>2</w:t>
      </w:r>
      <w:r w:rsidRPr="00F93FB6">
        <w:rPr>
          <w:rFonts w:ascii="宋体" w:eastAsia="宋体" w:hAnsi="宋体" w:cs="宋体"/>
          <w:color w:val="000000" w:themeColor="text1"/>
          <w:kern w:val="0"/>
          <w:sz w:val="28"/>
          <w:szCs w:val="28"/>
          <w:lang w:val="zh-CN" w:bidi="zh-CN"/>
        </w:rPr>
        <w:t>.</w:t>
      </w:r>
      <w:r w:rsidR="00864D9A" w:rsidRPr="00F93FB6">
        <w:rPr>
          <w:rFonts w:ascii="宋体" w:eastAsia="宋体" w:hAnsi="宋体" w:cs="宋体" w:hint="eastAsia"/>
          <w:color w:val="000000" w:themeColor="text1"/>
          <w:kern w:val="0"/>
          <w:sz w:val="28"/>
          <w:szCs w:val="28"/>
          <w:lang w:val="zh-CN" w:bidi="zh-CN"/>
        </w:rPr>
        <w:t>报名参赛</w:t>
      </w:r>
      <w:bookmarkEnd w:id="12"/>
    </w:p>
    <w:p w14:paraId="74DFBA1C" w14:textId="29C39005" w:rsidR="007341B9" w:rsidRPr="00F93FB6" w:rsidRDefault="0078788A" w:rsidP="0078788A">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bookmarkStart w:id="13" w:name="_Toc16145"/>
      <w:r w:rsidRPr="00F93FB6">
        <w:rPr>
          <w:rFonts w:ascii="宋体" w:eastAsia="宋体" w:hAnsi="宋体" w:cs="宋体" w:hint="eastAsia"/>
          <w:b/>
          <w:bCs/>
          <w:color w:val="000000" w:themeColor="text1"/>
          <w:kern w:val="0"/>
          <w:lang w:val="zh-CN" w:bidi="zh-CN"/>
        </w:rPr>
        <w:t>2</w:t>
      </w:r>
      <w:r w:rsidRPr="00F93FB6">
        <w:rPr>
          <w:rFonts w:ascii="宋体" w:eastAsia="宋体" w:hAnsi="宋体" w:cs="宋体"/>
          <w:b/>
          <w:bCs/>
          <w:color w:val="000000" w:themeColor="text1"/>
          <w:kern w:val="0"/>
          <w:lang w:val="zh-CN" w:bidi="zh-CN"/>
        </w:rPr>
        <w:t xml:space="preserve">.1 </w:t>
      </w:r>
      <w:r w:rsidR="00864D9A" w:rsidRPr="00F93FB6">
        <w:rPr>
          <w:rFonts w:ascii="宋体" w:eastAsia="宋体" w:hAnsi="宋体" w:cs="宋体" w:hint="eastAsia"/>
          <w:b/>
          <w:bCs/>
          <w:color w:val="000000" w:themeColor="text1"/>
          <w:kern w:val="0"/>
          <w:lang w:val="zh-CN" w:bidi="zh-CN"/>
        </w:rPr>
        <w:t>参赛要求</w:t>
      </w:r>
      <w:bookmarkEnd w:id="13"/>
    </w:p>
    <w:p w14:paraId="45F3C26D" w14:textId="49114E0B" w:rsidR="007341B9" w:rsidRDefault="0078788A" w:rsidP="0078788A">
      <w:pPr>
        <w:pStyle w:val="aff7"/>
        <w:adjustRightInd w:val="0"/>
        <w:snapToGrid w:val="0"/>
        <w:spacing w:line="360" w:lineRule="auto"/>
        <w:ind w:firstLine="422"/>
        <w:rPr>
          <w:rFonts w:ascii="宋体" w:eastAsia="宋体" w:hAnsi="宋体"/>
          <w:sz w:val="21"/>
          <w:szCs w:val="18"/>
        </w:rPr>
      </w:pPr>
      <w:r w:rsidRPr="00F93FB6">
        <w:rPr>
          <w:rFonts w:ascii="宋体" w:eastAsia="宋体" w:hAnsi="宋体" w:hint="eastAsia"/>
          <w:b/>
          <w:sz w:val="21"/>
          <w:szCs w:val="18"/>
        </w:rPr>
        <w:t>2</w:t>
      </w:r>
      <w:r w:rsidRPr="00F93FB6">
        <w:rPr>
          <w:rFonts w:ascii="宋体" w:eastAsia="宋体" w:hAnsi="宋体"/>
          <w:b/>
          <w:sz w:val="21"/>
          <w:szCs w:val="18"/>
        </w:rPr>
        <w:t xml:space="preserve">.1.1 </w:t>
      </w:r>
      <w:r w:rsidR="00864D9A" w:rsidRPr="00F93FB6">
        <w:rPr>
          <w:rFonts w:ascii="宋体" w:eastAsia="宋体" w:hAnsi="宋体" w:hint="eastAsia"/>
          <w:b/>
          <w:sz w:val="21"/>
          <w:szCs w:val="18"/>
        </w:rPr>
        <w:t>人数要求：</w:t>
      </w:r>
      <w:r w:rsidR="00864D9A" w:rsidRPr="00F93FB6">
        <w:rPr>
          <w:rFonts w:ascii="宋体" w:eastAsia="宋体" w:hAnsi="宋体" w:hint="eastAsia"/>
          <w:sz w:val="21"/>
          <w:szCs w:val="18"/>
        </w:rPr>
        <w:t>参赛以队伍为单位，每支队伍的</w:t>
      </w:r>
      <w:r w:rsidR="0078295F">
        <w:rPr>
          <w:rFonts w:ascii="宋体" w:eastAsia="宋体" w:hAnsi="宋体" w:hint="eastAsia"/>
          <w:sz w:val="21"/>
          <w:szCs w:val="18"/>
        </w:rPr>
        <w:t>参赛</w:t>
      </w:r>
      <w:r w:rsidR="00772F99">
        <w:rPr>
          <w:rFonts w:ascii="宋体" w:eastAsia="宋体" w:hAnsi="宋体" w:hint="eastAsia"/>
          <w:sz w:val="21"/>
          <w:szCs w:val="18"/>
        </w:rPr>
        <w:t>选手</w:t>
      </w:r>
      <w:r w:rsidR="00864D9A" w:rsidRPr="00F93FB6">
        <w:rPr>
          <w:rFonts w:ascii="宋体" w:eastAsia="宋体" w:hAnsi="宋体" w:hint="eastAsia"/>
          <w:sz w:val="21"/>
          <w:szCs w:val="18"/>
        </w:rPr>
        <w:t>数量</w:t>
      </w:r>
      <w:r w:rsidR="00864D9A" w:rsidRPr="009C67D2">
        <w:rPr>
          <w:rFonts w:ascii="宋体" w:eastAsia="宋体" w:hAnsi="宋体" w:hint="eastAsia"/>
          <w:sz w:val="21"/>
          <w:szCs w:val="18"/>
        </w:rPr>
        <w:t>为2-</w:t>
      </w:r>
      <w:r w:rsidR="00864D9A" w:rsidRPr="009C67D2">
        <w:rPr>
          <w:rFonts w:ascii="宋体" w:eastAsia="宋体" w:hAnsi="宋体"/>
          <w:sz w:val="21"/>
          <w:szCs w:val="18"/>
        </w:rPr>
        <w:t>4人，指导老师1</w:t>
      </w:r>
      <w:r w:rsidR="00864D9A" w:rsidRPr="009C67D2">
        <w:rPr>
          <w:rFonts w:ascii="宋体" w:eastAsia="宋体" w:hAnsi="宋体" w:hint="eastAsia"/>
          <w:sz w:val="21"/>
          <w:szCs w:val="18"/>
        </w:rPr>
        <w:t>-2</w:t>
      </w:r>
      <w:r w:rsidR="00864D9A" w:rsidRPr="009C67D2">
        <w:rPr>
          <w:rFonts w:ascii="宋体" w:eastAsia="宋体" w:hAnsi="宋体"/>
          <w:sz w:val="21"/>
          <w:szCs w:val="18"/>
        </w:rPr>
        <w:t xml:space="preserve"> 名。</w:t>
      </w:r>
    </w:p>
    <w:p w14:paraId="37EBDD2E" w14:textId="160FEDE2" w:rsidR="008B4F31" w:rsidRPr="00B34BE2" w:rsidRDefault="00B34BE2" w:rsidP="0078788A">
      <w:pPr>
        <w:pStyle w:val="aff7"/>
        <w:adjustRightInd w:val="0"/>
        <w:snapToGrid w:val="0"/>
        <w:spacing w:line="360" w:lineRule="auto"/>
        <w:ind w:firstLine="422"/>
        <w:rPr>
          <w:rFonts w:ascii="宋体" w:eastAsia="宋体" w:hAnsi="宋体"/>
          <w:sz w:val="21"/>
          <w:szCs w:val="18"/>
        </w:rPr>
      </w:pPr>
      <w:r w:rsidRPr="00B34BE2">
        <w:rPr>
          <w:rFonts w:ascii="宋体" w:eastAsia="宋体" w:hAnsi="宋体" w:hint="eastAsia"/>
          <w:b/>
          <w:bCs/>
          <w:sz w:val="21"/>
          <w:szCs w:val="18"/>
        </w:rPr>
        <w:t>注：</w:t>
      </w:r>
      <w:r w:rsidRPr="00B34BE2">
        <w:rPr>
          <w:rFonts w:ascii="宋体" w:eastAsia="宋体" w:hAnsi="宋体" w:hint="eastAsia"/>
          <w:sz w:val="21"/>
          <w:szCs w:val="18"/>
        </w:rPr>
        <w:t>参赛选手和指导老师定义详见《总则》。</w:t>
      </w:r>
    </w:p>
    <w:p w14:paraId="3376ABFC" w14:textId="62B8BA38" w:rsidR="007341B9" w:rsidRPr="009C67D2" w:rsidRDefault="0078788A" w:rsidP="0078788A">
      <w:pPr>
        <w:pStyle w:val="aff7"/>
        <w:adjustRightInd w:val="0"/>
        <w:snapToGrid w:val="0"/>
        <w:spacing w:line="360" w:lineRule="auto"/>
        <w:ind w:firstLine="422"/>
        <w:rPr>
          <w:rFonts w:ascii="宋体" w:eastAsia="宋体" w:hAnsi="宋体"/>
          <w:sz w:val="21"/>
          <w:szCs w:val="18"/>
        </w:rPr>
      </w:pPr>
      <w:r w:rsidRPr="009C67D2">
        <w:rPr>
          <w:rFonts w:ascii="宋体" w:eastAsia="宋体" w:hAnsi="宋体"/>
          <w:b/>
          <w:bCs/>
          <w:sz w:val="21"/>
          <w:szCs w:val="18"/>
        </w:rPr>
        <w:t xml:space="preserve">2.1.2 </w:t>
      </w:r>
      <w:r w:rsidR="00864D9A" w:rsidRPr="009C67D2">
        <w:rPr>
          <w:rFonts w:ascii="宋体" w:eastAsia="宋体" w:hAnsi="宋体" w:hint="eastAsia"/>
          <w:b/>
          <w:bCs/>
          <w:sz w:val="21"/>
          <w:szCs w:val="18"/>
        </w:rPr>
        <w:t>年龄要求：</w:t>
      </w:r>
      <w:r w:rsidR="00864D9A" w:rsidRPr="009C67D2">
        <w:rPr>
          <w:rFonts w:ascii="宋体" w:eastAsia="宋体" w:hAnsi="宋体" w:hint="eastAsia"/>
          <w:sz w:val="21"/>
          <w:szCs w:val="18"/>
        </w:rPr>
        <w:t>参赛</w:t>
      </w:r>
      <w:r w:rsidR="00772F99" w:rsidRPr="009C67D2">
        <w:rPr>
          <w:rFonts w:ascii="宋体" w:eastAsia="宋体" w:hAnsi="宋体" w:hint="eastAsia"/>
          <w:sz w:val="21"/>
          <w:szCs w:val="18"/>
        </w:rPr>
        <w:t>选手</w:t>
      </w:r>
      <w:r w:rsidR="00864D9A" w:rsidRPr="009C67D2">
        <w:rPr>
          <w:rFonts w:ascii="宋体" w:eastAsia="宋体" w:hAnsi="宋体" w:hint="eastAsia"/>
          <w:sz w:val="21"/>
          <w:szCs w:val="18"/>
        </w:rPr>
        <w:t>必须</w:t>
      </w:r>
      <w:r w:rsidR="00864D9A" w:rsidRPr="009C67D2">
        <w:rPr>
          <w:rFonts w:ascii="宋体" w:eastAsia="宋体" w:hAnsi="宋体"/>
          <w:sz w:val="21"/>
          <w:szCs w:val="18"/>
        </w:rPr>
        <w:t>为国内义务教育初中阶段的在校学生。</w:t>
      </w:r>
    </w:p>
    <w:p w14:paraId="6AB0BAF6" w14:textId="4EAA130B" w:rsidR="007341B9" w:rsidRPr="00F93FB6" w:rsidRDefault="0078788A" w:rsidP="0078788A">
      <w:pPr>
        <w:pStyle w:val="aff7"/>
        <w:adjustRightInd w:val="0"/>
        <w:snapToGrid w:val="0"/>
        <w:spacing w:line="360" w:lineRule="auto"/>
        <w:ind w:firstLine="422"/>
        <w:rPr>
          <w:rFonts w:ascii="宋体" w:eastAsia="宋体" w:hAnsi="宋体"/>
          <w:sz w:val="21"/>
          <w:szCs w:val="18"/>
        </w:rPr>
      </w:pPr>
      <w:bookmarkStart w:id="14" w:name="_Hlk95981990"/>
      <w:r w:rsidRPr="00F93FB6">
        <w:rPr>
          <w:rFonts w:ascii="宋体" w:eastAsia="宋体" w:hAnsi="宋体" w:hint="eastAsia"/>
          <w:b/>
          <w:sz w:val="21"/>
          <w:szCs w:val="18"/>
        </w:rPr>
        <w:t>2</w:t>
      </w:r>
      <w:r w:rsidRPr="00F93FB6">
        <w:rPr>
          <w:rFonts w:ascii="宋体" w:eastAsia="宋体" w:hAnsi="宋体"/>
          <w:b/>
          <w:sz w:val="21"/>
          <w:szCs w:val="18"/>
        </w:rPr>
        <w:t xml:space="preserve">.1.3 </w:t>
      </w:r>
      <w:bookmarkEnd w:id="14"/>
      <w:r w:rsidR="00864D9A" w:rsidRPr="00F93FB6">
        <w:rPr>
          <w:rFonts w:ascii="宋体" w:eastAsia="宋体" w:hAnsi="宋体" w:hint="eastAsia"/>
          <w:b/>
          <w:sz w:val="21"/>
          <w:szCs w:val="18"/>
        </w:rPr>
        <w:t>分工要求：</w:t>
      </w:r>
      <w:r w:rsidR="00864D9A" w:rsidRPr="00F93FB6">
        <w:rPr>
          <w:rFonts w:ascii="宋体" w:eastAsia="宋体" w:hAnsi="宋体" w:hint="eastAsia"/>
          <w:sz w:val="21"/>
          <w:szCs w:val="18"/>
        </w:rPr>
        <w:t>每个人在队伍中各司其职，担任操作手、观察手、机械师、程序员等团队角色。比赛时每个参赛队伍只能派出</w:t>
      </w:r>
      <w:r w:rsidR="00864D9A" w:rsidRPr="00F93FB6">
        <w:rPr>
          <w:rFonts w:ascii="宋体" w:eastAsia="宋体" w:hAnsi="宋体"/>
          <w:sz w:val="21"/>
          <w:szCs w:val="18"/>
        </w:rPr>
        <w:t>1名操作手和1名观察手</w:t>
      </w:r>
      <w:r w:rsidR="00864D9A" w:rsidRPr="00F93FB6">
        <w:rPr>
          <w:rFonts w:ascii="宋体" w:eastAsia="宋体" w:hAnsi="宋体" w:hint="eastAsia"/>
          <w:sz w:val="21"/>
          <w:szCs w:val="18"/>
        </w:rPr>
        <w:t>。操作</w:t>
      </w:r>
      <w:proofErr w:type="gramStart"/>
      <w:r w:rsidR="00864D9A" w:rsidRPr="00F93FB6">
        <w:rPr>
          <w:rFonts w:ascii="宋体" w:eastAsia="宋体" w:hAnsi="宋体" w:hint="eastAsia"/>
          <w:sz w:val="21"/>
          <w:szCs w:val="18"/>
        </w:rPr>
        <w:t>手负责</w:t>
      </w:r>
      <w:proofErr w:type="gramEnd"/>
      <w:r w:rsidR="00864D9A" w:rsidRPr="00F93FB6">
        <w:rPr>
          <w:rFonts w:ascii="宋体" w:eastAsia="宋体" w:hAnsi="宋体" w:hint="eastAsia"/>
          <w:sz w:val="21"/>
          <w:szCs w:val="18"/>
        </w:rPr>
        <w:t>操控机器人，观察</w:t>
      </w:r>
      <w:proofErr w:type="gramStart"/>
      <w:r w:rsidR="00864D9A" w:rsidRPr="00F93FB6">
        <w:rPr>
          <w:rFonts w:ascii="宋体" w:eastAsia="宋体" w:hAnsi="宋体" w:hint="eastAsia"/>
          <w:sz w:val="21"/>
          <w:szCs w:val="18"/>
        </w:rPr>
        <w:t>手</w:t>
      </w:r>
      <w:r w:rsidR="00864D9A" w:rsidRPr="00F93FB6">
        <w:rPr>
          <w:rFonts w:ascii="宋体" w:eastAsia="宋体" w:hAnsi="宋体"/>
          <w:sz w:val="21"/>
          <w:szCs w:val="18"/>
        </w:rPr>
        <w:t>负责</w:t>
      </w:r>
      <w:proofErr w:type="gramEnd"/>
      <w:r w:rsidR="00864D9A" w:rsidRPr="00F93FB6">
        <w:rPr>
          <w:rFonts w:ascii="宋体" w:eastAsia="宋体" w:hAnsi="宋体"/>
          <w:sz w:val="21"/>
          <w:szCs w:val="18"/>
        </w:rPr>
        <w:t>协助操作手观察道具状态并给出建议。</w:t>
      </w:r>
    </w:p>
    <w:p w14:paraId="19015619" w14:textId="5A537486" w:rsidR="007341B9" w:rsidRPr="00F93FB6" w:rsidRDefault="0078788A" w:rsidP="0078788A">
      <w:pPr>
        <w:pStyle w:val="aff7"/>
        <w:adjustRightInd w:val="0"/>
        <w:snapToGrid w:val="0"/>
        <w:spacing w:line="360" w:lineRule="auto"/>
        <w:ind w:firstLine="422"/>
        <w:rPr>
          <w:rFonts w:ascii="宋体" w:eastAsia="宋体" w:hAnsi="宋体"/>
          <w:b/>
          <w:bCs/>
          <w:sz w:val="21"/>
          <w:szCs w:val="18"/>
        </w:rPr>
      </w:pPr>
      <w:r w:rsidRPr="00F93FB6">
        <w:rPr>
          <w:rFonts w:ascii="宋体" w:eastAsia="宋体" w:hAnsi="宋体" w:hint="eastAsia"/>
          <w:b/>
          <w:sz w:val="21"/>
          <w:szCs w:val="18"/>
        </w:rPr>
        <w:t>2</w:t>
      </w:r>
      <w:r w:rsidRPr="00F93FB6">
        <w:rPr>
          <w:rFonts w:ascii="宋体" w:eastAsia="宋体" w:hAnsi="宋体"/>
          <w:b/>
          <w:sz w:val="21"/>
          <w:szCs w:val="18"/>
        </w:rPr>
        <w:t xml:space="preserve">.1.4 </w:t>
      </w:r>
      <w:r w:rsidR="00864D9A" w:rsidRPr="00F93FB6">
        <w:rPr>
          <w:rFonts w:ascii="宋体" w:eastAsia="宋体" w:hAnsi="宋体" w:hint="eastAsia"/>
          <w:b/>
          <w:sz w:val="21"/>
          <w:szCs w:val="18"/>
        </w:rPr>
        <w:t>标识物料：</w:t>
      </w:r>
      <w:r w:rsidR="00864D9A" w:rsidRPr="00F93FB6">
        <w:rPr>
          <w:rFonts w:ascii="宋体" w:eastAsia="宋体" w:hAnsi="宋体" w:hint="eastAsia"/>
          <w:sz w:val="21"/>
          <w:szCs w:val="18"/>
        </w:rPr>
        <w:t>每支队伍必须拥有</w:t>
      </w:r>
      <w:r w:rsidR="00864D9A" w:rsidRPr="00F93FB6">
        <w:rPr>
          <w:rFonts w:ascii="宋体" w:eastAsia="宋体" w:hAnsi="宋体"/>
          <w:sz w:val="21"/>
          <w:szCs w:val="18"/>
        </w:rPr>
        <w:t>队名，鼓励</w:t>
      </w:r>
      <w:r w:rsidR="00864D9A" w:rsidRPr="00F93FB6">
        <w:rPr>
          <w:rFonts w:ascii="宋体" w:eastAsia="宋体" w:hAnsi="宋体" w:hint="eastAsia"/>
          <w:sz w:val="21"/>
          <w:szCs w:val="18"/>
        </w:rPr>
        <w:t>队伍</w:t>
      </w:r>
      <w:r w:rsidR="00864D9A" w:rsidRPr="00F93FB6">
        <w:rPr>
          <w:rFonts w:ascii="宋体" w:eastAsia="宋体" w:hAnsi="宋体"/>
          <w:sz w:val="21"/>
          <w:szCs w:val="18"/>
        </w:rPr>
        <w:t>采用队服、队旗、海报、徽章、基地装饰等形式展现</w:t>
      </w:r>
      <w:r w:rsidR="00864D9A" w:rsidRPr="00F93FB6">
        <w:rPr>
          <w:rFonts w:ascii="宋体" w:eastAsia="宋体" w:hAnsi="宋体" w:hint="eastAsia"/>
          <w:sz w:val="21"/>
          <w:szCs w:val="18"/>
        </w:rPr>
        <w:t>队伍</w:t>
      </w:r>
      <w:r w:rsidR="00864D9A" w:rsidRPr="00F93FB6">
        <w:rPr>
          <w:rFonts w:ascii="宋体" w:eastAsia="宋体" w:hAnsi="宋体"/>
          <w:sz w:val="21"/>
          <w:szCs w:val="18"/>
        </w:rPr>
        <w:t>风貌。</w:t>
      </w:r>
    </w:p>
    <w:p w14:paraId="29BD4DAF" w14:textId="5E1AC4B5" w:rsidR="007341B9" w:rsidRPr="007C1D92" w:rsidRDefault="0078788A" w:rsidP="0078788A">
      <w:pPr>
        <w:pStyle w:val="2"/>
        <w:keepNext w:val="0"/>
        <w:keepLines w:val="0"/>
        <w:tabs>
          <w:tab w:val="left" w:pos="476"/>
        </w:tabs>
        <w:autoSpaceDE w:val="0"/>
        <w:autoSpaceDN w:val="0"/>
        <w:spacing w:before="0" w:after="0" w:line="360" w:lineRule="auto"/>
        <w:rPr>
          <w:rFonts w:ascii="宋体" w:eastAsia="宋体" w:hAnsi="宋体" w:cs="宋体"/>
          <w:color w:val="000000" w:themeColor="text1"/>
          <w:kern w:val="0"/>
          <w:sz w:val="28"/>
          <w:szCs w:val="28"/>
          <w:lang w:val="zh-CN" w:bidi="zh-CN"/>
        </w:rPr>
      </w:pPr>
      <w:bookmarkStart w:id="15" w:name="_Toc19129"/>
      <w:r w:rsidRPr="007C1D92">
        <w:rPr>
          <w:rFonts w:ascii="宋体" w:eastAsia="宋体" w:hAnsi="宋体" w:cs="宋体" w:hint="eastAsia"/>
          <w:color w:val="000000" w:themeColor="text1"/>
          <w:kern w:val="0"/>
          <w:sz w:val="28"/>
          <w:szCs w:val="28"/>
          <w:lang w:val="zh-CN" w:bidi="zh-CN"/>
        </w:rPr>
        <w:t>3</w:t>
      </w:r>
      <w:r w:rsidRPr="007C1D92">
        <w:rPr>
          <w:rFonts w:ascii="宋体" w:eastAsia="宋体" w:hAnsi="宋体" w:cs="宋体"/>
          <w:color w:val="000000" w:themeColor="text1"/>
          <w:kern w:val="0"/>
          <w:sz w:val="28"/>
          <w:szCs w:val="28"/>
          <w:lang w:val="zh-CN" w:bidi="zh-CN"/>
        </w:rPr>
        <w:t>.</w:t>
      </w:r>
      <w:r w:rsidR="00864D9A" w:rsidRPr="007C1D92">
        <w:rPr>
          <w:rFonts w:ascii="宋体" w:eastAsia="宋体" w:hAnsi="宋体" w:cs="宋体" w:hint="eastAsia"/>
          <w:color w:val="000000" w:themeColor="text1"/>
          <w:kern w:val="0"/>
          <w:sz w:val="28"/>
          <w:szCs w:val="28"/>
          <w:lang w:val="zh-CN" w:bidi="zh-CN"/>
        </w:rPr>
        <w:t>比赛流程</w:t>
      </w:r>
      <w:bookmarkEnd w:id="15"/>
    </w:p>
    <w:p w14:paraId="3C06196F" w14:textId="77777777" w:rsidR="007341B9" w:rsidRPr="007C1D92" w:rsidRDefault="00864D9A" w:rsidP="00720C0A">
      <w:pPr>
        <w:pStyle w:val="aff7"/>
        <w:adjustRightInd w:val="0"/>
        <w:snapToGrid w:val="0"/>
        <w:spacing w:line="360" w:lineRule="auto"/>
        <w:ind w:firstLine="420"/>
        <w:rPr>
          <w:rFonts w:ascii="宋体" w:eastAsia="宋体" w:hAnsi="宋体"/>
          <w:i/>
          <w:iCs/>
          <w:sz w:val="21"/>
          <w:szCs w:val="18"/>
        </w:rPr>
      </w:pPr>
      <w:r w:rsidRPr="007C1D92">
        <w:rPr>
          <w:rFonts w:ascii="宋体" w:eastAsia="宋体" w:hAnsi="宋体" w:hint="eastAsia"/>
          <w:sz w:val="21"/>
          <w:szCs w:val="18"/>
        </w:rPr>
        <w:t>赛事日程将根据实际情况确定</w:t>
      </w:r>
      <w:r w:rsidRPr="007C1D92">
        <w:rPr>
          <w:rFonts w:ascii="宋体" w:eastAsia="宋体" w:hAnsi="宋体" w:cs="宋体" w:hint="eastAsia"/>
          <w:sz w:val="21"/>
          <w:szCs w:val="18"/>
        </w:rPr>
        <w:t>。</w:t>
      </w:r>
    </w:p>
    <w:p w14:paraId="510A9AFA" w14:textId="797F623C" w:rsidR="007341B9" w:rsidRPr="007C1D92" w:rsidRDefault="00720C0A" w:rsidP="00720C0A">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r w:rsidRPr="007C1D92">
        <w:rPr>
          <w:rFonts w:ascii="宋体" w:eastAsia="宋体" w:hAnsi="宋体" w:cs="宋体" w:hint="eastAsia"/>
          <w:b/>
          <w:bCs/>
          <w:color w:val="000000" w:themeColor="text1"/>
          <w:kern w:val="0"/>
          <w:lang w:val="zh-CN" w:bidi="zh-CN"/>
        </w:rPr>
        <w:t>3</w:t>
      </w:r>
      <w:r w:rsidRPr="007C1D92">
        <w:rPr>
          <w:rFonts w:ascii="宋体" w:eastAsia="宋体" w:hAnsi="宋体" w:cs="宋体"/>
          <w:b/>
          <w:bCs/>
          <w:color w:val="000000" w:themeColor="text1"/>
          <w:kern w:val="0"/>
          <w:lang w:val="zh-CN" w:bidi="zh-CN"/>
        </w:rPr>
        <w:t xml:space="preserve">.1 </w:t>
      </w:r>
      <w:r w:rsidR="00864D9A" w:rsidRPr="007C1D92">
        <w:rPr>
          <w:rFonts w:ascii="宋体" w:eastAsia="宋体" w:hAnsi="宋体" w:cs="宋体" w:hint="eastAsia"/>
          <w:b/>
          <w:bCs/>
          <w:color w:val="000000" w:themeColor="text1"/>
          <w:kern w:val="0"/>
          <w:lang w:val="zh-CN" w:bidi="zh-CN"/>
        </w:rPr>
        <w:t>队伍报到</w:t>
      </w:r>
    </w:p>
    <w:p w14:paraId="1EE858FE" w14:textId="4FA341D9" w:rsidR="007341B9" w:rsidRPr="007C1D92" w:rsidRDefault="00864D9A" w:rsidP="00720C0A">
      <w:pPr>
        <w:adjustRightInd w:val="0"/>
        <w:snapToGrid w:val="0"/>
        <w:spacing w:line="360" w:lineRule="auto"/>
        <w:ind w:firstLine="420"/>
        <w:rPr>
          <w:rFonts w:ascii="宋体" w:eastAsia="宋体" w:hAnsi="宋体" w:cs="微软雅黑"/>
          <w:color w:val="000000" w:themeColor="text1"/>
          <w:sz w:val="21"/>
          <w:szCs w:val="18"/>
        </w:rPr>
      </w:pPr>
      <w:r w:rsidRPr="007C1D92">
        <w:rPr>
          <w:rFonts w:ascii="宋体" w:eastAsia="宋体" w:hAnsi="宋体" w:cs="微软雅黑" w:hint="eastAsia"/>
          <w:color w:val="000000" w:themeColor="text1"/>
          <w:sz w:val="21"/>
          <w:szCs w:val="18"/>
        </w:rPr>
        <w:t>参赛</w:t>
      </w:r>
      <w:r w:rsidRPr="007C1D92">
        <w:rPr>
          <w:rFonts w:ascii="宋体" w:eastAsia="宋体" w:hAnsi="宋体" w:cs="宋体" w:hint="eastAsia"/>
          <w:color w:val="000000" w:themeColor="text1"/>
          <w:sz w:val="21"/>
          <w:szCs w:val="18"/>
        </w:rPr>
        <w:t>队伍</w:t>
      </w:r>
      <w:r w:rsidRPr="007C1D92">
        <w:rPr>
          <w:rFonts w:ascii="宋体" w:eastAsia="宋体" w:hAnsi="宋体" w:cs="微软雅黑" w:hint="eastAsia"/>
          <w:color w:val="000000" w:themeColor="text1"/>
          <w:sz w:val="21"/>
          <w:szCs w:val="18"/>
        </w:rPr>
        <w:t>到达场馆后，</w:t>
      </w:r>
      <w:r w:rsidR="009C67D2" w:rsidRPr="007C1D92">
        <w:rPr>
          <w:rFonts w:ascii="宋体" w:eastAsia="宋体" w:hAnsi="宋体" w:cs="微软雅黑" w:hint="eastAsia"/>
          <w:color w:val="000000" w:themeColor="text1"/>
          <w:sz w:val="21"/>
          <w:szCs w:val="18"/>
        </w:rPr>
        <w:t>指导老师</w:t>
      </w:r>
      <w:r w:rsidRPr="007C1D92">
        <w:rPr>
          <w:rFonts w:ascii="宋体" w:eastAsia="宋体" w:hAnsi="宋体" w:cs="微软雅黑" w:hint="eastAsia"/>
          <w:color w:val="000000" w:themeColor="text1"/>
          <w:sz w:val="21"/>
          <w:szCs w:val="18"/>
        </w:rPr>
        <w:t>与参赛选手应携带身份证或其他有效证件到报到处为</w:t>
      </w:r>
      <w:r w:rsidRPr="007C1D92">
        <w:rPr>
          <w:rFonts w:ascii="宋体" w:eastAsia="宋体" w:hAnsi="宋体" w:cs="宋体" w:hint="eastAsia"/>
          <w:color w:val="000000" w:themeColor="text1"/>
          <w:sz w:val="21"/>
          <w:szCs w:val="18"/>
        </w:rPr>
        <w:t>队伍</w:t>
      </w:r>
      <w:r w:rsidRPr="007C1D92">
        <w:rPr>
          <w:rFonts w:ascii="宋体" w:eastAsia="宋体" w:hAnsi="宋体" w:cs="微软雅黑" w:hint="eastAsia"/>
          <w:color w:val="000000" w:themeColor="text1"/>
          <w:sz w:val="21"/>
          <w:szCs w:val="18"/>
        </w:rPr>
        <w:t>签到登记并领取参赛物料。</w:t>
      </w:r>
      <w:r w:rsidRPr="007C1D92">
        <w:rPr>
          <w:rFonts w:ascii="宋体" w:eastAsia="宋体" w:hAnsi="宋体" w:cs="微软雅黑" w:hint="eastAsia"/>
          <w:bCs/>
          <w:color w:val="000000" w:themeColor="text1"/>
          <w:sz w:val="21"/>
          <w:szCs w:val="18"/>
        </w:rPr>
        <w:t>在</w:t>
      </w:r>
      <w:r w:rsidRPr="007C1D92">
        <w:rPr>
          <w:rFonts w:ascii="宋体" w:eastAsia="宋体" w:hAnsi="宋体" w:cs="宋体" w:hint="eastAsia"/>
          <w:bCs/>
          <w:color w:val="000000" w:themeColor="text1"/>
          <w:sz w:val="21"/>
          <w:szCs w:val="18"/>
        </w:rPr>
        <w:t>报到时间结束</w:t>
      </w:r>
      <w:r w:rsidRPr="007C1D92">
        <w:rPr>
          <w:rFonts w:ascii="宋体" w:eastAsia="宋体" w:hAnsi="宋体" w:cs="微软雅黑" w:hint="eastAsia"/>
          <w:bCs/>
          <w:color w:val="000000" w:themeColor="text1"/>
          <w:sz w:val="21"/>
          <w:szCs w:val="18"/>
        </w:rPr>
        <w:t>后，将</w:t>
      </w:r>
      <w:r w:rsidRPr="007C1D92">
        <w:rPr>
          <w:rFonts w:ascii="宋体" w:eastAsia="宋体" w:hAnsi="宋体" w:cs="微软雅黑" w:hint="eastAsia"/>
          <w:color w:val="000000" w:themeColor="text1"/>
          <w:sz w:val="21"/>
          <w:szCs w:val="18"/>
        </w:rPr>
        <w:t>不再受理队伍报到与检录事宜。</w:t>
      </w:r>
    </w:p>
    <w:p w14:paraId="52AAB887" w14:textId="376438EE" w:rsidR="007341B9" w:rsidRPr="00F93FB6" w:rsidRDefault="00720C0A" w:rsidP="00720C0A">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r w:rsidRPr="00F93FB6">
        <w:rPr>
          <w:rFonts w:ascii="宋体" w:eastAsia="宋体" w:hAnsi="宋体" w:cs="宋体" w:hint="eastAsia"/>
          <w:b/>
          <w:bCs/>
          <w:color w:val="000000" w:themeColor="text1"/>
          <w:kern w:val="0"/>
          <w:lang w:val="zh-CN" w:bidi="zh-CN"/>
        </w:rPr>
        <w:t>3</w:t>
      </w:r>
      <w:r w:rsidRPr="00F93FB6">
        <w:rPr>
          <w:rFonts w:ascii="宋体" w:eastAsia="宋体" w:hAnsi="宋体" w:cs="宋体"/>
          <w:b/>
          <w:bCs/>
          <w:color w:val="000000" w:themeColor="text1"/>
          <w:kern w:val="0"/>
          <w:lang w:val="zh-CN" w:bidi="zh-CN"/>
        </w:rPr>
        <w:t xml:space="preserve">.2 </w:t>
      </w:r>
      <w:r w:rsidR="00864D9A" w:rsidRPr="00F93FB6">
        <w:rPr>
          <w:rFonts w:ascii="宋体" w:eastAsia="宋体" w:hAnsi="宋体" w:cs="宋体" w:hint="eastAsia"/>
          <w:b/>
          <w:bCs/>
          <w:color w:val="000000" w:themeColor="text1"/>
          <w:kern w:val="0"/>
          <w:lang w:val="zh-CN" w:bidi="zh-CN"/>
        </w:rPr>
        <w:t>机器人检录</w:t>
      </w:r>
    </w:p>
    <w:p w14:paraId="7A75EBFB" w14:textId="77777777" w:rsidR="007341B9" w:rsidRPr="00F93FB6" w:rsidRDefault="00864D9A" w:rsidP="00720C0A">
      <w:pPr>
        <w:adjustRightInd w:val="0"/>
        <w:snapToGrid w:val="0"/>
        <w:spacing w:line="360" w:lineRule="auto"/>
        <w:ind w:firstLine="420"/>
        <w:rPr>
          <w:rFonts w:ascii="宋体" w:eastAsia="宋体" w:hAnsi="宋体" w:cs="微软雅黑"/>
          <w:sz w:val="21"/>
          <w:szCs w:val="18"/>
        </w:rPr>
      </w:pPr>
      <w:proofErr w:type="gramStart"/>
      <w:r w:rsidRPr="00F93FB6">
        <w:rPr>
          <w:rFonts w:ascii="宋体" w:eastAsia="宋体" w:hAnsi="宋体" w:cs="微软雅黑" w:hint="eastAsia"/>
          <w:sz w:val="21"/>
          <w:szCs w:val="18"/>
        </w:rPr>
        <w:t>检录员</w:t>
      </w:r>
      <w:proofErr w:type="gramEnd"/>
      <w:r w:rsidRPr="00F93FB6">
        <w:rPr>
          <w:rFonts w:ascii="宋体" w:eastAsia="宋体" w:hAnsi="宋体" w:cs="微软雅黑" w:hint="eastAsia"/>
          <w:sz w:val="21"/>
          <w:szCs w:val="18"/>
        </w:rPr>
        <w:t>将严格按照检录要求对参赛队伍的机器人进行安全检查。参赛队伍可以查阅“</w:t>
      </w:r>
      <w:r w:rsidRPr="00F93FB6">
        <w:rPr>
          <w:rFonts w:ascii="宋体" w:eastAsia="宋体" w:hAnsi="宋体" w:cs="微软雅黑"/>
          <w:b/>
          <w:bCs/>
          <w:sz w:val="21"/>
          <w:szCs w:val="18"/>
        </w:rPr>
        <w:t>附录</w:t>
      </w:r>
      <w:r w:rsidRPr="00F93FB6">
        <w:rPr>
          <w:rFonts w:ascii="宋体" w:eastAsia="宋体" w:hAnsi="宋体" w:cs="微软雅黑" w:hint="eastAsia"/>
          <w:b/>
          <w:bCs/>
          <w:sz w:val="21"/>
          <w:szCs w:val="18"/>
        </w:rPr>
        <w:t>：</w:t>
      </w:r>
      <w:proofErr w:type="spellStart"/>
      <w:r w:rsidRPr="00F93FB6">
        <w:rPr>
          <w:rFonts w:ascii="宋体" w:eastAsia="宋体" w:hAnsi="宋体" w:cs="微软雅黑"/>
          <w:b/>
          <w:bCs/>
          <w:sz w:val="21"/>
          <w:szCs w:val="18"/>
        </w:rPr>
        <w:t>MakeX</w:t>
      </w:r>
      <w:proofErr w:type="spellEnd"/>
      <w:r w:rsidRPr="00F93FB6">
        <w:rPr>
          <w:rFonts w:ascii="宋体" w:eastAsia="宋体" w:hAnsi="宋体" w:cs="微软雅黑"/>
          <w:b/>
          <w:bCs/>
          <w:sz w:val="21"/>
          <w:szCs w:val="18"/>
        </w:rPr>
        <w:t xml:space="preserve"> Explorer 碳锁先锋机器人自检表</w:t>
      </w:r>
      <w:r w:rsidRPr="00F93FB6">
        <w:rPr>
          <w:rFonts w:ascii="宋体" w:eastAsia="宋体" w:hAnsi="宋体" w:cs="微软雅黑" w:hint="eastAsia"/>
          <w:sz w:val="21"/>
          <w:szCs w:val="18"/>
        </w:rPr>
        <w:t>”</w:t>
      </w:r>
      <w:r w:rsidRPr="00F93FB6">
        <w:rPr>
          <w:rFonts w:ascii="宋体" w:eastAsia="宋体" w:hAnsi="宋体" w:cs="微软雅黑"/>
          <w:sz w:val="21"/>
          <w:szCs w:val="18"/>
        </w:rPr>
        <w:t>预先检查自己的机器人。正式比赛前还会对机器人进行赛前检录。未通过检录的机器人需重新调整后再次检录直至检录通过，机器人检录未通过的</w:t>
      </w:r>
      <w:r w:rsidRPr="00F93FB6">
        <w:rPr>
          <w:rFonts w:ascii="宋体" w:eastAsia="宋体" w:hAnsi="宋体" w:cs="微软雅黑" w:hint="eastAsia"/>
          <w:sz w:val="21"/>
          <w:szCs w:val="18"/>
        </w:rPr>
        <w:t>队伍</w:t>
      </w:r>
      <w:r w:rsidRPr="00F93FB6">
        <w:rPr>
          <w:rFonts w:ascii="宋体" w:eastAsia="宋体" w:hAnsi="宋体" w:cs="微软雅黑"/>
          <w:sz w:val="21"/>
          <w:szCs w:val="18"/>
        </w:rPr>
        <w:t>不得参加比赛。机器人检录环节还将对</w:t>
      </w:r>
      <w:r w:rsidRPr="00F93FB6">
        <w:rPr>
          <w:rFonts w:ascii="宋体" w:eastAsia="宋体" w:hAnsi="宋体" w:cs="微软雅黑" w:hint="eastAsia"/>
          <w:sz w:val="21"/>
          <w:szCs w:val="18"/>
        </w:rPr>
        <w:t>队伍</w:t>
      </w:r>
      <w:r w:rsidRPr="00F93FB6">
        <w:rPr>
          <w:rFonts w:ascii="宋体" w:eastAsia="宋体" w:hAnsi="宋体" w:cs="微软雅黑"/>
          <w:sz w:val="21"/>
          <w:szCs w:val="18"/>
        </w:rPr>
        <w:t>自制的环保旗帜进行检录。</w:t>
      </w:r>
    </w:p>
    <w:p w14:paraId="18EAED54" w14:textId="453C60C1" w:rsidR="007341B9" w:rsidRPr="00F93FB6" w:rsidRDefault="00720C0A" w:rsidP="00720C0A">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r w:rsidRPr="00F93FB6">
        <w:rPr>
          <w:rFonts w:ascii="宋体" w:eastAsia="宋体" w:hAnsi="宋体" w:cs="宋体" w:hint="eastAsia"/>
          <w:b/>
          <w:bCs/>
          <w:color w:val="000000" w:themeColor="text1"/>
          <w:kern w:val="0"/>
          <w:lang w:val="zh-CN" w:bidi="zh-CN"/>
        </w:rPr>
        <w:t>3</w:t>
      </w:r>
      <w:r w:rsidRPr="00F93FB6">
        <w:rPr>
          <w:rFonts w:ascii="宋体" w:eastAsia="宋体" w:hAnsi="宋体" w:cs="宋体"/>
          <w:b/>
          <w:bCs/>
          <w:color w:val="000000" w:themeColor="text1"/>
          <w:kern w:val="0"/>
          <w:lang w:val="zh-CN" w:bidi="zh-CN"/>
        </w:rPr>
        <w:t xml:space="preserve">.3 </w:t>
      </w:r>
      <w:r w:rsidR="00864D9A" w:rsidRPr="00F93FB6">
        <w:rPr>
          <w:rFonts w:ascii="宋体" w:eastAsia="宋体" w:hAnsi="宋体" w:cs="宋体" w:hint="eastAsia"/>
          <w:b/>
          <w:bCs/>
          <w:color w:val="000000" w:themeColor="text1"/>
          <w:kern w:val="0"/>
          <w:lang w:val="zh-CN" w:bidi="zh-CN"/>
        </w:rPr>
        <w:t>赛程公布</w:t>
      </w:r>
    </w:p>
    <w:p w14:paraId="079F6DC9" w14:textId="22CE4A6B" w:rsidR="007341B9" w:rsidRPr="00F93FB6" w:rsidRDefault="00EA7F8E" w:rsidP="00720C0A">
      <w:pPr>
        <w:adjustRightInd w:val="0"/>
        <w:snapToGrid w:val="0"/>
        <w:spacing w:line="360" w:lineRule="auto"/>
        <w:ind w:firstLine="420"/>
        <w:rPr>
          <w:rFonts w:ascii="宋体" w:eastAsia="宋体" w:hAnsi="宋体" w:cs="微软雅黑"/>
          <w:sz w:val="21"/>
          <w:szCs w:val="18"/>
        </w:rPr>
      </w:pPr>
      <w:r>
        <w:rPr>
          <w:rFonts w:ascii="宋体" w:eastAsia="宋体" w:hAnsi="宋体" w:cs="微软雅黑" w:hint="eastAsia"/>
          <w:sz w:val="21"/>
          <w:szCs w:val="18"/>
        </w:rPr>
        <w:t>组委会</w:t>
      </w:r>
      <w:r w:rsidR="00864D9A" w:rsidRPr="00F93FB6">
        <w:rPr>
          <w:rFonts w:ascii="宋体" w:eastAsia="宋体" w:hAnsi="宋体" w:cs="微软雅黑" w:hint="eastAsia"/>
          <w:sz w:val="21"/>
          <w:szCs w:val="18"/>
        </w:rPr>
        <w:t>将在比赛开始前至少</w:t>
      </w:r>
      <w:r w:rsidR="00864D9A" w:rsidRPr="00F93FB6">
        <w:rPr>
          <w:rFonts w:ascii="宋体" w:eastAsia="宋体" w:hAnsi="宋体" w:cs="微软雅黑"/>
          <w:sz w:val="21"/>
          <w:szCs w:val="18"/>
        </w:rPr>
        <w:t>30分钟进行赛程公布（包含对阵表、比赛场次及时间、红蓝方等信息）。</w:t>
      </w:r>
    </w:p>
    <w:p w14:paraId="0A436953" w14:textId="513FDE7E" w:rsidR="007341B9" w:rsidRPr="00F93FB6" w:rsidRDefault="00720C0A" w:rsidP="00720C0A">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r w:rsidRPr="00F93FB6">
        <w:rPr>
          <w:rFonts w:ascii="宋体" w:eastAsia="宋体" w:hAnsi="宋体" w:cs="宋体" w:hint="eastAsia"/>
          <w:b/>
          <w:bCs/>
          <w:color w:val="000000" w:themeColor="text1"/>
          <w:kern w:val="0"/>
          <w:lang w:val="zh-CN" w:bidi="zh-CN"/>
        </w:rPr>
        <w:t>3</w:t>
      </w:r>
      <w:r w:rsidRPr="00F93FB6">
        <w:rPr>
          <w:rFonts w:ascii="宋体" w:eastAsia="宋体" w:hAnsi="宋体" w:cs="宋体"/>
          <w:b/>
          <w:bCs/>
          <w:color w:val="000000" w:themeColor="text1"/>
          <w:kern w:val="0"/>
          <w:lang w:val="zh-CN" w:bidi="zh-CN"/>
        </w:rPr>
        <w:t xml:space="preserve">.4 </w:t>
      </w:r>
      <w:r w:rsidR="00864D9A" w:rsidRPr="00F93FB6">
        <w:rPr>
          <w:rFonts w:ascii="宋体" w:eastAsia="宋体" w:hAnsi="宋体" w:cs="宋体" w:hint="eastAsia"/>
          <w:b/>
          <w:bCs/>
          <w:color w:val="000000" w:themeColor="text1"/>
          <w:kern w:val="0"/>
          <w:lang w:val="zh-CN" w:bidi="zh-CN"/>
        </w:rPr>
        <w:t>练习赛</w:t>
      </w:r>
    </w:p>
    <w:p w14:paraId="572C5C8F" w14:textId="77777777" w:rsidR="007341B9" w:rsidRPr="00F93FB6" w:rsidRDefault="00864D9A" w:rsidP="00720C0A">
      <w:pPr>
        <w:pStyle w:val="aff7"/>
        <w:adjustRightInd w:val="0"/>
        <w:snapToGrid w:val="0"/>
        <w:spacing w:line="360" w:lineRule="auto"/>
        <w:ind w:firstLine="420"/>
        <w:rPr>
          <w:rFonts w:ascii="宋体" w:eastAsia="宋体" w:hAnsi="宋体"/>
          <w:sz w:val="21"/>
          <w:szCs w:val="18"/>
        </w:rPr>
      </w:pPr>
      <w:r w:rsidRPr="00F93FB6">
        <w:rPr>
          <w:rFonts w:ascii="宋体" w:eastAsia="宋体" w:hAnsi="宋体" w:hint="eastAsia"/>
          <w:color w:val="auto"/>
          <w:sz w:val="21"/>
          <w:szCs w:val="18"/>
        </w:rPr>
        <w:t>参赛队伍在完成机器人检录后可参加练习赛，练习赛安排以公告</w:t>
      </w:r>
      <w:proofErr w:type="gramStart"/>
      <w:r w:rsidRPr="00F93FB6">
        <w:rPr>
          <w:rFonts w:ascii="宋体" w:eastAsia="宋体" w:hAnsi="宋体" w:hint="eastAsia"/>
          <w:color w:val="auto"/>
          <w:sz w:val="21"/>
          <w:szCs w:val="18"/>
        </w:rPr>
        <w:t>栏公布</w:t>
      </w:r>
      <w:proofErr w:type="gramEnd"/>
      <w:r w:rsidRPr="00F93FB6">
        <w:rPr>
          <w:rFonts w:ascii="宋体" w:eastAsia="宋体" w:hAnsi="宋体" w:hint="eastAsia"/>
          <w:color w:val="auto"/>
          <w:sz w:val="21"/>
          <w:szCs w:val="18"/>
        </w:rPr>
        <w:t>为准，队伍需排队等候入场安排。并非所有比赛都设有练习赛环节，请以实际情况为准。</w:t>
      </w:r>
    </w:p>
    <w:p w14:paraId="5BE7B7C2" w14:textId="5027D921" w:rsidR="007341B9" w:rsidRPr="00F93FB6" w:rsidRDefault="00720C0A" w:rsidP="00720C0A">
      <w:pPr>
        <w:pStyle w:val="3"/>
        <w:keepNext w:val="0"/>
        <w:keepLines w:val="0"/>
        <w:tabs>
          <w:tab w:val="left" w:pos="668"/>
        </w:tabs>
        <w:autoSpaceDE w:val="0"/>
        <w:autoSpaceDN w:val="0"/>
        <w:spacing w:before="0" w:line="360" w:lineRule="auto"/>
        <w:ind w:left="426"/>
        <w:jc w:val="left"/>
        <w:rPr>
          <w:rFonts w:ascii="宋体" w:eastAsia="宋体" w:hAnsi="宋体" w:cs="宋体"/>
          <w:b/>
          <w:bCs/>
          <w:color w:val="000000" w:themeColor="text1"/>
          <w:kern w:val="0"/>
          <w:lang w:val="zh-CN" w:bidi="zh-CN"/>
        </w:rPr>
      </w:pPr>
      <w:r w:rsidRPr="00F93FB6">
        <w:rPr>
          <w:rFonts w:ascii="宋体" w:eastAsia="宋体" w:hAnsi="宋体" w:cs="宋体"/>
          <w:b/>
          <w:bCs/>
          <w:color w:val="000000" w:themeColor="text1"/>
          <w:kern w:val="0"/>
          <w:lang w:val="zh-CN" w:bidi="zh-CN"/>
        </w:rPr>
        <w:t xml:space="preserve">3.5 </w:t>
      </w:r>
      <w:r w:rsidR="00864D9A" w:rsidRPr="00F93FB6">
        <w:rPr>
          <w:rFonts w:ascii="宋体" w:eastAsia="宋体" w:hAnsi="宋体" w:cs="宋体" w:hint="eastAsia"/>
          <w:b/>
          <w:bCs/>
          <w:color w:val="000000" w:themeColor="text1"/>
          <w:kern w:val="0"/>
          <w:lang w:val="zh-CN" w:bidi="zh-CN"/>
        </w:rPr>
        <w:t>正式赛</w:t>
      </w:r>
    </w:p>
    <w:p w14:paraId="63817733" w14:textId="61C1C30B" w:rsidR="007341B9" w:rsidRPr="00F93FB6" w:rsidRDefault="00864D9A" w:rsidP="00720C0A">
      <w:pPr>
        <w:adjustRightInd w:val="0"/>
        <w:snapToGrid w:val="0"/>
        <w:spacing w:line="360" w:lineRule="auto"/>
        <w:ind w:firstLine="420"/>
        <w:rPr>
          <w:rFonts w:ascii="宋体" w:eastAsia="宋体" w:hAnsi="宋体" w:cs="微软雅黑"/>
          <w:sz w:val="21"/>
          <w:szCs w:val="18"/>
        </w:rPr>
      </w:pPr>
      <w:r w:rsidRPr="00F93FB6">
        <w:rPr>
          <w:rFonts w:ascii="宋体" w:eastAsia="宋体" w:hAnsi="宋体" w:cs="微软雅黑" w:hint="eastAsia"/>
          <w:sz w:val="21"/>
          <w:szCs w:val="18"/>
        </w:rPr>
        <w:t>常规赛事中，每支参赛队伍将进行四场</w:t>
      </w:r>
      <w:r w:rsidRPr="00F93FB6">
        <w:rPr>
          <w:rFonts w:ascii="宋体" w:eastAsia="宋体" w:hAnsi="宋体" w:cs="微软雅黑"/>
          <w:sz w:val="21"/>
          <w:szCs w:val="18"/>
        </w:rPr>
        <w:t>正式</w:t>
      </w:r>
      <w:r w:rsidRPr="00F93FB6">
        <w:rPr>
          <w:rFonts w:ascii="宋体" w:eastAsia="宋体" w:hAnsi="宋体" w:cs="微软雅黑" w:hint="eastAsia"/>
          <w:sz w:val="21"/>
          <w:szCs w:val="18"/>
        </w:rPr>
        <w:t>赛，但根据实际情况，</w:t>
      </w:r>
      <w:r w:rsidRPr="00F93FB6">
        <w:rPr>
          <w:rFonts w:ascii="宋体" w:eastAsia="宋体" w:hAnsi="宋体" w:cs="微软雅黑"/>
          <w:sz w:val="21"/>
          <w:szCs w:val="18"/>
        </w:rPr>
        <w:t>正式</w:t>
      </w:r>
      <w:r w:rsidRPr="00F93FB6">
        <w:rPr>
          <w:rFonts w:ascii="宋体" w:eastAsia="宋体" w:hAnsi="宋体" w:cs="微软雅黑" w:hint="eastAsia"/>
          <w:sz w:val="21"/>
          <w:szCs w:val="18"/>
        </w:rPr>
        <w:t>赛的场数可能有所增减。</w:t>
      </w:r>
      <w:r w:rsidRPr="00F93FB6">
        <w:rPr>
          <w:rFonts w:ascii="宋体" w:eastAsia="宋体" w:hAnsi="宋体" w:cs="微软雅黑"/>
          <w:sz w:val="21"/>
          <w:szCs w:val="18"/>
        </w:rPr>
        <w:t>正式</w:t>
      </w:r>
      <w:r w:rsidRPr="00F93FB6">
        <w:rPr>
          <w:rFonts w:ascii="宋体" w:eastAsia="宋体" w:hAnsi="宋体" w:cs="微软雅黑" w:hint="eastAsia"/>
          <w:sz w:val="21"/>
          <w:szCs w:val="18"/>
        </w:rPr>
        <w:t>赛阶段，红蓝双方由系统自动匹配</w:t>
      </w:r>
      <w:r w:rsidRPr="00F93FB6">
        <w:rPr>
          <w:rFonts w:ascii="宋体" w:eastAsia="宋体" w:hAnsi="宋体" w:cs="微软雅黑" w:hint="eastAsia"/>
          <w:sz w:val="21"/>
          <w:szCs w:val="18"/>
          <w:lang w:eastAsia="zh-Hans"/>
        </w:rPr>
        <w:t>(或为抽签决定,以</w:t>
      </w:r>
      <w:r w:rsidR="00EA7F8E">
        <w:rPr>
          <w:rFonts w:ascii="宋体" w:eastAsia="宋体" w:hAnsi="宋体" w:cs="微软雅黑" w:hint="eastAsia"/>
          <w:sz w:val="21"/>
          <w:szCs w:val="18"/>
        </w:rPr>
        <w:t>组委会</w:t>
      </w:r>
      <w:r w:rsidRPr="00F93FB6">
        <w:rPr>
          <w:rFonts w:ascii="宋体" w:eastAsia="宋体" w:hAnsi="宋体" w:cs="微软雅黑" w:hint="eastAsia"/>
          <w:sz w:val="21"/>
          <w:szCs w:val="18"/>
          <w:lang w:eastAsia="zh-Hans"/>
        </w:rPr>
        <w:t>通知为准)</w:t>
      </w:r>
      <w:r w:rsidRPr="00F93FB6">
        <w:rPr>
          <w:rFonts w:ascii="宋体" w:eastAsia="宋体" w:hAnsi="宋体" w:cs="微软雅黑" w:hint="eastAsia"/>
          <w:sz w:val="21"/>
          <w:szCs w:val="18"/>
        </w:rPr>
        <w:t>，参赛队伍根据比赛胜负关系获取胜平负积分。</w:t>
      </w:r>
      <w:r w:rsidRPr="00F93FB6">
        <w:rPr>
          <w:rFonts w:ascii="宋体" w:eastAsia="宋体" w:hAnsi="宋体" w:cs="微软雅黑"/>
          <w:sz w:val="21"/>
          <w:szCs w:val="18"/>
        </w:rPr>
        <w:t>正式</w:t>
      </w:r>
      <w:r w:rsidRPr="00F93FB6">
        <w:rPr>
          <w:rFonts w:ascii="宋体" w:eastAsia="宋体" w:hAnsi="宋体" w:cs="微软雅黑" w:hint="eastAsia"/>
          <w:sz w:val="21"/>
          <w:szCs w:val="18"/>
        </w:rPr>
        <w:t>赛以联盟对抗形式进行，每轮比赛的联盟队友与联盟对手将由系统随机分配</w:t>
      </w:r>
      <w:r w:rsidRPr="00F93FB6">
        <w:rPr>
          <w:rFonts w:ascii="宋体" w:eastAsia="宋体" w:hAnsi="宋体" w:cs="微软雅黑" w:hint="eastAsia"/>
          <w:sz w:val="21"/>
          <w:szCs w:val="18"/>
          <w:lang w:eastAsia="zh-Hans"/>
        </w:rPr>
        <w:t>(或为抽签决定,以</w:t>
      </w:r>
      <w:r w:rsidR="00EA7F8E">
        <w:rPr>
          <w:rFonts w:ascii="宋体" w:eastAsia="宋体" w:hAnsi="宋体" w:cs="微软雅黑" w:hint="eastAsia"/>
          <w:sz w:val="21"/>
          <w:szCs w:val="18"/>
        </w:rPr>
        <w:t>组委会</w:t>
      </w:r>
      <w:r w:rsidRPr="00F93FB6">
        <w:rPr>
          <w:rFonts w:ascii="宋体" w:eastAsia="宋体" w:hAnsi="宋体" w:cs="微软雅黑" w:hint="eastAsia"/>
          <w:sz w:val="21"/>
          <w:szCs w:val="18"/>
          <w:lang w:eastAsia="zh-Hans"/>
        </w:rPr>
        <w:t>通知为准)</w:t>
      </w:r>
      <w:r w:rsidRPr="00F93FB6">
        <w:rPr>
          <w:rFonts w:ascii="宋体" w:eastAsia="宋体" w:hAnsi="宋体" w:cs="微软雅黑" w:hint="eastAsia"/>
          <w:sz w:val="21"/>
          <w:szCs w:val="18"/>
        </w:rPr>
        <w:t>。</w:t>
      </w:r>
    </w:p>
    <w:p w14:paraId="78C6C4AD" w14:textId="77777777" w:rsidR="007341B9" w:rsidRPr="00F93FB6" w:rsidRDefault="00864D9A" w:rsidP="00720C0A">
      <w:pPr>
        <w:adjustRightInd w:val="0"/>
        <w:snapToGrid w:val="0"/>
        <w:spacing w:line="360" w:lineRule="auto"/>
        <w:ind w:firstLine="400"/>
        <w:rPr>
          <w:rFonts w:ascii="宋体" w:eastAsia="宋体" w:hAnsi="宋体" w:cs="微软雅黑"/>
          <w:sz w:val="21"/>
          <w:szCs w:val="18"/>
        </w:rPr>
      </w:pPr>
      <w:r w:rsidRPr="00F93FB6">
        <w:rPr>
          <w:rFonts w:ascii="宋体" w:eastAsia="宋体" w:hAnsi="宋体" w:cs="微软雅黑" w:hint="eastAsia"/>
          <w:sz w:val="21"/>
          <w:szCs w:val="18"/>
        </w:rPr>
        <w:t>每场</w:t>
      </w:r>
      <w:r w:rsidRPr="00F93FB6">
        <w:rPr>
          <w:rFonts w:ascii="宋体" w:eastAsia="宋体" w:hAnsi="宋体" w:cs="微软雅黑"/>
          <w:sz w:val="21"/>
          <w:szCs w:val="18"/>
        </w:rPr>
        <w:t>正式</w:t>
      </w:r>
      <w:r w:rsidRPr="00F93FB6">
        <w:rPr>
          <w:rFonts w:ascii="宋体" w:eastAsia="宋体" w:hAnsi="宋体" w:cs="微软雅黑" w:hint="eastAsia"/>
          <w:sz w:val="21"/>
          <w:szCs w:val="18"/>
        </w:rPr>
        <w:t>赛中，队伍均将获得胜平负分。</w:t>
      </w:r>
      <w:proofErr w:type="gramStart"/>
      <w:r w:rsidRPr="00F93FB6">
        <w:rPr>
          <w:rFonts w:ascii="宋体" w:eastAsia="宋体" w:hAnsi="宋体" w:cs="微软雅黑" w:hint="eastAsia"/>
          <w:sz w:val="21"/>
          <w:szCs w:val="18"/>
        </w:rPr>
        <w:t>如队伍</w:t>
      </w:r>
      <w:proofErr w:type="gramEnd"/>
      <w:r w:rsidRPr="00F93FB6">
        <w:rPr>
          <w:rFonts w:ascii="宋体" w:eastAsia="宋体" w:hAnsi="宋体" w:cs="微软雅黑" w:hint="eastAsia"/>
          <w:sz w:val="21"/>
          <w:szCs w:val="18"/>
        </w:rPr>
        <w:t>获胜则将获得3分，平局将获得1分，战败无法获得分数。最终按照排位分进行排名，若有队伍排位分相同，则按以下规则决出排名高低：</w:t>
      </w:r>
    </w:p>
    <w:p w14:paraId="7C74294A" w14:textId="77777777" w:rsidR="007341B9" w:rsidRPr="00F93FB6" w:rsidRDefault="00864D9A" w:rsidP="00720C0A">
      <w:pPr>
        <w:adjustRightInd w:val="0"/>
        <w:snapToGrid w:val="0"/>
        <w:spacing w:line="360" w:lineRule="auto"/>
        <w:ind w:firstLine="420"/>
        <w:rPr>
          <w:rFonts w:ascii="宋体" w:eastAsia="宋体" w:hAnsi="宋体" w:cs="微软雅黑"/>
          <w:sz w:val="21"/>
          <w:szCs w:val="18"/>
        </w:rPr>
      </w:pPr>
      <w:r w:rsidRPr="00F93FB6">
        <w:rPr>
          <w:rFonts w:ascii="宋体" w:eastAsia="宋体" w:hAnsi="宋体" w:cs="微软雅黑" w:hint="eastAsia"/>
          <w:sz w:val="21"/>
          <w:szCs w:val="18"/>
        </w:rPr>
        <w:t>（1）对比队伍所有的正式赛阶段胜负分，胜负分高者排名靠前；</w:t>
      </w:r>
    </w:p>
    <w:p w14:paraId="0F60F33F" w14:textId="77777777" w:rsidR="007341B9" w:rsidRPr="00F93FB6" w:rsidRDefault="00864D9A" w:rsidP="00720C0A">
      <w:pPr>
        <w:adjustRightInd w:val="0"/>
        <w:snapToGrid w:val="0"/>
        <w:spacing w:line="360" w:lineRule="auto"/>
        <w:ind w:firstLine="420"/>
        <w:rPr>
          <w:rFonts w:ascii="宋体" w:eastAsia="宋体" w:hAnsi="宋体" w:cs="微软雅黑"/>
          <w:sz w:val="21"/>
          <w:szCs w:val="18"/>
        </w:rPr>
      </w:pPr>
      <w:r w:rsidRPr="00F93FB6">
        <w:rPr>
          <w:rFonts w:ascii="宋体" w:eastAsia="宋体" w:hAnsi="宋体" w:cs="微软雅黑" w:hint="eastAsia"/>
          <w:sz w:val="21"/>
          <w:szCs w:val="18"/>
        </w:rPr>
        <w:lastRenderedPageBreak/>
        <w:t>（2）若胜负分相同，则对比队伍正式赛阶段总净胜分，得分高者排名靠前；</w:t>
      </w:r>
    </w:p>
    <w:p w14:paraId="15607901" w14:textId="77777777" w:rsidR="007341B9" w:rsidRPr="00F93FB6" w:rsidRDefault="00864D9A" w:rsidP="00720C0A">
      <w:pPr>
        <w:adjustRightInd w:val="0"/>
        <w:snapToGrid w:val="0"/>
        <w:spacing w:line="360" w:lineRule="auto"/>
        <w:ind w:firstLine="420"/>
        <w:rPr>
          <w:rFonts w:ascii="宋体" w:eastAsia="宋体" w:hAnsi="宋体" w:cs="微软雅黑"/>
          <w:sz w:val="21"/>
          <w:szCs w:val="18"/>
        </w:rPr>
      </w:pPr>
      <w:r w:rsidRPr="00F93FB6">
        <w:rPr>
          <w:rFonts w:ascii="宋体" w:eastAsia="宋体" w:hAnsi="宋体" w:cs="微软雅黑" w:hint="eastAsia"/>
          <w:sz w:val="21"/>
          <w:szCs w:val="18"/>
        </w:rPr>
        <w:t>（3）若以上仍相同，则对比正式赛阶段总得分，得分高者排名靠前；</w:t>
      </w:r>
    </w:p>
    <w:p w14:paraId="310EC8EC" w14:textId="77777777" w:rsidR="007341B9" w:rsidRPr="00F93FB6" w:rsidRDefault="00864D9A" w:rsidP="00720C0A">
      <w:pPr>
        <w:adjustRightInd w:val="0"/>
        <w:snapToGrid w:val="0"/>
        <w:spacing w:line="360" w:lineRule="auto"/>
        <w:ind w:firstLine="420"/>
        <w:rPr>
          <w:rFonts w:ascii="宋体" w:eastAsia="宋体" w:hAnsi="宋体" w:cs="微软雅黑"/>
          <w:sz w:val="21"/>
          <w:szCs w:val="18"/>
        </w:rPr>
      </w:pPr>
      <w:r w:rsidRPr="00F93FB6">
        <w:rPr>
          <w:rFonts w:ascii="宋体" w:eastAsia="宋体" w:hAnsi="宋体" w:cs="微软雅黑" w:hint="eastAsia"/>
          <w:sz w:val="21"/>
          <w:szCs w:val="18"/>
        </w:rPr>
        <w:t>（4）若以上仍相同，则对比正式赛阶段单场最高分，得分高者排名靠前；</w:t>
      </w:r>
    </w:p>
    <w:p w14:paraId="1F3EC9FF" w14:textId="77777777" w:rsidR="007341B9" w:rsidRPr="00F93FB6" w:rsidRDefault="00864D9A" w:rsidP="00720C0A">
      <w:pPr>
        <w:adjustRightInd w:val="0"/>
        <w:snapToGrid w:val="0"/>
        <w:spacing w:line="360" w:lineRule="auto"/>
        <w:ind w:firstLine="420"/>
        <w:rPr>
          <w:rFonts w:ascii="宋体" w:eastAsia="宋体" w:hAnsi="宋体" w:cs="微软雅黑"/>
          <w:sz w:val="21"/>
          <w:szCs w:val="18"/>
        </w:rPr>
      </w:pPr>
      <w:r w:rsidRPr="00F93FB6">
        <w:rPr>
          <w:rFonts w:ascii="宋体" w:eastAsia="宋体" w:hAnsi="宋体" w:cs="微软雅黑" w:hint="eastAsia"/>
          <w:sz w:val="21"/>
          <w:szCs w:val="18"/>
        </w:rPr>
        <w:t>（5）若以上仍相同，则排名相同的队伍进行一对一的加赛一场，总得分高者获胜。</w:t>
      </w:r>
    </w:p>
    <w:p w14:paraId="67B77DC7" w14:textId="2C8B19D5" w:rsidR="007341B9" w:rsidRPr="00F93FB6" w:rsidRDefault="00C83CF3" w:rsidP="00C83CF3">
      <w:pPr>
        <w:pStyle w:val="2"/>
        <w:keepNext w:val="0"/>
        <w:keepLines w:val="0"/>
        <w:tabs>
          <w:tab w:val="left" w:pos="476"/>
        </w:tabs>
        <w:autoSpaceDE w:val="0"/>
        <w:autoSpaceDN w:val="0"/>
        <w:spacing w:before="0" w:after="0" w:line="360" w:lineRule="auto"/>
        <w:rPr>
          <w:rFonts w:ascii="宋体" w:eastAsia="宋体" w:hAnsi="宋体" w:cs="宋体"/>
          <w:color w:val="000000" w:themeColor="text1"/>
          <w:kern w:val="0"/>
          <w:sz w:val="28"/>
          <w:szCs w:val="28"/>
          <w:lang w:val="zh-CN" w:bidi="zh-CN"/>
        </w:rPr>
      </w:pPr>
      <w:bookmarkStart w:id="16" w:name="_Toc28862"/>
      <w:r w:rsidRPr="00F93FB6">
        <w:rPr>
          <w:rFonts w:ascii="宋体" w:eastAsia="宋体" w:hAnsi="宋体" w:cs="宋体" w:hint="eastAsia"/>
          <w:color w:val="000000" w:themeColor="text1"/>
          <w:kern w:val="0"/>
          <w:sz w:val="28"/>
          <w:szCs w:val="28"/>
          <w:lang w:val="zh-CN" w:bidi="zh-CN"/>
        </w:rPr>
        <w:t>4</w:t>
      </w:r>
      <w:r w:rsidRPr="00F93FB6">
        <w:rPr>
          <w:rFonts w:ascii="宋体" w:eastAsia="宋体" w:hAnsi="宋体" w:cs="宋体"/>
          <w:color w:val="000000" w:themeColor="text1"/>
          <w:kern w:val="0"/>
          <w:sz w:val="28"/>
          <w:szCs w:val="28"/>
          <w:lang w:val="zh-CN" w:bidi="zh-CN"/>
        </w:rPr>
        <w:t>.</w:t>
      </w:r>
      <w:r w:rsidR="00864D9A" w:rsidRPr="00F93FB6">
        <w:rPr>
          <w:rFonts w:ascii="宋体" w:eastAsia="宋体" w:hAnsi="宋体" w:cs="宋体" w:hint="eastAsia"/>
          <w:color w:val="000000" w:themeColor="text1"/>
          <w:kern w:val="0"/>
          <w:sz w:val="28"/>
          <w:szCs w:val="28"/>
          <w:lang w:val="zh-CN" w:bidi="zh-CN"/>
        </w:rPr>
        <w:t>比赛内容</w:t>
      </w:r>
      <w:bookmarkEnd w:id="16"/>
    </w:p>
    <w:p w14:paraId="05613714" w14:textId="4D4C2791" w:rsidR="007341B9" w:rsidRPr="00CC2437" w:rsidRDefault="00864D9A" w:rsidP="00CC2437">
      <w:pPr>
        <w:pStyle w:val="CN0"/>
        <w:adjustRightInd w:val="0"/>
        <w:snapToGrid w:val="0"/>
        <w:spacing w:line="360" w:lineRule="auto"/>
        <w:rPr>
          <w:rFonts w:ascii="宋体" w:eastAsia="宋体" w:hAnsi="宋体"/>
          <w:color w:val="auto"/>
          <w:sz w:val="21"/>
          <w:szCs w:val="18"/>
        </w:rPr>
      </w:pPr>
      <w:proofErr w:type="spellStart"/>
      <w:r w:rsidRPr="00CC2437">
        <w:rPr>
          <w:rFonts w:ascii="宋体" w:eastAsia="宋体" w:hAnsi="宋体"/>
          <w:color w:val="auto"/>
          <w:sz w:val="21"/>
          <w:szCs w:val="18"/>
        </w:rPr>
        <w:t>MakeX</w:t>
      </w:r>
      <w:proofErr w:type="spellEnd"/>
      <w:r w:rsidRPr="00CC2437">
        <w:rPr>
          <w:rFonts w:ascii="宋体" w:eastAsia="宋体" w:hAnsi="宋体"/>
          <w:color w:val="auto"/>
          <w:sz w:val="21"/>
          <w:szCs w:val="18"/>
        </w:rPr>
        <w:t xml:space="preserve"> Explo</w:t>
      </w:r>
      <w:r w:rsidRPr="00EF74A8">
        <w:rPr>
          <w:rFonts w:ascii="宋体" w:eastAsia="宋体" w:hAnsi="宋体"/>
          <w:color w:val="auto"/>
          <w:sz w:val="21"/>
          <w:szCs w:val="18"/>
        </w:rPr>
        <w:t>rer</w:t>
      </w:r>
      <w:r w:rsidR="00F2192D" w:rsidRPr="00EF74A8">
        <w:rPr>
          <w:rFonts w:ascii="宋体" w:eastAsia="宋体" w:hAnsi="宋体" w:hint="eastAsia"/>
          <w:color w:val="auto"/>
          <w:sz w:val="21"/>
          <w:szCs w:val="18"/>
        </w:rPr>
        <w:t>初中组</w:t>
      </w:r>
      <w:r w:rsidRPr="00EF74A8">
        <w:rPr>
          <w:rFonts w:ascii="宋体" w:eastAsia="宋体" w:hAnsi="宋体"/>
          <w:color w:val="auto"/>
          <w:sz w:val="21"/>
          <w:szCs w:val="18"/>
        </w:rPr>
        <w:t>的赛</w:t>
      </w:r>
      <w:r w:rsidRPr="00CC2437">
        <w:rPr>
          <w:rFonts w:ascii="宋体" w:eastAsia="宋体" w:hAnsi="宋体"/>
          <w:color w:val="auto"/>
          <w:sz w:val="21"/>
          <w:szCs w:val="18"/>
        </w:rPr>
        <w:t>项主题为</w:t>
      </w:r>
      <w:r w:rsidRPr="00EF74A8">
        <w:rPr>
          <w:rFonts w:ascii="宋体" w:eastAsia="宋体" w:hAnsi="宋体"/>
          <w:b/>
          <w:bCs/>
          <w:color w:val="FF0000"/>
          <w:sz w:val="21"/>
          <w:szCs w:val="18"/>
        </w:rPr>
        <w:t>《碳锁先锋》</w:t>
      </w:r>
      <w:r w:rsidRPr="00CC2437">
        <w:rPr>
          <w:rFonts w:ascii="宋体" w:eastAsia="宋体" w:hAnsi="宋体"/>
          <w:color w:val="auto"/>
          <w:sz w:val="21"/>
          <w:szCs w:val="18"/>
        </w:rPr>
        <w:t>。</w:t>
      </w:r>
    </w:p>
    <w:p w14:paraId="7D8AB06F"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近一个世纪以来，大量二氧化碳、水汽、氧化亚氮、甲烷等温室气体的排放，导致地球表层变暖。解决全球变暖的方法除了主动减少温室气体的排放外，还可以借助先进的设备捕获温室气体中的二氧化碳并加以利用。收集到的二氧化碳可运用在化学品生产、可持续燃料生产、食品和饮料制造、农业和医药等方面加以利用，减少温室气体的排放，减缓气候变暖，最终实现可持续发展的目标。</w:t>
      </w:r>
    </w:p>
    <w:p w14:paraId="4C9F9F0A" w14:textId="70C8C952" w:rsidR="007341B9" w:rsidRPr="00F93FB6" w:rsidRDefault="00B65DA5" w:rsidP="00B65DA5">
      <w:pPr>
        <w:pStyle w:val="3"/>
        <w:keepNext w:val="0"/>
        <w:keepLines w:val="0"/>
        <w:tabs>
          <w:tab w:val="left" w:pos="668"/>
        </w:tabs>
        <w:autoSpaceDE w:val="0"/>
        <w:autoSpaceDN w:val="0"/>
        <w:spacing w:before="0" w:line="360" w:lineRule="auto"/>
        <w:jc w:val="left"/>
        <w:rPr>
          <w:rFonts w:ascii="宋体" w:eastAsia="宋体" w:hAnsi="宋体" w:cs="宋体"/>
          <w:b/>
          <w:bCs/>
          <w:color w:val="000000" w:themeColor="text1"/>
          <w:kern w:val="0"/>
          <w:lang w:val="zh-CN" w:bidi="zh-CN"/>
        </w:rPr>
      </w:pPr>
      <w:bookmarkStart w:id="17" w:name="_Toc26470"/>
      <w:r w:rsidRPr="00F93FB6">
        <w:rPr>
          <w:rFonts w:ascii="宋体" w:eastAsia="宋体" w:hAnsi="宋体" w:cs="宋体" w:hint="eastAsia"/>
          <w:b/>
          <w:bCs/>
          <w:color w:val="000000" w:themeColor="text1"/>
          <w:kern w:val="0"/>
          <w:lang w:val="zh-CN" w:bidi="zh-CN"/>
        </w:rPr>
        <w:t>4</w:t>
      </w:r>
      <w:r w:rsidRPr="00F93FB6">
        <w:rPr>
          <w:rFonts w:ascii="宋体" w:eastAsia="宋体" w:hAnsi="宋体" w:cs="宋体"/>
          <w:b/>
          <w:bCs/>
          <w:color w:val="000000" w:themeColor="text1"/>
          <w:kern w:val="0"/>
          <w:lang w:val="zh-CN" w:bidi="zh-CN"/>
        </w:rPr>
        <w:t xml:space="preserve">.1 </w:t>
      </w:r>
      <w:r w:rsidR="00864D9A" w:rsidRPr="00F93FB6">
        <w:rPr>
          <w:rFonts w:ascii="宋体" w:eastAsia="宋体" w:hAnsi="宋体" w:cs="宋体" w:hint="eastAsia"/>
          <w:b/>
          <w:bCs/>
          <w:color w:val="000000" w:themeColor="text1"/>
          <w:kern w:val="0"/>
          <w:lang w:val="zh-CN" w:bidi="zh-CN"/>
        </w:rPr>
        <w:t>比赛简介</w:t>
      </w:r>
      <w:bookmarkEnd w:id="17"/>
    </w:p>
    <w:p w14:paraId="22A52145" w14:textId="77777777" w:rsidR="007341B9" w:rsidRPr="00F93FB6" w:rsidRDefault="00864D9A" w:rsidP="00F93FB6">
      <w:pPr>
        <w:adjustRightInd w:val="0"/>
        <w:snapToGrid w:val="0"/>
        <w:spacing w:line="360" w:lineRule="auto"/>
        <w:ind w:firstLine="420"/>
        <w:rPr>
          <w:rFonts w:ascii="宋体" w:eastAsia="宋体" w:hAnsi="宋体" w:cs="微软雅黑"/>
          <w:sz w:val="21"/>
          <w:szCs w:val="18"/>
        </w:rPr>
      </w:pPr>
      <w:proofErr w:type="spellStart"/>
      <w:r w:rsidRPr="00F93FB6">
        <w:rPr>
          <w:rFonts w:ascii="宋体" w:eastAsia="宋体" w:hAnsi="宋体" w:cs="微软雅黑"/>
          <w:sz w:val="21"/>
          <w:szCs w:val="18"/>
        </w:rPr>
        <w:t>MakeX</w:t>
      </w:r>
      <w:proofErr w:type="spellEnd"/>
      <w:r w:rsidRPr="00F93FB6">
        <w:rPr>
          <w:rFonts w:ascii="宋体" w:eastAsia="宋体" w:hAnsi="宋体" w:cs="微软雅黑"/>
          <w:sz w:val="21"/>
          <w:szCs w:val="18"/>
        </w:rPr>
        <w:t xml:space="preserve"> Explorer为竞技对抗赛，每场比赛分为红蓝两个联盟，每个联盟由2支</w:t>
      </w:r>
      <w:r w:rsidRPr="00F93FB6">
        <w:rPr>
          <w:rFonts w:ascii="宋体" w:eastAsia="宋体" w:hAnsi="宋体" w:cs="微软雅黑" w:hint="eastAsia"/>
          <w:sz w:val="21"/>
          <w:szCs w:val="18"/>
        </w:rPr>
        <w:t>队伍</w:t>
      </w:r>
      <w:r w:rsidRPr="00F93FB6">
        <w:rPr>
          <w:rFonts w:ascii="宋体" w:eastAsia="宋体" w:hAnsi="宋体" w:cs="微软雅黑"/>
          <w:sz w:val="21"/>
          <w:szCs w:val="18"/>
        </w:rPr>
        <w:t>组成。</w:t>
      </w:r>
    </w:p>
    <w:p w14:paraId="33FA175A" w14:textId="3E7F68F8" w:rsidR="007341B9" w:rsidRPr="00F93FB6" w:rsidRDefault="00864D9A" w:rsidP="00F93FB6">
      <w:pPr>
        <w:adjustRightInd w:val="0"/>
        <w:snapToGrid w:val="0"/>
        <w:spacing w:line="360" w:lineRule="auto"/>
        <w:ind w:firstLine="420"/>
        <w:rPr>
          <w:rFonts w:ascii="宋体" w:eastAsia="宋体" w:hAnsi="宋体" w:cs="微软雅黑"/>
          <w:sz w:val="21"/>
          <w:szCs w:val="18"/>
        </w:rPr>
      </w:pPr>
      <w:r w:rsidRPr="00F93FB6">
        <w:rPr>
          <w:rFonts w:ascii="宋体" w:eastAsia="宋体" w:hAnsi="宋体" w:cs="微软雅黑" w:hint="eastAsia"/>
          <w:sz w:val="21"/>
          <w:szCs w:val="18"/>
        </w:rPr>
        <w:t>比赛包含自动控制阶段和手动控制阶段。参赛队伍需要根据比赛要求，通过程序自动控制机器人或手动操控机器人来完成相应的比赛任务。比赛结束后，裁判计算双方各项任务得分之和，分数高的联盟将获得比赛胜利。</w:t>
      </w:r>
    </w:p>
    <w:p w14:paraId="577F6BB9" w14:textId="77777777" w:rsidR="00CC4FC9" w:rsidRDefault="00CC4FC9">
      <w:pPr>
        <w:widowControl/>
        <w:adjustRightInd w:val="0"/>
        <w:snapToGrid w:val="0"/>
        <w:spacing w:afterLines="50" w:after="156" w:line="240" w:lineRule="atLeast"/>
        <w:jc w:val="center"/>
        <w:rPr>
          <w:rFonts w:ascii="微软雅黑" w:eastAsia="微软雅黑" w:hAnsi="微软雅黑" w:cs="微软雅黑"/>
          <w:sz w:val="18"/>
          <w:szCs w:val="15"/>
        </w:rPr>
      </w:pPr>
      <w:r w:rsidRPr="008B2055">
        <w:rPr>
          <w:rFonts w:ascii="微软雅黑" w:eastAsia="微软雅黑" w:hAnsi="微软雅黑" w:cs="微软雅黑"/>
          <w:noProof/>
          <w:sz w:val="18"/>
          <w:szCs w:val="15"/>
        </w:rPr>
        <w:drawing>
          <wp:inline distT="0" distB="0" distL="0" distR="0" wp14:anchorId="22CC5F6E" wp14:editId="1575BCC8">
            <wp:extent cx="4705350" cy="32042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05350" cy="3204210"/>
                    </a:xfrm>
                    <a:prstGeom prst="rect">
                      <a:avLst/>
                    </a:prstGeom>
                    <a:noFill/>
                  </pic:spPr>
                </pic:pic>
              </a:graphicData>
            </a:graphic>
          </wp:inline>
        </w:drawing>
      </w:r>
    </w:p>
    <w:p w14:paraId="1C5EB5E2" w14:textId="60D7F283"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hint="eastAsia"/>
          <w:sz w:val="18"/>
          <w:szCs w:val="15"/>
        </w:rPr>
        <w:t>图</w:t>
      </w:r>
      <w:r w:rsidRPr="00F93FB6">
        <w:rPr>
          <w:rFonts w:ascii="微软雅黑" w:eastAsia="微软雅黑" w:hAnsi="微软雅黑" w:cs="微软雅黑"/>
          <w:sz w:val="18"/>
          <w:szCs w:val="15"/>
        </w:rPr>
        <w:t xml:space="preserve">4.1 </w:t>
      </w:r>
      <w:r w:rsidRPr="00F93FB6">
        <w:rPr>
          <w:rFonts w:ascii="微软雅黑" w:eastAsia="微软雅黑" w:hAnsi="微软雅黑" w:cs="微软雅黑" w:hint="eastAsia"/>
          <w:sz w:val="18"/>
          <w:szCs w:val="15"/>
        </w:rPr>
        <w:t>比赛场地轴侧图</w:t>
      </w:r>
    </w:p>
    <w:p w14:paraId="78745EF0" w14:textId="0C49BFB3" w:rsidR="007341B9" w:rsidRPr="00F93FB6" w:rsidRDefault="00B65DA5" w:rsidP="00B65DA5">
      <w:pPr>
        <w:pStyle w:val="3"/>
        <w:keepNext w:val="0"/>
        <w:keepLines w:val="0"/>
        <w:tabs>
          <w:tab w:val="left" w:pos="668"/>
        </w:tabs>
        <w:autoSpaceDE w:val="0"/>
        <w:autoSpaceDN w:val="0"/>
        <w:spacing w:before="0" w:line="360" w:lineRule="auto"/>
        <w:jc w:val="left"/>
        <w:rPr>
          <w:rFonts w:ascii="宋体" w:eastAsia="宋体" w:hAnsi="宋体" w:cs="宋体"/>
          <w:b/>
          <w:bCs/>
          <w:color w:val="000000" w:themeColor="text1"/>
          <w:kern w:val="0"/>
          <w:lang w:val="zh-CN" w:bidi="zh-CN"/>
        </w:rPr>
      </w:pPr>
      <w:bookmarkStart w:id="18" w:name="_Toc15925"/>
      <w:r w:rsidRPr="00F93FB6">
        <w:rPr>
          <w:rFonts w:ascii="宋体" w:eastAsia="宋体" w:hAnsi="宋体" w:cs="宋体" w:hint="eastAsia"/>
          <w:b/>
          <w:bCs/>
          <w:color w:val="000000" w:themeColor="text1"/>
          <w:kern w:val="0"/>
          <w:lang w:val="zh-CN" w:bidi="zh-CN"/>
        </w:rPr>
        <w:t>4</w:t>
      </w:r>
      <w:r w:rsidRPr="00F93FB6">
        <w:rPr>
          <w:rFonts w:ascii="宋体" w:eastAsia="宋体" w:hAnsi="宋体" w:cs="宋体"/>
          <w:b/>
          <w:bCs/>
          <w:color w:val="000000" w:themeColor="text1"/>
          <w:kern w:val="0"/>
          <w:lang w:val="zh-CN" w:bidi="zh-CN"/>
        </w:rPr>
        <w:t xml:space="preserve">.2 </w:t>
      </w:r>
      <w:r w:rsidR="00864D9A" w:rsidRPr="00F93FB6">
        <w:rPr>
          <w:rFonts w:ascii="宋体" w:eastAsia="宋体" w:hAnsi="宋体" w:cs="宋体" w:hint="eastAsia"/>
          <w:b/>
          <w:bCs/>
          <w:color w:val="000000" w:themeColor="text1"/>
          <w:kern w:val="0"/>
          <w:lang w:val="zh-CN" w:bidi="zh-CN"/>
        </w:rPr>
        <w:t>场地说明</w:t>
      </w:r>
      <w:bookmarkEnd w:id="18"/>
    </w:p>
    <w:p w14:paraId="236B141A" w14:textId="4011BCBB" w:rsidR="007341B9" w:rsidRPr="00CC2437" w:rsidRDefault="00864D9A" w:rsidP="00CC2437">
      <w:pPr>
        <w:pStyle w:val="CN0"/>
        <w:adjustRightInd w:val="0"/>
        <w:snapToGrid w:val="0"/>
        <w:spacing w:line="360" w:lineRule="auto"/>
        <w:rPr>
          <w:rFonts w:ascii="宋体" w:eastAsia="宋体" w:hAnsi="宋体"/>
          <w:color w:val="auto"/>
          <w:sz w:val="21"/>
          <w:szCs w:val="18"/>
        </w:rPr>
      </w:pPr>
      <w:proofErr w:type="spellStart"/>
      <w:r w:rsidRPr="00CC2437">
        <w:rPr>
          <w:rFonts w:ascii="宋体" w:eastAsia="宋体" w:hAnsi="宋体"/>
          <w:color w:val="auto"/>
          <w:sz w:val="21"/>
          <w:szCs w:val="18"/>
        </w:rPr>
        <w:t>MakeX</w:t>
      </w:r>
      <w:proofErr w:type="spellEnd"/>
      <w:r w:rsidRPr="00CC2437">
        <w:rPr>
          <w:rFonts w:ascii="宋体" w:eastAsia="宋体" w:hAnsi="宋体"/>
          <w:color w:val="auto"/>
          <w:sz w:val="21"/>
          <w:szCs w:val="18"/>
        </w:rPr>
        <w:t xml:space="preserve"> Explorer比赛场地由地图和边框组成。场地大小为2440mm*2440mm的矩形区域，其中比赛地图尺寸为2317mm*2357mm，场地四周边框高度为255mm，厚度为15mm。主要包括CO</w:t>
      </w:r>
      <w:r w:rsidRPr="00CC2437">
        <w:rPr>
          <w:rFonts w:ascii="Times New Roman" w:eastAsia="宋体" w:hAnsi="Times New Roman" w:cs="Times New Roman"/>
          <w:color w:val="auto"/>
          <w:sz w:val="21"/>
          <w:szCs w:val="18"/>
        </w:rPr>
        <w:t>₂</w:t>
      </w:r>
      <w:r w:rsidRPr="00CC2437">
        <w:rPr>
          <w:rFonts w:ascii="宋体" w:eastAsia="宋体" w:hAnsi="宋体"/>
          <w:color w:val="auto"/>
          <w:sz w:val="21"/>
          <w:szCs w:val="18"/>
        </w:rPr>
        <w:t>排放区（中央区）、启动区、CO</w:t>
      </w:r>
      <w:r w:rsidRPr="00CC2437">
        <w:rPr>
          <w:rFonts w:ascii="Times New Roman" w:eastAsia="宋体" w:hAnsi="Times New Roman" w:cs="Times New Roman"/>
          <w:color w:val="auto"/>
          <w:sz w:val="21"/>
          <w:szCs w:val="18"/>
        </w:rPr>
        <w:t>₂</w:t>
      </w:r>
      <w:r w:rsidRPr="00CC2437">
        <w:rPr>
          <w:rFonts w:ascii="宋体" w:eastAsia="宋体" w:hAnsi="宋体"/>
          <w:color w:val="auto"/>
          <w:sz w:val="21"/>
          <w:szCs w:val="18"/>
        </w:rPr>
        <w:t>转化站</w:t>
      </w:r>
      <w:r w:rsidRPr="00CC2437">
        <w:rPr>
          <w:rFonts w:ascii="宋体" w:eastAsia="宋体" w:hAnsi="宋体" w:hint="eastAsia"/>
          <w:color w:val="auto"/>
          <w:sz w:val="21"/>
          <w:szCs w:val="18"/>
        </w:rPr>
        <w:t>（</w:t>
      </w:r>
      <w:r w:rsidRPr="00CC2437">
        <w:rPr>
          <w:rFonts w:ascii="宋体" w:eastAsia="宋体" w:hAnsi="宋体"/>
          <w:color w:val="auto"/>
          <w:sz w:val="21"/>
          <w:szCs w:val="18"/>
        </w:rPr>
        <w:t>球门区</w:t>
      </w:r>
      <w:r w:rsidRPr="00CC2437">
        <w:rPr>
          <w:rFonts w:ascii="宋体" w:eastAsia="宋体" w:hAnsi="宋体" w:hint="eastAsia"/>
          <w:color w:val="auto"/>
          <w:sz w:val="21"/>
          <w:szCs w:val="18"/>
        </w:rPr>
        <w:t>）</w:t>
      </w:r>
      <w:r w:rsidRPr="00CC2437">
        <w:rPr>
          <w:rFonts w:ascii="宋体" w:eastAsia="宋体" w:hAnsi="宋体"/>
          <w:color w:val="auto"/>
          <w:sz w:val="21"/>
          <w:szCs w:val="18"/>
        </w:rPr>
        <w:t>、迈迈旗筒、防泄漏装置区、生产区等区域。部分比赛现场可能</w:t>
      </w:r>
      <w:proofErr w:type="gramStart"/>
      <w:r w:rsidRPr="00CC2437">
        <w:rPr>
          <w:rFonts w:ascii="宋体" w:eastAsia="宋体" w:hAnsi="宋体"/>
          <w:color w:val="auto"/>
          <w:sz w:val="21"/>
          <w:szCs w:val="18"/>
        </w:rPr>
        <w:t>有</w:t>
      </w:r>
      <w:r w:rsidRPr="00CC2437">
        <w:rPr>
          <w:rFonts w:ascii="宋体" w:eastAsia="宋体" w:hAnsi="宋体" w:hint="eastAsia"/>
          <w:color w:val="auto"/>
          <w:sz w:val="21"/>
          <w:szCs w:val="18"/>
        </w:rPr>
        <w:t>场控盒子</w:t>
      </w:r>
      <w:proofErr w:type="gramEnd"/>
      <w:r w:rsidRPr="00CC2437">
        <w:rPr>
          <w:rFonts w:ascii="宋体" w:eastAsia="宋体" w:hAnsi="宋体"/>
          <w:color w:val="auto"/>
          <w:sz w:val="21"/>
          <w:szCs w:val="18"/>
        </w:rPr>
        <w:t>实时显示比赛用时。</w:t>
      </w:r>
    </w:p>
    <w:p w14:paraId="2269588E" w14:textId="77777777" w:rsidR="00CC4FC9" w:rsidRDefault="00CC4FC9">
      <w:pPr>
        <w:widowControl/>
        <w:adjustRightInd w:val="0"/>
        <w:snapToGrid w:val="0"/>
        <w:spacing w:afterLines="50" w:after="156" w:line="240" w:lineRule="atLeast"/>
        <w:jc w:val="center"/>
        <w:rPr>
          <w:rFonts w:ascii="微软雅黑" w:eastAsia="微软雅黑" w:hAnsi="微软雅黑" w:cs="微软雅黑"/>
          <w:sz w:val="18"/>
          <w:szCs w:val="15"/>
        </w:rPr>
      </w:pPr>
      <w:r w:rsidRPr="00CC2437">
        <w:rPr>
          <w:rFonts w:ascii="宋体" w:eastAsia="宋体" w:hAnsi="宋体"/>
          <w:noProof/>
          <w:sz w:val="21"/>
          <w:szCs w:val="18"/>
        </w:rPr>
        <w:lastRenderedPageBreak/>
        <w:drawing>
          <wp:inline distT="0" distB="0" distL="0" distR="0" wp14:anchorId="764474E6" wp14:editId="4C66D430">
            <wp:extent cx="5142016" cy="3366235"/>
            <wp:effectExtent l="0" t="0" r="190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8306" cy="3370352"/>
                    </a:xfrm>
                    <a:prstGeom prst="rect">
                      <a:avLst/>
                    </a:prstGeom>
                    <a:noFill/>
                  </pic:spPr>
                </pic:pic>
              </a:graphicData>
            </a:graphic>
          </wp:inline>
        </w:drawing>
      </w:r>
    </w:p>
    <w:p w14:paraId="2F7E87C9" w14:textId="748160BE"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sz w:val="18"/>
          <w:szCs w:val="15"/>
        </w:rPr>
        <w:t>图4.2-1 场地区域说明图</w:t>
      </w:r>
    </w:p>
    <w:p w14:paraId="2797EE73" w14:textId="77777777" w:rsidR="000B5929" w:rsidRDefault="00864D9A" w:rsidP="000B5929">
      <w:pPr>
        <w:pStyle w:val="CN0"/>
        <w:adjustRightInd w:val="0"/>
        <w:snapToGrid w:val="0"/>
        <w:spacing w:line="360" w:lineRule="auto"/>
        <w:ind w:firstLine="420"/>
        <w:jc w:val="left"/>
        <w:rPr>
          <w:rFonts w:ascii="宋体" w:eastAsia="宋体" w:hAnsi="宋体"/>
          <w:color w:val="auto"/>
          <w:sz w:val="21"/>
          <w:szCs w:val="18"/>
        </w:rPr>
      </w:pPr>
      <w:r w:rsidRPr="00CC2437">
        <w:rPr>
          <w:rFonts w:ascii="宋体" w:eastAsia="宋体" w:hAnsi="宋体" w:hint="eastAsia"/>
          <w:color w:val="auto"/>
          <w:sz w:val="21"/>
          <w:szCs w:val="18"/>
        </w:rPr>
        <w:t>场地划分为红方阵地、蓝方阵地和中央区。双方机器人仅允许在各自的阵地内完成相应的任务。</w:t>
      </w:r>
    </w:p>
    <w:p w14:paraId="77825C26" w14:textId="748B85C6" w:rsidR="00CC4FC9" w:rsidRDefault="00864D9A" w:rsidP="000B5929">
      <w:pPr>
        <w:pStyle w:val="CN0"/>
        <w:adjustRightInd w:val="0"/>
        <w:snapToGrid w:val="0"/>
        <w:spacing w:line="360" w:lineRule="auto"/>
        <w:jc w:val="center"/>
        <w:rPr>
          <w:rFonts w:ascii="微软雅黑" w:eastAsia="微软雅黑" w:hAnsi="微软雅黑"/>
          <w:sz w:val="18"/>
          <w:szCs w:val="15"/>
        </w:rPr>
      </w:pPr>
      <w:r w:rsidRPr="00F93FB6">
        <w:rPr>
          <w:rFonts w:ascii="微软雅黑" w:eastAsia="微软雅黑" w:hAnsi="微软雅黑"/>
          <w:noProof/>
          <w:sz w:val="18"/>
          <w:szCs w:val="15"/>
        </w:rPr>
        <w:drawing>
          <wp:inline distT="0" distB="0" distL="0" distR="0" wp14:anchorId="66541182" wp14:editId="54D7AB61">
            <wp:extent cx="4607626" cy="47217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24385" cy="4738939"/>
                    </a:xfrm>
                    <a:prstGeom prst="rect">
                      <a:avLst/>
                    </a:prstGeom>
                    <a:noFill/>
                  </pic:spPr>
                </pic:pic>
              </a:graphicData>
            </a:graphic>
          </wp:inline>
        </w:drawing>
      </w:r>
    </w:p>
    <w:p w14:paraId="487756C4" w14:textId="1A6D8B36"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sz w:val="18"/>
          <w:szCs w:val="15"/>
        </w:rPr>
        <w:t>图4.2-2 场地俯视图</w:t>
      </w:r>
    </w:p>
    <w:p w14:paraId="2548704D" w14:textId="77777777" w:rsidR="007341B9" w:rsidRPr="00F93FB6" w:rsidRDefault="00864D9A">
      <w:pPr>
        <w:pStyle w:val="16"/>
        <w:adjustRightInd w:val="0"/>
        <w:snapToGrid w:val="0"/>
        <w:spacing w:line="240" w:lineRule="atLeast"/>
        <w:rPr>
          <w:rFonts w:ascii="宋体" w:eastAsia="宋体" w:hAnsi="宋体"/>
        </w:rPr>
      </w:pPr>
      <w:r w:rsidRPr="00F93FB6">
        <w:rPr>
          <w:rFonts w:ascii="宋体" w:eastAsia="宋体" w:hAnsi="宋体"/>
        </w:rPr>
        <w:lastRenderedPageBreak/>
        <w:t>CO</w:t>
      </w:r>
      <w:r w:rsidRPr="00F93FB6">
        <w:rPr>
          <w:rFonts w:ascii="Times New Roman" w:eastAsia="宋体" w:hAnsi="Times New Roman" w:cs="Times New Roman"/>
        </w:rPr>
        <w:t>₂</w:t>
      </w:r>
      <w:r w:rsidRPr="00F93FB6">
        <w:rPr>
          <w:rFonts w:ascii="宋体" w:eastAsia="宋体" w:hAnsi="宋体"/>
        </w:rPr>
        <w:t>排放区（中央区）</w:t>
      </w:r>
    </w:p>
    <w:p w14:paraId="6708FE4E"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全场仅有</w:t>
      </w:r>
      <w:r w:rsidRPr="00CC2437">
        <w:rPr>
          <w:rFonts w:ascii="宋体" w:eastAsia="宋体" w:hAnsi="宋体"/>
          <w:color w:val="auto"/>
          <w:sz w:val="21"/>
          <w:szCs w:val="18"/>
        </w:rPr>
        <w:t>1处CO</w:t>
      </w:r>
      <w:r w:rsidRPr="00CC2437">
        <w:rPr>
          <w:rFonts w:ascii="Times New Roman" w:eastAsia="宋体" w:hAnsi="Times New Roman" w:cs="Times New Roman"/>
          <w:color w:val="auto"/>
          <w:sz w:val="21"/>
          <w:szCs w:val="18"/>
        </w:rPr>
        <w:t>₂</w:t>
      </w:r>
      <w:r w:rsidRPr="00CC2437">
        <w:rPr>
          <w:rFonts w:ascii="宋体" w:eastAsia="宋体" w:hAnsi="宋体"/>
          <w:color w:val="auto"/>
          <w:sz w:val="21"/>
          <w:szCs w:val="18"/>
        </w:rPr>
        <w:t>排放区（中央区），</w:t>
      </w:r>
      <w:proofErr w:type="gramStart"/>
      <w:r w:rsidRPr="00CC2437">
        <w:rPr>
          <w:rFonts w:ascii="宋体" w:eastAsia="宋体" w:hAnsi="宋体"/>
          <w:color w:val="auto"/>
          <w:sz w:val="21"/>
          <w:szCs w:val="18"/>
        </w:rPr>
        <w:t>包括扁铝和</w:t>
      </w:r>
      <w:proofErr w:type="gramEnd"/>
      <w:r w:rsidRPr="00CC2437">
        <w:rPr>
          <w:rFonts w:ascii="宋体" w:eastAsia="宋体" w:hAnsi="宋体"/>
          <w:color w:val="auto"/>
          <w:sz w:val="21"/>
          <w:szCs w:val="18"/>
        </w:rPr>
        <w:t>八棱柱组成的中央隔栏，以及上方的资源摆放区。中央隔栏下方留有高度为80mm的间隙，仅允许黄色方块和黄色小球通过。摆放区由木板拼接而成，尺寸为2292mm*120mm, 距离地面高度为160mm。</w:t>
      </w:r>
    </w:p>
    <w:p w14:paraId="5F10E959" w14:textId="70D67B42" w:rsidR="007341B9" w:rsidRPr="00F93FB6" w:rsidRDefault="00864D9A" w:rsidP="00CC2437">
      <w:pPr>
        <w:pStyle w:val="CN0"/>
        <w:adjustRightInd w:val="0"/>
        <w:snapToGrid w:val="0"/>
        <w:spacing w:line="360" w:lineRule="auto"/>
        <w:rPr>
          <w:rFonts w:ascii="宋体" w:eastAsia="宋体" w:hAnsi="宋体"/>
        </w:rPr>
      </w:pPr>
      <w:r w:rsidRPr="00CC2437">
        <w:rPr>
          <w:rFonts w:ascii="宋体" w:eastAsia="宋体" w:hAnsi="宋体" w:hint="eastAsia"/>
          <w:color w:val="auto"/>
          <w:sz w:val="21"/>
          <w:szCs w:val="18"/>
        </w:rPr>
        <w:t>中央区摆放有碳捕捉容器（球类）、防泄漏装置（方块）。黄色方块位于摆放区正中间，两边对称摆放绿色大球、黄色小球。</w:t>
      </w:r>
    </w:p>
    <w:p w14:paraId="4F4B399E" w14:textId="77777777" w:rsidR="00CC4FC9"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noProof/>
          <w:sz w:val="18"/>
          <w:szCs w:val="15"/>
        </w:rPr>
        <w:drawing>
          <wp:inline distT="0" distB="0" distL="0" distR="0" wp14:anchorId="5AFD4C35" wp14:editId="423DCECE">
            <wp:extent cx="5277485" cy="26746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7600" cy="2674800"/>
                    </a:xfrm>
                    <a:prstGeom prst="rect">
                      <a:avLst/>
                    </a:prstGeom>
                    <a:noFill/>
                  </pic:spPr>
                </pic:pic>
              </a:graphicData>
            </a:graphic>
          </wp:inline>
        </w:drawing>
      </w:r>
    </w:p>
    <w:p w14:paraId="26D4F491" w14:textId="58339E42"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hint="eastAsia"/>
          <w:sz w:val="18"/>
          <w:szCs w:val="15"/>
        </w:rPr>
        <w:t>图</w:t>
      </w:r>
      <w:r w:rsidRPr="00F93FB6">
        <w:rPr>
          <w:rFonts w:ascii="微软雅黑" w:eastAsia="微软雅黑" w:hAnsi="微软雅黑" w:cs="微软雅黑"/>
          <w:sz w:val="18"/>
          <w:szCs w:val="15"/>
        </w:rPr>
        <w:t>4.2-3 CO</w:t>
      </w:r>
      <w:r w:rsidRPr="00F93FB6">
        <w:rPr>
          <w:rFonts w:ascii="Cambria Math" w:eastAsia="微软雅黑" w:hAnsi="Cambria Math" w:cs="Cambria Math"/>
          <w:sz w:val="18"/>
          <w:szCs w:val="15"/>
        </w:rPr>
        <w:t>₂</w:t>
      </w:r>
      <w:r w:rsidRPr="00F93FB6">
        <w:rPr>
          <w:rFonts w:ascii="微软雅黑" w:eastAsia="微软雅黑" w:hAnsi="微软雅黑" w:cs="微软雅黑"/>
          <w:sz w:val="18"/>
          <w:szCs w:val="15"/>
        </w:rPr>
        <w:t>排放区（中央区）示意图</w:t>
      </w:r>
    </w:p>
    <w:p w14:paraId="52B73478" w14:textId="77777777" w:rsidR="007341B9" w:rsidRPr="00F93FB6" w:rsidRDefault="00864D9A">
      <w:pPr>
        <w:pStyle w:val="16"/>
        <w:adjustRightInd w:val="0"/>
        <w:snapToGrid w:val="0"/>
        <w:spacing w:line="240" w:lineRule="atLeast"/>
        <w:rPr>
          <w:rFonts w:ascii="宋体" w:eastAsia="宋体" w:hAnsi="宋体"/>
        </w:rPr>
      </w:pPr>
      <w:r w:rsidRPr="00F93FB6">
        <w:rPr>
          <w:rFonts w:ascii="宋体" w:eastAsia="宋体" w:hAnsi="宋体" w:hint="eastAsia"/>
        </w:rPr>
        <w:t>启动区</w:t>
      </w:r>
    </w:p>
    <w:p w14:paraId="5964B89B" w14:textId="26C6DA09"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启动区是比赛开始前机器人静止放置的区域，位于场地的四个角落。红蓝方各有</w:t>
      </w:r>
      <w:r w:rsidRPr="00CC2437">
        <w:rPr>
          <w:rFonts w:ascii="宋体" w:eastAsia="宋体" w:hAnsi="宋体"/>
          <w:color w:val="auto"/>
          <w:sz w:val="21"/>
          <w:szCs w:val="18"/>
        </w:rPr>
        <w:t>2个启动区，尺寸为320mm*320mm。</w:t>
      </w:r>
    </w:p>
    <w:p w14:paraId="17DC9C3A" w14:textId="77777777" w:rsidR="00CC4FC9" w:rsidRDefault="00CC4FC9">
      <w:pPr>
        <w:widowControl/>
        <w:adjustRightInd w:val="0"/>
        <w:snapToGrid w:val="0"/>
        <w:spacing w:afterLines="50" w:after="156" w:line="240" w:lineRule="atLeast"/>
        <w:jc w:val="center"/>
        <w:rPr>
          <w:rFonts w:ascii="微软雅黑" w:eastAsia="微软雅黑" w:hAnsi="微软雅黑" w:cs="微软雅黑"/>
          <w:sz w:val="18"/>
          <w:szCs w:val="15"/>
        </w:rPr>
      </w:pPr>
      <w:r w:rsidRPr="00CC2437">
        <w:rPr>
          <w:rFonts w:ascii="宋体" w:eastAsia="宋体" w:hAnsi="宋体"/>
          <w:noProof/>
          <w:sz w:val="21"/>
          <w:szCs w:val="18"/>
        </w:rPr>
        <w:drawing>
          <wp:inline distT="0" distB="0" distL="0" distR="0" wp14:anchorId="6FEA8B58" wp14:editId="13F0A2E3">
            <wp:extent cx="5522595" cy="3333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22400" cy="3333600"/>
                    </a:xfrm>
                    <a:prstGeom prst="rect">
                      <a:avLst/>
                    </a:prstGeom>
                    <a:noFill/>
                  </pic:spPr>
                </pic:pic>
              </a:graphicData>
            </a:graphic>
          </wp:inline>
        </w:drawing>
      </w:r>
    </w:p>
    <w:p w14:paraId="080B0A6C" w14:textId="11A591F2"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hint="eastAsia"/>
          <w:sz w:val="18"/>
          <w:szCs w:val="15"/>
        </w:rPr>
        <w:t>图</w:t>
      </w:r>
      <w:r w:rsidRPr="00F93FB6">
        <w:rPr>
          <w:rFonts w:ascii="微软雅黑" w:eastAsia="微软雅黑" w:hAnsi="微软雅黑" w:cs="微软雅黑"/>
          <w:sz w:val="18"/>
          <w:szCs w:val="15"/>
        </w:rPr>
        <w:t>4.2-4 启动区示意图</w:t>
      </w:r>
    </w:p>
    <w:p w14:paraId="33D644CC" w14:textId="77777777" w:rsidR="007341B9" w:rsidRPr="00F93FB6" w:rsidRDefault="00864D9A">
      <w:pPr>
        <w:pStyle w:val="16"/>
        <w:adjustRightInd w:val="0"/>
        <w:snapToGrid w:val="0"/>
        <w:spacing w:line="240" w:lineRule="atLeast"/>
        <w:rPr>
          <w:rFonts w:ascii="宋体" w:eastAsia="宋体" w:hAnsi="宋体"/>
        </w:rPr>
      </w:pPr>
      <w:r w:rsidRPr="00F93FB6">
        <w:rPr>
          <w:rFonts w:ascii="宋体" w:eastAsia="宋体" w:hAnsi="宋体"/>
        </w:rPr>
        <w:lastRenderedPageBreak/>
        <w:t>CO</w:t>
      </w:r>
      <w:r w:rsidRPr="00F93FB6">
        <w:rPr>
          <w:rFonts w:ascii="Times New Roman" w:eastAsia="宋体" w:hAnsi="Times New Roman" w:cs="Times New Roman"/>
        </w:rPr>
        <w:t>₂</w:t>
      </w:r>
      <w:r w:rsidRPr="00F93FB6">
        <w:rPr>
          <w:rFonts w:ascii="宋体" w:eastAsia="宋体" w:hAnsi="宋体"/>
        </w:rPr>
        <w:t>转化站（球门区）</w:t>
      </w:r>
    </w:p>
    <w:p w14:paraId="3E1A1263" w14:textId="72F6F6D0"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红蓝方各有</w:t>
      </w:r>
      <w:r w:rsidRPr="00CC2437">
        <w:rPr>
          <w:rFonts w:ascii="宋体" w:eastAsia="宋体" w:hAnsi="宋体"/>
          <w:color w:val="auto"/>
          <w:sz w:val="21"/>
          <w:szCs w:val="18"/>
        </w:rPr>
        <w:t>1个CO</w:t>
      </w:r>
      <w:r w:rsidRPr="00CC2437">
        <w:rPr>
          <w:rFonts w:ascii="Times New Roman" w:eastAsia="宋体" w:hAnsi="Times New Roman" w:cs="Times New Roman"/>
          <w:color w:val="auto"/>
          <w:sz w:val="21"/>
          <w:szCs w:val="18"/>
        </w:rPr>
        <w:t>₂</w:t>
      </w:r>
      <w:r w:rsidRPr="00CC2437">
        <w:rPr>
          <w:rFonts w:ascii="宋体" w:eastAsia="宋体" w:hAnsi="宋体"/>
          <w:color w:val="auto"/>
          <w:sz w:val="21"/>
          <w:szCs w:val="18"/>
        </w:rPr>
        <w:t>转化站（球门区）。球门区由金属梁和黑色球网组成，球门前方有泡沫胶门槛，两侧有魔术贴粘贴区域用于固定金属梁。</w:t>
      </w:r>
    </w:p>
    <w:p w14:paraId="6E0F3796" w14:textId="77777777" w:rsidR="00CC4FC9" w:rsidRDefault="00CC4FC9" w:rsidP="00CC4FC9">
      <w:pPr>
        <w:widowControl/>
        <w:adjustRightInd w:val="0"/>
        <w:snapToGrid w:val="0"/>
        <w:spacing w:afterLines="50" w:after="156" w:line="240" w:lineRule="atLeast"/>
        <w:jc w:val="center"/>
        <w:rPr>
          <w:rFonts w:ascii="微软雅黑" w:eastAsia="微软雅黑" w:hAnsi="微软雅黑" w:cs="微软雅黑"/>
          <w:sz w:val="18"/>
          <w:szCs w:val="15"/>
        </w:rPr>
      </w:pPr>
      <w:r w:rsidRPr="00CC2437">
        <w:rPr>
          <w:rFonts w:ascii="宋体" w:eastAsia="宋体" w:hAnsi="宋体"/>
          <w:noProof/>
          <w:sz w:val="21"/>
          <w:szCs w:val="18"/>
        </w:rPr>
        <w:drawing>
          <wp:inline distT="0" distB="0" distL="0" distR="0" wp14:anchorId="273FF6DB" wp14:editId="5BEDF1A5">
            <wp:extent cx="5335270" cy="40862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35270" cy="4086225"/>
                    </a:xfrm>
                    <a:prstGeom prst="rect">
                      <a:avLst/>
                    </a:prstGeom>
                    <a:noFill/>
                  </pic:spPr>
                </pic:pic>
              </a:graphicData>
            </a:graphic>
          </wp:inline>
        </w:drawing>
      </w:r>
    </w:p>
    <w:p w14:paraId="1E1A434D" w14:textId="13D85A5C" w:rsidR="00CC4FC9" w:rsidRPr="003A61AD" w:rsidRDefault="00CC4FC9" w:rsidP="00CC4FC9">
      <w:pPr>
        <w:widowControl/>
        <w:adjustRightInd w:val="0"/>
        <w:snapToGrid w:val="0"/>
        <w:spacing w:afterLines="50" w:after="156" w:line="240" w:lineRule="atLeast"/>
        <w:jc w:val="center"/>
        <w:rPr>
          <w:rFonts w:ascii="微软雅黑" w:eastAsia="微软雅黑" w:hAnsi="微软雅黑" w:cs="微软雅黑"/>
          <w:sz w:val="18"/>
          <w:szCs w:val="15"/>
        </w:rPr>
      </w:pPr>
      <w:r w:rsidRPr="003A61AD">
        <w:rPr>
          <w:rFonts w:ascii="微软雅黑" w:eastAsia="微软雅黑" w:hAnsi="微软雅黑" w:cs="微软雅黑"/>
          <w:sz w:val="18"/>
          <w:szCs w:val="15"/>
        </w:rPr>
        <w:t>图4.2-5 球门区示意图</w:t>
      </w:r>
    </w:p>
    <w:p w14:paraId="0A1A2FAA" w14:textId="77777777" w:rsidR="00CC4FC9" w:rsidRDefault="00F93FB6">
      <w:pPr>
        <w:widowControl/>
        <w:adjustRightInd w:val="0"/>
        <w:snapToGrid w:val="0"/>
        <w:spacing w:afterLines="50" w:after="156" w:line="240" w:lineRule="atLeast"/>
        <w:jc w:val="center"/>
        <w:rPr>
          <w:rFonts w:ascii="微软雅黑" w:eastAsia="微软雅黑" w:hAnsi="微软雅黑" w:cs="微软雅黑"/>
          <w:sz w:val="18"/>
          <w:szCs w:val="15"/>
        </w:rPr>
      </w:pPr>
      <w:r w:rsidRPr="003A61AD">
        <w:rPr>
          <w:rFonts w:ascii="微软雅黑" w:eastAsia="微软雅黑" w:hAnsi="微软雅黑" w:cs="微软雅黑"/>
          <w:noProof/>
          <w:sz w:val="18"/>
          <w:szCs w:val="15"/>
        </w:rPr>
        <w:drawing>
          <wp:inline distT="0" distB="0" distL="0" distR="0" wp14:anchorId="6510E2F4" wp14:editId="4F00E23E">
            <wp:extent cx="5076190" cy="2260600"/>
            <wp:effectExtent l="0" t="0" r="0" b="6350"/>
            <wp:docPr id="10" name="Picture 10" descr="Generated"/>
            <wp:cNvGraphicFramePr/>
            <a:graphic xmlns:a="http://schemas.openxmlformats.org/drawingml/2006/main">
              <a:graphicData uri="http://schemas.openxmlformats.org/drawingml/2006/picture">
                <pic:pic xmlns:pic="http://schemas.openxmlformats.org/drawingml/2006/picture">
                  <pic:nvPicPr>
                    <pic:cNvPr id="10" name="Picture 10" descr="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6190" cy="2260600"/>
                    </a:xfrm>
                    <a:prstGeom prst="rect">
                      <a:avLst/>
                    </a:prstGeom>
                    <a:noFill/>
                  </pic:spPr>
                </pic:pic>
              </a:graphicData>
            </a:graphic>
          </wp:inline>
        </w:drawing>
      </w:r>
    </w:p>
    <w:p w14:paraId="7F722B74" w14:textId="22150537"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hint="eastAsia"/>
          <w:sz w:val="18"/>
          <w:szCs w:val="15"/>
        </w:rPr>
        <w:t>图</w:t>
      </w:r>
      <w:r w:rsidRPr="00F93FB6">
        <w:rPr>
          <w:rFonts w:ascii="微软雅黑" w:eastAsia="微软雅黑" w:hAnsi="微软雅黑" w:cs="微软雅黑"/>
          <w:sz w:val="18"/>
          <w:szCs w:val="15"/>
        </w:rPr>
        <w:t>4.2-6 球门</w:t>
      </w:r>
      <w:proofErr w:type="gramStart"/>
      <w:r w:rsidRPr="00F93FB6">
        <w:rPr>
          <w:rFonts w:ascii="微软雅黑" w:eastAsia="微软雅黑" w:hAnsi="微软雅黑" w:cs="微软雅黑"/>
          <w:sz w:val="18"/>
          <w:szCs w:val="15"/>
        </w:rPr>
        <w:t>区轴侧</w:t>
      </w:r>
      <w:proofErr w:type="gramEnd"/>
      <w:r w:rsidRPr="00F93FB6">
        <w:rPr>
          <w:rFonts w:ascii="微软雅黑" w:eastAsia="微软雅黑" w:hAnsi="微软雅黑" w:cs="微软雅黑"/>
          <w:sz w:val="18"/>
          <w:szCs w:val="15"/>
        </w:rPr>
        <w:t>图</w:t>
      </w:r>
    </w:p>
    <w:p w14:paraId="66AAE35F" w14:textId="77777777" w:rsidR="007341B9" w:rsidRPr="00F93FB6" w:rsidRDefault="00864D9A">
      <w:pPr>
        <w:pStyle w:val="16"/>
        <w:adjustRightInd w:val="0"/>
        <w:snapToGrid w:val="0"/>
        <w:spacing w:line="240" w:lineRule="atLeast"/>
        <w:rPr>
          <w:rFonts w:ascii="宋体" w:eastAsia="宋体" w:hAnsi="宋体"/>
        </w:rPr>
      </w:pPr>
      <w:r w:rsidRPr="00F93FB6">
        <w:rPr>
          <w:rFonts w:ascii="宋体" w:eastAsia="宋体" w:hAnsi="宋体" w:hint="eastAsia"/>
        </w:rPr>
        <w:t>迈迈旗筒</w:t>
      </w:r>
    </w:p>
    <w:p w14:paraId="44E18EC6" w14:textId="506A682B"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红蓝方各有</w:t>
      </w:r>
      <w:r w:rsidRPr="00CC2437">
        <w:rPr>
          <w:rFonts w:ascii="宋体" w:eastAsia="宋体" w:hAnsi="宋体"/>
          <w:color w:val="auto"/>
          <w:sz w:val="21"/>
          <w:szCs w:val="18"/>
        </w:rPr>
        <w:t>2个迈迈旗筒。迈迈旗</w:t>
      </w:r>
      <w:proofErr w:type="gramStart"/>
      <w:r w:rsidRPr="00CC2437">
        <w:rPr>
          <w:rFonts w:ascii="宋体" w:eastAsia="宋体" w:hAnsi="宋体"/>
          <w:color w:val="auto"/>
          <w:sz w:val="21"/>
          <w:szCs w:val="18"/>
        </w:rPr>
        <w:t>筒包括</w:t>
      </w:r>
      <w:proofErr w:type="gramEnd"/>
      <w:r w:rsidRPr="00CC2437">
        <w:rPr>
          <w:rFonts w:ascii="宋体" w:eastAsia="宋体" w:hAnsi="宋体"/>
          <w:color w:val="auto"/>
          <w:sz w:val="21"/>
          <w:szCs w:val="18"/>
        </w:rPr>
        <w:t>迈迈玩偶、旗筒、底座三个部分。旗筒和玩偶均通过螺丝固定在旗筒底座上，底座再通过魔术贴粘贴在地图上。旗筒内径46mm，高58mm。</w:t>
      </w:r>
    </w:p>
    <w:p w14:paraId="295987A4" w14:textId="77777777" w:rsidR="00270287" w:rsidRDefault="00270287">
      <w:pPr>
        <w:widowControl/>
        <w:adjustRightInd w:val="0"/>
        <w:snapToGrid w:val="0"/>
        <w:spacing w:afterLines="50" w:after="156" w:line="240" w:lineRule="atLeast"/>
        <w:jc w:val="center"/>
        <w:rPr>
          <w:rFonts w:ascii="微软雅黑" w:eastAsia="微软雅黑" w:hAnsi="微软雅黑" w:cs="微软雅黑"/>
          <w:sz w:val="18"/>
          <w:szCs w:val="15"/>
        </w:rPr>
      </w:pPr>
      <w:r w:rsidRPr="00CC2437">
        <w:rPr>
          <w:rFonts w:ascii="宋体" w:eastAsia="宋体" w:hAnsi="宋体"/>
          <w:noProof/>
          <w:sz w:val="21"/>
          <w:szCs w:val="18"/>
        </w:rPr>
        <w:lastRenderedPageBreak/>
        <w:drawing>
          <wp:inline distT="0" distB="0" distL="0" distR="0" wp14:anchorId="1917C1B9" wp14:editId="3F6F8F9A">
            <wp:extent cx="1800225" cy="19329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0225" cy="1932940"/>
                    </a:xfrm>
                    <a:prstGeom prst="rect">
                      <a:avLst/>
                    </a:prstGeom>
                    <a:noFill/>
                  </pic:spPr>
                </pic:pic>
              </a:graphicData>
            </a:graphic>
          </wp:inline>
        </w:drawing>
      </w:r>
    </w:p>
    <w:p w14:paraId="1C2F24EA" w14:textId="35E4E608"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sz w:val="18"/>
          <w:szCs w:val="15"/>
        </w:rPr>
        <w:t>图4.2-7 迈迈旗筒示意图</w:t>
      </w:r>
    </w:p>
    <w:p w14:paraId="57A7D676" w14:textId="77777777" w:rsidR="007341B9" w:rsidRPr="00F93FB6" w:rsidRDefault="00864D9A">
      <w:pPr>
        <w:pStyle w:val="16"/>
        <w:adjustRightInd w:val="0"/>
        <w:snapToGrid w:val="0"/>
        <w:spacing w:line="240" w:lineRule="atLeast"/>
        <w:rPr>
          <w:rFonts w:ascii="宋体" w:eastAsia="宋体" w:hAnsi="宋体"/>
        </w:rPr>
      </w:pPr>
      <w:r w:rsidRPr="00F93FB6">
        <w:rPr>
          <w:rFonts w:ascii="宋体" w:eastAsia="宋体" w:hAnsi="宋体"/>
        </w:rPr>
        <w:t>防泄漏装置区（装置区）</w:t>
      </w:r>
    </w:p>
    <w:p w14:paraId="5CDB4236" w14:textId="39D1775B"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color w:val="auto"/>
          <w:sz w:val="21"/>
          <w:szCs w:val="18"/>
        </w:rPr>
        <w:t>防泄漏装置区（装置区）是位于球门正前方的长方形区域，红蓝方各有1个装置区，尺寸为1070mm*100mm。</w:t>
      </w:r>
    </w:p>
    <w:p w14:paraId="65DB35E4" w14:textId="77777777" w:rsidR="00270287" w:rsidRDefault="00270287">
      <w:pPr>
        <w:widowControl/>
        <w:adjustRightInd w:val="0"/>
        <w:snapToGrid w:val="0"/>
        <w:spacing w:afterLines="50" w:after="156" w:line="240" w:lineRule="atLeast"/>
        <w:jc w:val="center"/>
        <w:rPr>
          <w:rFonts w:ascii="微软雅黑" w:eastAsia="微软雅黑" w:hAnsi="微软雅黑" w:cs="微软雅黑"/>
          <w:sz w:val="18"/>
          <w:szCs w:val="15"/>
        </w:rPr>
      </w:pPr>
      <w:r w:rsidRPr="00CC2437">
        <w:rPr>
          <w:rFonts w:ascii="宋体" w:eastAsia="宋体" w:hAnsi="宋体" w:cs="微软雅黑"/>
          <w:noProof/>
          <w:sz w:val="21"/>
          <w:szCs w:val="18"/>
        </w:rPr>
        <w:drawing>
          <wp:inline distT="0" distB="0" distL="0" distR="0" wp14:anchorId="1A407E16" wp14:editId="3731CB17">
            <wp:extent cx="5522595" cy="1522730"/>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522595" cy="1522730"/>
                    </a:xfrm>
                    <a:prstGeom prst="rect">
                      <a:avLst/>
                    </a:prstGeom>
                    <a:noFill/>
                  </pic:spPr>
                </pic:pic>
              </a:graphicData>
            </a:graphic>
          </wp:inline>
        </w:drawing>
      </w:r>
    </w:p>
    <w:p w14:paraId="6287E72F" w14:textId="0C48F492"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sz w:val="18"/>
          <w:szCs w:val="15"/>
        </w:rPr>
        <w:t>图4.2-8 装置区示意图</w:t>
      </w:r>
    </w:p>
    <w:p w14:paraId="12BCE08D" w14:textId="77777777" w:rsidR="007341B9" w:rsidRPr="00F93FB6" w:rsidRDefault="00864D9A">
      <w:pPr>
        <w:pStyle w:val="16"/>
        <w:adjustRightInd w:val="0"/>
        <w:snapToGrid w:val="0"/>
        <w:spacing w:line="240" w:lineRule="atLeast"/>
        <w:rPr>
          <w:rFonts w:ascii="宋体" w:eastAsia="宋体" w:hAnsi="宋体"/>
        </w:rPr>
      </w:pPr>
      <w:r w:rsidRPr="00F93FB6">
        <w:rPr>
          <w:rFonts w:ascii="宋体" w:eastAsia="宋体" w:hAnsi="宋体" w:hint="eastAsia"/>
        </w:rPr>
        <w:t>生产区</w:t>
      </w:r>
      <w:r w:rsidRPr="00F93FB6">
        <w:rPr>
          <w:rFonts w:ascii="宋体" w:eastAsia="宋体" w:hAnsi="宋体"/>
        </w:rPr>
        <w:t xml:space="preserve"> </w:t>
      </w:r>
    </w:p>
    <w:p w14:paraId="72FF38F7"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红蓝方各有</w:t>
      </w:r>
      <w:r w:rsidRPr="00CC2437">
        <w:rPr>
          <w:rFonts w:ascii="宋体" w:eastAsia="宋体" w:hAnsi="宋体"/>
          <w:color w:val="auto"/>
          <w:sz w:val="21"/>
          <w:szCs w:val="18"/>
        </w:rPr>
        <w:t>1处生产区，包括菱形区域和方块线框。生产区内摆放防泄漏装置（黄色方块）和</w:t>
      </w:r>
      <w:proofErr w:type="gramStart"/>
      <w:r w:rsidRPr="00CC2437">
        <w:rPr>
          <w:rFonts w:ascii="宋体" w:eastAsia="宋体" w:hAnsi="宋体"/>
          <w:color w:val="auto"/>
          <w:sz w:val="21"/>
          <w:szCs w:val="18"/>
        </w:rPr>
        <w:t>碳捕捉</w:t>
      </w:r>
      <w:proofErr w:type="gramEnd"/>
      <w:r w:rsidRPr="00CC2437">
        <w:rPr>
          <w:rFonts w:ascii="宋体" w:eastAsia="宋体" w:hAnsi="宋体"/>
          <w:color w:val="auto"/>
          <w:sz w:val="21"/>
          <w:szCs w:val="18"/>
        </w:rPr>
        <w:t>容器（球类）。菱形区域四周留有10mm宽的区域粘贴魔术贴。方块线框4个，在比赛开始前会通过抽签方式抽取其中2个摆放防泄漏装置。</w:t>
      </w:r>
    </w:p>
    <w:p w14:paraId="6ADCEF6F" w14:textId="77777777" w:rsidR="00270287"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noProof/>
          <w:sz w:val="18"/>
          <w:szCs w:val="15"/>
        </w:rPr>
        <w:drawing>
          <wp:inline distT="0" distB="0" distL="0" distR="0" wp14:anchorId="3BE01CEA" wp14:editId="5227BDB2">
            <wp:extent cx="4972685" cy="2606675"/>
            <wp:effectExtent l="0" t="0" r="0" b="3175"/>
            <wp:docPr id="13" name="Picture 13" descr="Generated"/>
            <wp:cNvGraphicFramePr/>
            <a:graphic xmlns:a="http://schemas.openxmlformats.org/drawingml/2006/main">
              <a:graphicData uri="http://schemas.openxmlformats.org/drawingml/2006/picture">
                <pic:pic xmlns:pic="http://schemas.openxmlformats.org/drawingml/2006/picture">
                  <pic:nvPicPr>
                    <pic:cNvPr id="13" name="Picture 13" descr="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72685" cy="2606675"/>
                    </a:xfrm>
                    <a:prstGeom prst="rect">
                      <a:avLst/>
                    </a:prstGeom>
                  </pic:spPr>
                </pic:pic>
              </a:graphicData>
            </a:graphic>
          </wp:inline>
        </w:drawing>
      </w:r>
    </w:p>
    <w:p w14:paraId="44396154" w14:textId="38DA6A23"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sz w:val="18"/>
          <w:szCs w:val="15"/>
        </w:rPr>
        <w:t>图4.2-9 生产区示意图</w:t>
      </w:r>
    </w:p>
    <w:p w14:paraId="6857A842" w14:textId="65ACD681" w:rsidR="007341B9" w:rsidRPr="00F93FB6" w:rsidRDefault="00C83CF3" w:rsidP="00C83CF3">
      <w:pPr>
        <w:pStyle w:val="3"/>
        <w:keepNext w:val="0"/>
        <w:keepLines w:val="0"/>
        <w:tabs>
          <w:tab w:val="left" w:pos="668"/>
        </w:tabs>
        <w:autoSpaceDE w:val="0"/>
        <w:autoSpaceDN w:val="0"/>
        <w:spacing w:before="0" w:line="360" w:lineRule="auto"/>
        <w:jc w:val="left"/>
        <w:rPr>
          <w:rFonts w:ascii="宋体" w:eastAsia="宋体" w:hAnsi="宋体" w:cs="宋体"/>
          <w:b/>
          <w:bCs/>
          <w:color w:val="000000" w:themeColor="text1"/>
          <w:kern w:val="0"/>
          <w:lang w:val="zh-CN" w:bidi="zh-CN"/>
        </w:rPr>
      </w:pPr>
      <w:bookmarkStart w:id="19" w:name="_Toc27302"/>
      <w:r w:rsidRPr="00F93FB6">
        <w:rPr>
          <w:rFonts w:ascii="宋体" w:eastAsia="宋体" w:hAnsi="宋体" w:cs="宋体" w:hint="eastAsia"/>
          <w:b/>
          <w:bCs/>
          <w:color w:val="000000" w:themeColor="text1"/>
          <w:kern w:val="0"/>
          <w:lang w:val="zh-CN" w:bidi="zh-CN"/>
        </w:rPr>
        <w:lastRenderedPageBreak/>
        <w:t>4</w:t>
      </w:r>
      <w:r w:rsidRPr="00F93FB6">
        <w:rPr>
          <w:rFonts w:ascii="宋体" w:eastAsia="宋体" w:hAnsi="宋体" w:cs="宋体"/>
          <w:b/>
          <w:bCs/>
          <w:color w:val="000000" w:themeColor="text1"/>
          <w:kern w:val="0"/>
          <w:lang w:val="zh-CN" w:bidi="zh-CN"/>
        </w:rPr>
        <w:t xml:space="preserve">.3 </w:t>
      </w:r>
      <w:r w:rsidR="00864D9A" w:rsidRPr="00F93FB6">
        <w:rPr>
          <w:rFonts w:ascii="宋体" w:eastAsia="宋体" w:hAnsi="宋体" w:cs="宋体" w:hint="eastAsia"/>
          <w:b/>
          <w:bCs/>
          <w:color w:val="000000" w:themeColor="text1"/>
          <w:kern w:val="0"/>
          <w:lang w:val="zh-CN" w:bidi="zh-CN"/>
        </w:rPr>
        <w:t>道具清单</w:t>
      </w:r>
      <w:bookmarkEnd w:id="19"/>
    </w:p>
    <w:p w14:paraId="05DED687" w14:textId="77777777" w:rsidR="007341B9" w:rsidRPr="00F93FB6" w:rsidRDefault="00864D9A">
      <w:pPr>
        <w:pStyle w:val="16"/>
        <w:adjustRightInd w:val="0"/>
        <w:snapToGrid w:val="0"/>
        <w:spacing w:line="240" w:lineRule="atLeast"/>
        <w:rPr>
          <w:rFonts w:ascii="宋体" w:eastAsia="宋体" w:hAnsi="宋体"/>
        </w:rPr>
      </w:pPr>
      <w:r w:rsidRPr="00F93FB6">
        <w:rPr>
          <w:rFonts w:ascii="宋体" w:eastAsia="宋体" w:hAnsi="宋体" w:hint="eastAsia"/>
        </w:rPr>
        <w:t>碳捕捉容器（球类）</w:t>
      </w:r>
    </w:p>
    <w:p w14:paraId="50D8B7C2"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碳捕捉容器为场上的黄色小球和绿色大球，初始摆放位置位于中央区和生产区。</w:t>
      </w:r>
    </w:p>
    <w:p w14:paraId="250E6897" w14:textId="0ABD30D3"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材质：</w:t>
      </w:r>
      <w:r w:rsidRPr="00CC2437">
        <w:rPr>
          <w:rFonts w:ascii="宋体" w:eastAsia="宋体" w:hAnsi="宋体"/>
          <w:color w:val="auto"/>
          <w:sz w:val="21"/>
          <w:szCs w:val="18"/>
        </w:rPr>
        <w:t>EVA；尺寸：黄色小球直径为70mm，绿色大球直径为100mm</w:t>
      </w:r>
      <w:r w:rsidRPr="00CC2437">
        <w:rPr>
          <w:rFonts w:ascii="宋体" w:eastAsia="宋体" w:hAnsi="宋体" w:hint="eastAsia"/>
          <w:color w:val="auto"/>
          <w:sz w:val="21"/>
          <w:szCs w:val="18"/>
        </w:rPr>
        <w:t>；</w:t>
      </w:r>
      <w:r w:rsidRPr="00CC2437">
        <w:rPr>
          <w:rFonts w:ascii="宋体" w:eastAsia="宋体" w:hAnsi="宋体"/>
          <w:color w:val="auto"/>
          <w:sz w:val="21"/>
          <w:szCs w:val="18"/>
        </w:rPr>
        <w:t>数量：黄色小球全场共16个；绿色大球全场共6个。</w:t>
      </w:r>
    </w:p>
    <w:p w14:paraId="13334B3B" w14:textId="77777777" w:rsidR="007259B3" w:rsidRDefault="007259B3">
      <w:pPr>
        <w:widowControl/>
        <w:adjustRightInd w:val="0"/>
        <w:snapToGrid w:val="0"/>
        <w:spacing w:afterLines="50" w:after="156" w:line="240" w:lineRule="atLeast"/>
        <w:jc w:val="center"/>
        <w:rPr>
          <w:rFonts w:ascii="微软雅黑" w:eastAsia="微软雅黑" w:hAnsi="微软雅黑" w:cs="微软雅黑"/>
          <w:sz w:val="18"/>
          <w:szCs w:val="15"/>
        </w:rPr>
      </w:pPr>
      <w:r w:rsidRPr="00CC2437">
        <w:rPr>
          <w:rFonts w:ascii="宋体" w:eastAsia="宋体" w:hAnsi="宋体"/>
          <w:noProof/>
          <w:sz w:val="21"/>
          <w:szCs w:val="18"/>
        </w:rPr>
        <w:drawing>
          <wp:inline distT="0" distB="0" distL="0" distR="0" wp14:anchorId="7874E79D" wp14:editId="496D1D3A">
            <wp:extent cx="3409315" cy="202692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09315" cy="2026920"/>
                    </a:xfrm>
                    <a:prstGeom prst="rect">
                      <a:avLst/>
                    </a:prstGeom>
                    <a:noFill/>
                  </pic:spPr>
                </pic:pic>
              </a:graphicData>
            </a:graphic>
          </wp:inline>
        </w:drawing>
      </w:r>
    </w:p>
    <w:p w14:paraId="34CF3DE6" w14:textId="2037AEA2"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hint="eastAsia"/>
          <w:sz w:val="18"/>
          <w:szCs w:val="15"/>
        </w:rPr>
        <w:t>图</w:t>
      </w:r>
      <w:r w:rsidRPr="00F93FB6">
        <w:rPr>
          <w:rFonts w:ascii="微软雅黑" w:eastAsia="微软雅黑" w:hAnsi="微软雅黑" w:cs="微软雅黑"/>
          <w:sz w:val="18"/>
          <w:szCs w:val="15"/>
        </w:rPr>
        <w:t>4.3-1 碳捕捉容器（球类）</w:t>
      </w:r>
    </w:p>
    <w:p w14:paraId="7C00DBA0" w14:textId="77777777" w:rsidR="007341B9" w:rsidRPr="00F93FB6" w:rsidRDefault="00864D9A">
      <w:pPr>
        <w:pStyle w:val="16"/>
        <w:adjustRightInd w:val="0"/>
        <w:snapToGrid w:val="0"/>
        <w:spacing w:line="240" w:lineRule="atLeast"/>
        <w:rPr>
          <w:rFonts w:ascii="宋体" w:eastAsia="宋体" w:hAnsi="宋体"/>
        </w:rPr>
      </w:pPr>
      <w:r w:rsidRPr="00F93FB6">
        <w:rPr>
          <w:rFonts w:ascii="宋体" w:eastAsia="宋体" w:hAnsi="宋体" w:hint="eastAsia"/>
        </w:rPr>
        <w:t>防泄漏装置（方块）</w:t>
      </w:r>
    </w:p>
    <w:p w14:paraId="47F68C19" w14:textId="42A68C5D"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防泄漏装置为黄色方块。材质：</w:t>
      </w:r>
      <w:r w:rsidRPr="00CC2437">
        <w:rPr>
          <w:rFonts w:ascii="宋体" w:eastAsia="宋体" w:hAnsi="宋体"/>
          <w:color w:val="auto"/>
          <w:sz w:val="21"/>
          <w:szCs w:val="18"/>
        </w:rPr>
        <w:t>EVA；尺寸：边长70mm；数量：全场共5个，其中双方生产区内各2个，中央区1个。</w:t>
      </w:r>
    </w:p>
    <w:p w14:paraId="6628954E" w14:textId="77777777" w:rsidR="007259B3" w:rsidRDefault="007259B3">
      <w:pPr>
        <w:widowControl/>
        <w:adjustRightInd w:val="0"/>
        <w:snapToGrid w:val="0"/>
        <w:spacing w:afterLines="50" w:after="156" w:line="240" w:lineRule="atLeast"/>
        <w:jc w:val="center"/>
        <w:rPr>
          <w:rFonts w:ascii="微软雅黑" w:eastAsia="微软雅黑" w:hAnsi="微软雅黑" w:cs="微软雅黑"/>
          <w:sz w:val="18"/>
          <w:szCs w:val="15"/>
        </w:rPr>
      </w:pPr>
      <w:r w:rsidRPr="00CC2437">
        <w:rPr>
          <w:rFonts w:ascii="宋体" w:eastAsia="宋体" w:hAnsi="宋体"/>
          <w:noProof/>
          <w:sz w:val="21"/>
          <w:szCs w:val="18"/>
        </w:rPr>
        <w:drawing>
          <wp:inline distT="0" distB="0" distL="0" distR="0" wp14:anchorId="2C909464" wp14:editId="41999A64">
            <wp:extent cx="2678430" cy="1580515"/>
            <wp:effectExtent l="0" t="0" r="762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78430" cy="1580515"/>
                    </a:xfrm>
                    <a:prstGeom prst="rect">
                      <a:avLst/>
                    </a:prstGeom>
                    <a:noFill/>
                  </pic:spPr>
                </pic:pic>
              </a:graphicData>
            </a:graphic>
          </wp:inline>
        </w:drawing>
      </w:r>
    </w:p>
    <w:p w14:paraId="58698867" w14:textId="3CC4D4E8"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sz w:val="18"/>
          <w:szCs w:val="15"/>
        </w:rPr>
        <w:t>图4.3-2 防泄漏装置（方块）</w:t>
      </w:r>
    </w:p>
    <w:p w14:paraId="63A2B1C8" w14:textId="77777777" w:rsidR="007341B9" w:rsidRPr="00F93FB6" w:rsidRDefault="00864D9A">
      <w:pPr>
        <w:pStyle w:val="16"/>
        <w:adjustRightInd w:val="0"/>
        <w:snapToGrid w:val="0"/>
        <w:spacing w:line="240" w:lineRule="atLeast"/>
        <w:rPr>
          <w:rFonts w:ascii="宋体" w:eastAsia="宋体" w:hAnsi="宋体"/>
        </w:rPr>
      </w:pPr>
      <w:r w:rsidRPr="00F93FB6">
        <w:rPr>
          <w:rFonts w:ascii="宋体" w:eastAsia="宋体" w:hAnsi="宋体" w:hint="eastAsia"/>
        </w:rPr>
        <w:t>环保旗帜</w:t>
      </w:r>
    </w:p>
    <w:p w14:paraId="738B21BE" w14:textId="01026ACC"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环保旗帜</w:t>
      </w:r>
      <w:proofErr w:type="gramStart"/>
      <w:r w:rsidRPr="00CC2437">
        <w:rPr>
          <w:rFonts w:ascii="宋体" w:eastAsia="宋体" w:hAnsi="宋体" w:hint="eastAsia"/>
          <w:color w:val="auto"/>
          <w:sz w:val="21"/>
          <w:szCs w:val="18"/>
        </w:rPr>
        <w:t>由队伍</w:t>
      </w:r>
      <w:proofErr w:type="gramEnd"/>
      <w:r w:rsidRPr="00CC2437">
        <w:rPr>
          <w:rFonts w:ascii="宋体" w:eastAsia="宋体" w:hAnsi="宋体" w:hint="eastAsia"/>
          <w:color w:val="auto"/>
          <w:sz w:val="21"/>
          <w:szCs w:val="18"/>
        </w:rPr>
        <w:t>自行制作。旗面尺寸不小于</w:t>
      </w:r>
      <w:r w:rsidRPr="00CC2437">
        <w:rPr>
          <w:rFonts w:ascii="宋体" w:eastAsia="宋体" w:hAnsi="宋体"/>
          <w:color w:val="auto"/>
          <w:sz w:val="21"/>
          <w:szCs w:val="18"/>
        </w:rPr>
        <w:t>80mm*60mm，旗杆直径小于旗筒内径，长度不小于100mm。具体制作规范请参考</w:t>
      </w:r>
      <w:r w:rsidRPr="00CC2437">
        <w:rPr>
          <w:rFonts w:ascii="宋体" w:eastAsia="宋体" w:hAnsi="宋体" w:hint="eastAsia"/>
          <w:color w:val="auto"/>
          <w:sz w:val="21"/>
          <w:szCs w:val="18"/>
        </w:rPr>
        <w:t>“</w:t>
      </w:r>
      <w:r w:rsidRPr="00CC2437">
        <w:rPr>
          <w:rFonts w:ascii="宋体" w:eastAsia="宋体" w:hAnsi="宋体"/>
          <w:color w:val="auto"/>
          <w:sz w:val="21"/>
          <w:szCs w:val="18"/>
        </w:rPr>
        <w:t>5.2 环保旗帜规范</w:t>
      </w:r>
      <w:r w:rsidRPr="00CC2437">
        <w:rPr>
          <w:rFonts w:ascii="宋体" w:eastAsia="宋体" w:hAnsi="宋体" w:hint="eastAsia"/>
          <w:color w:val="auto"/>
          <w:sz w:val="21"/>
          <w:szCs w:val="18"/>
        </w:rPr>
        <w:t>”。</w:t>
      </w:r>
    </w:p>
    <w:p w14:paraId="3B9A2C78" w14:textId="77777777" w:rsidR="007259B3" w:rsidRDefault="007259B3">
      <w:pPr>
        <w:widowControl/>
        <w:adjustRightInd w:val="0"/>
        <w:snapToGrid w:val="0"/>
        <w:spacing w:afterLines="50" w:after="156" w:line="240" w:lineRule="atLeast"/>
        <w:jc w:val="center"/>
        <w:rPr>
          <w:rFonts w:ascii="微软雅黑" w:eastAsia="微软雅黑" w:hAnsi="微软雅黑" w:cs="微软雅黑"/>
          <w:sz w:val="18"/>
          <w:szCs w:val="15"/>
        </w:rPr>
      </w:pPr>
      <w:r w:rsidRPr="00CC2437">
        <w:rPr>
          <w:rFonts w:ascii="宋体" w:eastAsia="宋体" w:hAnsi="宋体" w:cs="微软雅黑"/>
          <w:noProof/>
          <w:sz w:val="21"/>
          <w:szCs w:val="18"/>
        </w:rPr>
        <w:drawing>
          <wp:inline distT="0" distB="0" distL="0" distR="0" wp14:anchorId="0EF2FAA9" wp14:editId="1A86E011">
            <wp:extent cx="1332230" cy="1522730"/>
            <wp:effectExtent l="0" t="0" r="1270" b="1270"/>
            <wp:docPr id="16" name="Picture 16" descr="Generated"/>
            <wp:cNvGraphicFramePr/>
            <a:graphic xmlns:a="http://schemas.openxmlformats.org/drawingml/2006/main">
              <a:graphicData uri="http://schemas.openxmlformats.org/drawingml/2006/picture">
                <pic:pic xmlns:pic="http://schemas.openxmlformats.org/drawingml/2006/picture">
                  <pic:nvPicPr>
                    <pic:cNvPr id="16" name="Picture 16" descr="Generated"/>
                    <pic:cNvPicPr/>
                  </pic:nvPicPr>
                  <pic:blipFill>
                    <a:blip r:embed="rId21">
                      <a:extLst>
                        <a:ext uri="{28A0092B-C50C-407E-A947-70E740481C1C}">
                          <a14:useLocalDpi xmlns:a14="http://schemas.microsoft.com/office/drawing/2010/main" val="0"/>
                        </a:ext>
                      </a:extLst>
                    </a:blip>
                    <a:stretch>
                      <a:fillRect/>
                    </a:stretch>
                  </pic:blipFill>
                  <pic:spPr>
                    <a:xfrm>
                      <a:off x="0" y="0"/>
                      <a:ext cx="1332230" cy="1522730"/>
                    </a:xfrm>
                    <a:prstGeom prst="rect">
                      <a:avLst/>
                    </a:prstGeom>
                  </pic:spPr>
                </pic:pic>
              </a:graphicData>
            </a:graphic>
          </wp:inline>
        </w:drawing>
      </w:r>
    </w:p>
    <w:p w14:paraId="3B9A58EE" w14:textId="434EA845"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sz w:val="18"/>
          <w:szCs w:val="15"/>
        </w:rPr>
        <w:t>图4.3-3 环保旗帜</w:t>
      </w:r>
    </w:p>
    <w:p w14:paraId="2B52734F"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lastRenderedPageBreak/>
        <w:t>注：所有场地及道具均有一定的合理公差，如开赛前参赛联盟队长对道具尺寸等方面存在异议可申请更换，当值裁判将根据实际情况决定是否替换。</w:t>
      </w:r>
    </w:p>
    <w:p w14:paraId="151E772B" w14:textId="7EBCE4F6" w:rsidR="007341B9" w:rsidRPr="00F93FB6" w:rsidRDefault="00C83CF3" w:rsidP="00C83CF3">
      <w:pPr>
        <w:pStyle w:val="3"/>
        <w:keepNext w:val="0"/>
        <w:keepLines w:val="0"/>
        <w:tabs>
          <w:tab w:val="left" w:pos="668"/>
        </w:tabs>
        <w:autoSpaceDE w:val="0"/>
        <w:autoSpaceDN w:val="0"/>
        <w:spacing w:before="0" w:line="360" w:lineRule="auto"/>
        <w:jc w:val="left"/>
        <w:rPr>
          <w:rFonts w:ascii="宋体" w:eastAsia="宋体" w:hAnsi="宋体" w:cs="宋体"/>
          <w:b/>
          <w:bCs/>
          <w:color w:val="000000" w:themeColor="text1"/>
          <w:kern w:val="0"/>
          <w:lang w:val="zh-CN" w:bidi="zh-CN"/>
        </w:rPr>
      </w:pPr>
      <w:bookmarkStart w:id="20" w:name="_Toc28461"/>
      <w:r w:rsidRPr="00F93FB6">
        <w:rPr>
          <w:rFonts w:ascii="宋体" w:eastAsia="宋体" w:hAnsi="宋体" w:cs="宋体" w:hint="eastAsia"/>
          <w:b/>
          <w:bCs/>
          <w:color w:val="000000" w:themeColor="text1"/>
          <w:kern w:val="0"/>
          <w:lang w:val="zh-CN" w:bidi="zh-CN"/>
        </w:rPr>
        <w:t>4</w:t>
      </w:r>
      <w:r w:rsidRPr="00F93FB6">
        <w:rPr>
          <w:rFonts w:ascii="宋体" w:eastAsia="宋体" w:hAnsi="宋体" w:cs="宋体"/>
          <w:b/>
          <w:bCs/>
          <w:color w:val="000000" w:themeColor="text1"/>
          <w:kern w:val="0"/>
          <w:lang w:val="zh-CN" w:bidi="zh-CN"/>
        </w:rPr>
        <w:t xml:space="preserve">.4 </w:t>
      </w:r>
      <w:r w:rsidR="00864D9A" w:rsidRPr="00F93FB6">
        <w:rPr>
          <w:rFonts w:ascii="宋体" w:eastAsia="宋体" w:hAnsi="宋体" w:cs="宋体" w:hint="eastAsia"/>
          <w:b/>
          <w:bCs/>
          <w:color w:val="000000" w:themeColor="text1"/>
          <w:kern w:val="0"/>
          <w:lang w:val="zh-CN" w:bidi="zh-CN"/>
        </w:rPr>
        <w:t>任务介绍及得分判定</w:t>
      </w:r>
      <w:bookmarkEnd w:id="20"/>
    </w:p>
    <w:p w14:paraId="4CCE5B73"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比赛总时间为</w:t>
      </w:r>
      <w:r w:rsidRPr="00CC2437">
        <w:rPr>
          <w:rFonts w:ascii="宋体" w:eastAsia="宋体" w:hAnsi="宋体"/>
          <w:color w:val="auto"/>
          <w:sz w:val="21"/>
          <w:szCs w:val="18"/>
        </w:rPr>
        <w:t>4分钟，包括自动控制阶段（30秒）和手动控制阶段</w:t>
      </w:r>
      <w:r w:rsidRPr="00CC2437">
        <w:rPr>
          <w:rFonts w:ascii="宋体" w:eastAsia="宋体" w:hAnsi="宋体" w:hint="eastAsia"/>
          <w:color w:val="auto"/>
          <w:sz w:val="21"/>
          <w:szCs w:val="18"/>
        </w:rPr>
        <w:t>（</w:t>
      </w:r>
      <w:r w:rsidRPr="00CC2437">
        <w:rPr>
          <w:rFonts w:ascii="宋体" w:eastAsia="宋体" w:hAnsi="宋体"/>
          <w:color w:val="auto"/>
          <w:sz w:val="21"/>
          <w:szCs w:val="18"/>
        </w:rPr>
        <w:t>3分30秒</w:t>
      </w:r>
      <w:r w:rsidRPr="00CC2437">
        <w:rPr>
          <w:rFonts w:ascii="宋体" w:eastAsia="宋体" w:hAnsi="宋体" w:hint="eastAsia"/>
          <w:color w:val="auto"/>
          <w:sz w:val="21"/>
          <w:szCs w:val="18"/>
        </w:rPr>
        <w:t>）</w:t>
      </w:r>
      <w:r w:rsidRPr="00CC2437">
        <w:rPr>
          <w:rFonts w:ascii="宋体" w:eastAsia="宋体" w:hAnsi="宋体"/>
          <w:color w:val="auto"/>
          <w:sz w:val="21"/>
          <w:szCs w:val="18"/>
        </w:rPr>
        <w:t>，每个阶段选手需要完成任务</w:t>
      </w:r>
      <w:r w:rsidRPr="00CC2437">
        <w:rPr>
          <w:rFonts w:ascii="宋体" w:eastAsia="宋体" w:hAnsi="宋体" w:hint="eastAsia"/>
          <w:color w:val="auto"/>
          <w:sz w:val="21"/>
          <w:szCs w:val="18"/>
        </w:rPr>
        <w:t>见下表</w:t>
      </w:r>
      <w:r w:rsidRPr="00CC2437">
        <w:rPr>
          <w:rFonts w:ascii="宋体" w:eastAsia="宋体" w:hAnsi="宋体"/>
          <w:color w:val="auto"/>
          <w:sz w:val="21"/>
          <w:szCs w:val="18"/>
        </w:rPr>
        <w:t>。在每个阶段开始和结束时，裁判会通过读秒提示选手。比赛阶段具体说明请</w:t>
      </w:r>
      <w:r w:rsidRPr="00CC2437">
        <w:rPr>
          <w:rFonts w:ascii="宋体" w:eastAsia="宋体" w:hAnsi="宋体" w:hint="eastAsia"/>
          <w:color w:val="auto"/>
          <w:sz w:val="21"/>
          <w:szCs w:val="18"/>
        </w:rPr>
        <w:t>参考</w:t>
      </w:r>
      <w:r w:rsidRPr="00CC2437">
        <w:rPr>
          <w:rFonts w:ascii="宋体" w:eastAsia="宋体" w:hAnsi="宋体" w:hint="eastAsia"/>
          <w:b/>
          <w:bCs/>
          <w:color w:val="auto"/>
          <w:sz w:val="21"/>
          <w:szCs w:val="18"/>
        </w:rPr>
        <w:t>“</w:t>
      </w:r>
      <w:r w:rsidRPr="00CC2437">
        <w:rPr>
          <w:rFonts w:ascii="宋体" w:eastAsia="宋体" w:hAnsi="宋体"/>
          <w:b/>
          <w:bCs/>
          <w:color w:val="auto"/>
          <w:sz w:val="21"/>
          <w:szCs w:val="18"/>
        </w:rPr>
        <w:t>4.6 单场比赛流程</w:t>
      </w:r>
      <w:r w:rsidRPr="00CC2437">
        <w:rPr>
          <w:rFonts w:ascii="宋体" w:eastAsia="宋体" w:hAnsi="宋体" w:hint="eastAsia"/>
          <w:b/>
          <w:bCs/>
          <w:color w:val="auto"/>
          <w:sz w:val="21"/>
          <w:szCs w:val="18"/>
        </w:rPr>
        <w:t>”</w:t>
      </w:r>
      <w:r w:rsidRPr="00CC2437">
        <w:rPr>
          <w:rFonts w:ascii="宋体" w:eastAsia="宋体" w:hAnsi="宋体" w:hint="eastAsia"/>
          <w:color w:val="auto"/>
          <w:sz w:val="21"/>
          <w:szCs w:val="18"/>
        </w:rPr>
        <w:t>。</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595"/>
        <w:gridCol w:w="2010"/>
        <w:gridCol w:w="6024"/>
      </w:tblGrid>
      <w:tr w:rsidR="007341B9" w:rsidRPr="00F93FB6" w14:paraId="283CD3B1" w14:textId="77777777" w:rsidTr="00CC2437">
        <w:trPr>
          <w:trHeight w:val="500"/>
        </w:trPr>
        <w:tc>
          <w:tcPr>
            <w:tcW w:w="1595" w:type="dxa"/>
            <w:shd w:val="clear" w:color="auto" w:fill="FFFFFF" w:themeFill="background1"/>
            <w:vAlign w:val="center"/>
          </w:tcPr>
          <w:p w14:paraId="7B69D047" w14:textId="77777777" w:rsidR="007341B9" w:rsidRPr="00F93FB6" w:rsidRDefault="00864D9A">
            <w:pPr>
              <w:adjustRightInd w:val="0"/>
              <w:snapToGrid w:val="0"/>
              <w:spacing w:line="240" w:lineRule="atLeast"/>
              <w:jc w:val="center"/>
              <w:rPr>
                <w:rFonts w:ascii="宋体" w:eastAsia="宋体" w:hAnsi="宋体" w:cs="Times New Roman"/>
                <w:b/>
                <w:bCs/>
              </w:rPr>
            </w:pPr>
            <w:r w:rsidRPr="00F93FB6">
              <w:rPr>
                <w:rFonts w:ascii="宋体" w:eastAsia="宋体" w:hAnsi="宋体" w:cs="Times New Roman"/>
                <w:b/>
                <w:bCs/>
              </w:rPr>
              <w:t>阶段及时间</w:t>
            </w:r>
          </w:p>
        </w:tc>
        <w:tc>
          <w:tcPr>
            <w:tcW w:w="2010" w:type="dxa"/>
            <w:shd w:val="clear" w:color="auto" w:fill="FFFFFF" w:themeFill="background1"/>
            <w:vAlign w:val="center"/>
          </w:tcPr>
          <w:p w14:paraId="25683785" w14:textId="77777777" w:rsidR="007341B9" w:rsidRPr="00F93FB6" w:rsidRDefault="00864D9A">
            <w:pPr>
              <w:adjustRightInd w:val="0"/>
              <w:snapToGrid w:val="0"/>
              <w:spacing w:line="240" w:lineRule="atLeast"/>
              <w:jc w:val="center"/>
              <w:rPr>
                <w:rFonts w:ascii="宋体" w:eastAsia="宋体" w:hAnsi="宋体" w:cs="Times New Roman"/>
                <w:b/>
                <w:bCs/>
              </w:rPr>
            </w:pPr>
            <w:r w:rsidRPr="00F93FB6">
              <w:rPr>
                <w:rFonts w:ascii="宋体" w:eastAsia="宋体" w:hAnsi="宋体" w:cs="Times New Roman"/>
                <w:b/>
                <w:bCs/>
              </w:rPr>
              <w:t>比赛任务</w:t>
            </w:r>
          </w:p>
        </w:tc>
        <w:tc>
          <w:tcPr>
            <w:tcW w:w="6024" w:type="dxa"/>
            <w:shd w:val="clear" w:color="auto" w:fill="FFFFFF" w:themeFill="background1"/>
            <w:vAlign w:val="center"/>
          </w:tcPr>
          <w:p w14:paraId="2A26A962" w14:textId="77777777" w:rsidR="007341B9" w:rsidRPr="00F93FB6" w:rsidRDefault="00864D9A">
            <w:pPr>
              <w:adjustRightInd w:val="0"/>
              <w:snapToGrid w:val="0"/>
              <w:spacing w:line="240" w:lineRule="atLeast"/>
              <w:jc w:val="center"/>
              <w:rPr>
                <w:rFonts w:ascii="宋体" w:eastAsia="宋体" w:hAnsi="宋体" w:cs="Times New Roman"/>
                <w:b/>
                <w:bCs/>
              </w:rPr>
            </w:pPr>
            <w:r w:rsidRPr="00F93FB6">
              <w:rPr>
                <w:rFonts w:ascii="宋体" w:eastAsia="宋体" w:hAnsi="宋体" w:cs="Times New Roman"/>
                <w:b/>
                <w:bCs/>
              </w:rPr>
              <w:t>任务内容</w:t>
            </w:r>
          </w:p>
        </w:tc>
      </w:tr>
      <w:tr w:rsidR="007341B9" w:rsidRPr="00F93FB6" w14:paraId="5E561938" w14:textId="77777777" w:rsidTr="00CC2437">
        <w:trPr>
          <w:trHeight w:val="500"/>
        </w:trPr>
        <w:tc>
          <w:tcPr>
            <w:tcW w:w="1595" w:type="dxa"/>
            <w:vMerge w:val="restart"/>
            <w:vAlign w:val="center"/>
          </w:tcPr>
          <w:p w14:paraId="409204E4"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rPr>
              <w:t>自动控制阶段  （30秒）</w:t>
            </w:r>
          </w:p>
        </w:tc>
        <w:tc>
          <w:tcPr>
            <w:tcW w:w="2010" w:type="dxa"/>
            <w:vAlign w:val="center"/>
          </w:tcPr>
          <w:p w14:paraId="3CD285A1" w14:textId="77777777" w:rsidR="007341B9" w:rsidRPr="00F93FB6" w:rsidRDefault="00864D9A">
            <w:pPr>
              <w:adjustRightInd w:val="0"/>
              <w:snapToGrid w:val="0"/>
              <w:spacing w:line="240" w:lineRule="atLeast"/>
              <w:jc w:val="center"/>
              <w:rPr>
                <w:rFonts w:ascii="宋体" w:eastAsia="宋体" w:hAnsi="宋体"/>
              </w:rPr>
            </w:pPr>
            <w:r w:rsidRPr="00F93FB6">
              <w:rPr>
                <w:rFonts w:ascii="宋体" w:eastAsia="宋体" w:hAnsi="宋体" w:cs="Times New Roman"/>
              </w:rPr>
              <w:t>安装防泄漏装置</w:t>
            </w:r>
          </w:p>
        </w:tc>
        <w:tc>
          <w:tcPr>
            <w:tcW w:w="6024" w:type="dxa"/>
            <w:vAlign w:val="center"/>
          </w:tcPr>
          <w:p w14:paraId="735D536B" w14:textId="77777777" w:rsidR="007341B9" w:rsidRPr="00F93FB6" w:rsidRDefault="00864D9A">
            <w:pPr>
              <w:adjustRightInd w:val="0"/>
              <w:snapToGrid w:val="0"/>
              <w:spacing w:line="240" w:lineRule="atLeast"/>
              <w:jc w:val="left"/>
              <w:rPr>
                <w:rFonts w:ascii="宋体" w:eastAsia="宋体" w:hAnsi="宋体"/>
              </w:rPr>
            </w:pPr>
            <w:r w:rsidRPr="00F93FB6">
              <w:rPr>
                <w:rFonts w:ascii="宋体" w:eastAsia="宋体" w:hAnsi="宋体" w:cs="Times New Roman"/>
              </w:rPr>
              <w:t>运行自动程序，使本方生产区内的方块完全进入本方装置区内；</w:t>
            </w:r>
          </w:p>
        </w:tc>
      </w:tr>
      <w:tr w:rsidR="007341B9" w:rsidRPr="00F93FB6" w14:paraId="46E13C12" w14:textId="77777777" w:rsidTr="00CC2437">
        <w:trPr>
          <w:trHeight w:val="500"/>
        </w:trPr>
        <w:tc>
          <w:tcPr>
            <w:tcW w:w="1595" w:type="dxa"/>
            <w:vMerge/>
            <w:vAlign w:val="center"/>
          </w:tcPr>
          <w:p w14:paraId="2812622C" w14:textId="77777777" w:rsidR="007341B9" w:rsidRPr="00F93FB6" w:rsidRDefault="007341B9">
            <w:pPr>
              <w:adjustRightInd w:val="0"/>
              <w:snapToGrid w:val="0"/>
              <w:spacing w:line="240" w:lineRule="atLeast"/>
              <w:jc w:val="center"/>
              <w:rPr>
                <w:rFonts w:ascii="宋体" w:eastAsia="宋体" w:hAnsi="宋体"/>
                <w:b/>
                <w:bCs/>
              </w:rPr>
            </w:pPr>
          </w:p>
        </w:tc>
        <w:tc>
          <w:tcPr>
            <w:tcW w:w="2010" w:type="dxa"/>
            <w:vAlign w:val="center"/>
          </w:tcPr>
          <w:p w14:paraId="644CE9E1" w14:textId="77777777" w:rsidR="007341B9" w:rsidRPr="00F93FB6" w:rsidRDefault="00864D9A">
            <w:pPr>
              <w:adjustRightInd w:val="0"/>
              <w:snapToGrid w:val="0"/>
              <w:spacing w:line="240" w:lineRule="atLeast"/>
              <w:jc w:val="center"/>
              <w:rPr>
                <w:rFonts w:ascii="宋体" w:eastAsia="宋体" w:hAnsi="宋体"/>
              </w:rPr>
            </w:pPr>
            <w:r w:rsidRPr="00F93FB6">
              <w:rPr>
                <w:rFonts w:ascii="宋体" w:eastAsia="宋体" w:hAnsi="宋体" w:cs="Times New Roman"/>
              </w:rPr>
              <w:t>转移碳捕捉容器</w:t>
            </w:r>
          </w:p>
        </w:tc>
        <w:tc>
          <w:tcPr>
            <w:tcW w:w="6024" w:type="dxa"/>
            <w:vAlign w:val="center"/>
          </w:tcPr>
          <w:p w14:paraId="75B549E8" w14:textId="77777777" w:rsidR="007341B9" w:rsidRPr="00F93FB6" w:rsidRDefault="00864D9A">
            <w:pPr>
              <w:adjustRightInd w:val="0"/>
              <w:snapToGrid w:val="0"/>
              <w:spacing w:line="240" w:lineRule="atLeast"/>
              <w:jc w:val="left"/>
              <w:rPr>
                <w:rFonts w:ascii="宋体" w:eastAsia="宋体" w:hAnsi="宋体"/>
              </w:rPr>
            </w:pPr>
            <w:r w:rsidRPr="00F93FB6">
              <w:rPr>
                <w:rFonts w:ascii="宋体" w:eastAsia="宋体" w:hAnsi="宋体" w:cs="Times New Roman"/>
              </w:rPr>
              <w:t>运行自动程序，使本方生产区内的球进入对方球门内；</w:t>
            </w:r>
          </w:p>
        </w:tc>
      </w:tr>
      <w:tr w:rsidR="007341B9" w:rsidRPr="00F93FB6" w14:paraId="0DDB99F6" w14:textId="77777777" w:rsidTr="00CC2437">
        <w:trPr>
          <w:trHeight w:val="500"/>
        </w:trPr>
        <w:tc>
          <w:tcPr>
            <w:tcW w:w="1595" w:type="dxa"/>
            <w:vMerge w:val="restart"/>
            <w:vAlign w:val="center"/>
          </w:tcPr>
          <w:p w14:paraId="49CA62DE"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rPr>
              <w:t>手动控制阶段 （3分30秒）</w:t>
            </w:r>
          </w:p>
        </w:tc>
        <w:tc>
          <w:tcPr>
            <w:tcW w:w="2010" w:type="dxa"/>
            <w:vAlign w:val="center"/>
          </w:tcPr>
          <w:p w14:paraId="743FC0CD" w14:textId="77777777" w:rsidR="007341B9" w:rsidRPr="00F93FB6" w:rsidRDefault="00864D9A">
            <w:pPr>
              <w:adjustRightInd w:val="0"/>
              <w:snapToGrid w:val="0"/>
              <w:spacing w:line="240" w:lineRule="atLeast"/>
              <w:jc w:val="center"/>
              <w:rPr>
                <w:rFonts w:ascii="宋体" w:eastAsia="宋体" w:hAnsi="宋体"/>
              </w:rPr>
            </w:pPr>
            <w:r w:rsidRPr="00F93FB6">
              <w:rPr>
                <w:rFonts w:ascii="宋体" w:eastAsia="宋体" w:hAnsi="宋体" w:cs="Times New Roman"/>
              </w:rPr>
              <w:t>安装防泄漏装置</w:t>
            </w:r>
          </w:p>
        </w:tc>
        <w:tc>
          <w:tcPr>
            <w:tcW w:w="6024" w:type="dxa"/>
            <w:vAlign w:val="center"/>
          </w:tcPr>
          <w:p w14:paraId="4CD476BA" w14:textId="77777777" w:rsidR="007341B9" w:rsidRPr="00F93FB6" w:rsidRDefault="00864D9A">
            <w:pPr>
              <w:adjustRightInd w:val="0"/>
              <w:snapToGrid w:val="0"/>
              <w:spacing w:line="240" w:lineRule="atLeast"/>
              <w:jc w:val="left"/>
              <w:rPr>
                <w:rFonts w:ascii="宋体" w:eastAsia="宋体" w:hAnsi="宋体"/>
              </w:rPr>
            </w:pPr>
            <w:r w:rsidRPr="00F93FB6">
              <w:rPr>
                <w:rFonts w:ascii="宋体" w:eastAsia="宋体" w:hAnsi="宋体" w:cs="Times New Roman"/>
              </w:rPr>
              <w:t>操控机器人，使本方阵地或中央区的方块完全进入本方装置区内；</w:t>
            </w:r>
          </w:p>
        </w:tc>
      </w:tr>
      <w:tr w:rsidR="007341B9" w:rsidRPr="00F93FB6" w14:paraId="2582C51E" w14:textId="77777777" w:rsidTr="00CC2437">
        <w:trPr>
          <w:trHeight w:val="500"/>
        </w:trPr>
        <w:tc>
          <w:tcPr>
            <w:tcW w:w="1595" w:type="dxa"/>
            <w:vMerge/>
            <w:vAlign w:val="center"/>
          </w:tcPr>
          <w:p w14:paraId="3CAE246B" w14:textId="77777777" w:rsidR="007341B9" w:rsidRPr="00F93FB6" w:rsidRDefault="007341B9">
            <w:pPr>
              <w:adjustRightInd w:val="0"/>
              <w:snapToGrid w:val="0"/>
              <w:spacing w:line="240" w:lineRule="atLeast"/>
              <w:jc w:val="left"/>
              <w:rPr>
                <w:rFonts w:ascii="宋体" w:eastAsia="宋体" w:hAnsi="宋体"/>
              </w:rPr>
            </w:pPr>
          </w:p>
        </w:tc>
        <w:tc>
          <w:tcPr>
            <w:tcW w:w="2010" w:type="dxa"/>
            <w:vAlign w:val="center"/>
          </w:tcPr>
          <w:p w14:paraId="7FB80398" w14:textId="77777777" w:rsidR="007341B9" w:rsidRPr="00F93FB6" w:rsidRDefault="00864D9A">
            <w:pPr>
              <w:adjustRightInd w:val="0"/>
              <w:snapToGrid w:val="0"/>
              <w:spacing w:line="240" w:lineRule="atLeast"/>
              <w:jc w:val="center"/>
              <w:rPr>
                <w:rFonts w:ascii="宋体" w:eastAsia="宋体" w:hAnsi="宋体"/>
              </w:rPr>
            </w:pPr>
            <w:r w:rsidRPr="00F93FB6">
              <w:rPr>
                <w:rFonts w:ascii="宋体" w:eastAsia="宋体" w:hAnsi="宋体" w:cs="Times New Roman"/>
              </w:rPr>
              <w:t>转移碳捕捉容器</w:t>
            </w:r>
          </w:p>
        </w:tc>
        <w:tc>
          <w:tcPr>
            <w:tcW w:w="6024" w:type="dxa"/>
            <w:vAlign w:val="center"/>
          </w:tcPr>
          <w:p w14:paraId="516EDF8B" w14:textId="77777777" w:rsidR="007341B9" w:rsidRPr="00F93FB6" w:rsidRDefault="00864D9A">
            <w:pPr>
              <w:adjustRightInd w:val="0"/>
              <w:snapToGrid w:val="0"/>
              <w:spacing w:line="240" w:lineRule="atLeast"/>
              <w:jc w:val="left"/>
              <w:rPr>
                <w:rFonts w:ascii="宋体" w:eastAsia="宋体" w:hAnsi="宋体"/>
              </w:rPr>
            </w:pPr>
            <w:r w:rsidRPr="00F93FB6">
              <w:rPr>
                <w:rFonts w:ascii="宋体" w:eastAsia="宋体" w:hAnsi="宋体" w:cs="Times New Roman"/>
              </w:rPr>
              <w:t>操控机器人，使本方阵地或中央区的球进入对方球门内；</w:t>
            </w:r>
          </w:p>
        </w:tc>
      </w:tr>
      <w:tr w:rsidR="007341B9" w:rsidRPr="00F93FB6" w14:paraId="10FEC954" w14:textId="77777777" w:rsidTr="00CC2437">
        <w:trPr>
          <w:trHeight w:val="500"/>
        </w:trPr>
        <w:tc>
          <w:tcPr>
            <w:tcW w:w="1595" w:type="dxa"/>
            <w:vMerge/>
            <w:vAlign w:val="center"/>
          </w:tcPr>
          <w:p w14:paraId="24D0DFC6" w14:textId="77777777" w:rsidR="007341B9" w:rsidRPr="00F93FB6" w:rsidRDefault="007341B9">
            <w:pPr>
              <w:adjustRightInd w:val="0"/>
              <w:snapToGrid w:val="0"/>
              <w:spacing w:line="240" w:lineRule="atLeast"/>
              <w:jc w:val="left"/>
              <w:rPr>
                <w:rFonts w:ascii="宋体" w:eastAsia="宋体" w:hAnsi="宋体"/>
              </w:rPr>
            </w:pPr>
          </w:p>
        </w:tc>
        <w:tc>
          <w:tcPr>
            <w:tcW w:w="2010" w:type="dxa"/>
            <w:vAlign w:val="center"/>
          </w:tcPr>
          <w:p w14:paraId="7C257A87" w14:textId="77777777" w:rsidR="007341B9" w:rsidRPr="00F93FB6" w:rsidRDefault="00864D9A">
            <w:pPr>
              <w:adjustRightInd w:val="0"/>
              <w:snapToGrid w:val="0"/>
              <w:spacing w:line="240" w:lineRule="atLeast"/>
              <w:jc w:val="center"/>
              <w:rPr>
                <w:rFonts w:ascii="宋体" w:eastAsia="宋体" w:hAnsi="宋体"/>
              </w:rPr>
            </w:pPr>
            <w:r w:rsidRPr="00F93FB6">
              <w:rPr>
                <w:rFonts w:ascii="宋体" w:eastAsia="宋体" w:hAnsi="宋体" w:cs="Times New Roman"/>
              </w:rPr>
              <w:t>插入环保旗帜</w:t>
            </w:r>
          </w:p>
        </w:tc>
        <w:tc>
          <w:tcPr>
            <w:tcW w:w="6024" w:type="dxa"/>
            <w:vAlign w:val="center"/>
          </w:tcPr>
          <w:p w14:paraId="44DA97CF" w14:textId="77777777" w:rsidR="007341B9" w:rsidRPr="00F93FB6" w:rsidRDefault="00864D9A">
            <w:pPr>
              <w:adjustRightInd w:val="0"/>
              <w:snapToGrid w:val="0"/>
              <w:spacing w:line="240" w:lineRule="atLeast"/>
              <w:jc w:val="left"/>
              <w:rPr>
                <w:rFonts w:ascii="宋体" w:eastAsia="宋体" w:hAnsi="宋体"/>
              </w:rPr>
            </w:pPr>
            <w:r w:rsidRPr="00F93FB6">
              <w:rPr>
                <w:rFonts w:ascii="宋体" w:eastAsia="宋体" w:hAnsi="宋体" w:cs="Times New Roman"/>
              </w:rPr>
              <w:t>将环保旗帜插入本方迈迈旗筒内。</w:t>
            </w:r>
          </w:p>
        </w:tc>
      </w:tr>
    </w:tbl>
    <w:p w14:paraId="197E48ED" w14:textId="77777777" w:rsidR="007341B9" w:rsidRPr="00F93FB6" w:rsidRDefault="00864D9A">
      <w:pPr>
        <w:pStyle w:val="16"/>
        <w:adjustRightInd w:val="0"/>
        <w:snapToGrid w:val="0"/>
        <w:spacing w:beforeLines="50" w:before="156" w:line="240" w:lineRule="atLeast"/>
        <w:rPr>
          <w:rFonts w:ascii="宋体" w:eastAsia="宋体" w:hAnsi="宋体"/>
        </w:rPr>
      </w:pPr>
      <w:r w:rsidRPr="00F93FB6">
        <w:rPr>
          <w:rFonts w:ascii="宋体" w:eastAsia="宋体" w:hAnsi="宋体" w:hint="eastAsia"/>
        </w:rPr>
        <w:t>安装防泄漏装置</w:t>
      </w:r>
    </w:p>
    <w:p w14:paraId="1CC0626C"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任务描述：</w:t>
      </w:r>
      <w:proofErr w:type="gramStart"/>
      <w:r w:rsidRPr="00CC2437">
        <w:rPr>
          <w:rFonts w:ascii="宋体" w:eastAsia="宋体" w:hAnsi="宋体" w:hint="eastAsia"/>
          <w:color w:val="auto"/>
          <w:sz w:val="21"/>
          <w:szCs w:val="18"/>
        </w:rPr>
        <w:t>本任务</w:t>
      </w:r>
      <w:proofErr w:type="gramEnd"/>
      <w:r w:rsidRPr="00CC2437">
        <w:rPr>
          <w:rFonts w:ascii="宋体" w:eastAsia="宋体" w:hAnsi="宋体" w:hint="eastAsia"/>
          <w:color w:val="auto"/>
          <w:sz w:val="21"/>
          <w:szCs w:val="18"/>
        </w:rPr>
        <w:t>可在自动控制阶段和手动控制阶段完成。</w:t>
      </w:r>
    </w:p>
    <w:p w14:paraId="1B8C972A"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自动控制阶段，机器人须通过运行自动程序，使本方生产区的方块完全进入本方装置区内。</w:t>
      </w:r>
    </w:p>
    <w:p w14:paraId="7B8FD622"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手动控制阶段，选手操控机器人，使本方阵地或中央区的方块完全进入本方装置区内。</w:t>
      </w:r>
    </w:p>
    <w:p w14:paraId="5816D92D" w14:textId="552A2FD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得分判定：比赛结束时，方块完全进入装置区内，且与机器人无接触即可得分。完全进入是指方块的垂直投影面完全位于装置区内。每成功移入一个方块得</w:t>
      </w:r>
      <w:r w:rsidRPr="00136428">
        <w:rPr>
          <w:rFonts w:ascii="宋体" w:eastAsia="宋体" w:hAnsi="宋体"/>
          <w:color w:val="auto"/>
          <w:sz w:val="21"/>
          <w:szCs w:val="18"/>
        </w:rPr>
        <w:t>40分</w:t>
      </w:r>
      <w:r w:rsidR="002D483E" w:rsidRPr="00136428">
        <w:rPr>
          <w:rFonts w:ascii="宋体" w:eastAsia="宋体" w:hAnsi="宋体" w:hint="eastAsia"/>
          <w:color w:val="auto"/>
          <w:sz w:val="21"/>
          <w:szCs w:val="18"/>
        </w:rPr>
        <w:t>，</w:t>
      </w:r>
      <w:r w:rsidR="00A74CF9" w:rsidRPr="00136428">
        <w:rPr>
          <w:rFonts w:ascii="宋体" w:eastAsia="宋体" w:hAnsi="宋体" w:hint="eastAsia"/>
          <w:color w:val="auto"/>
          <w:sz w:val="21"/>
          <w:szCs w:val="18"/>
        </w:rPr>
        <w:t>有效得分方块最多</w:t>
      </w:r>
      <w:r w:rsidR="00A74CF9" w:rsidRPr="00136428">
        <w:rPr>
          <w:rFonts w:ascii="宋体" w:eastAsia="宋体" w:hAnsi="宋体"/>
          <w:color w:val="auto"/>
          <w:sz w:val="21"/>
          <w:szCs w:val="18"/>
        </w:rPr>
        <w:t>3</w:t>
      </w:r>
      <w:r w:rsidR="00A74CF9" w:rsidRPr="00136428">
        <w:rPr>
          <w:rFonts w:ascii="宋体" w:eastAsia="宋体" w:hAnsi="宋体" w:hint="eastAsia"/>
          <w:color w:val="auto"/>
          <w:sz w:val="21"/>
          <w:szCs w:val="18"/>
        </w:rPr>
        <w:t>个。</w:t>
      </w:r>
    </w:p>
    <w:p w14:paraId="17423D09" w14:textId="77777777" w:rsidR="007259B3" w:rsidRDefault="007259B3">
      <w:pPr>
        <w:widowControl/>
        <w:adjustRightInd w:val="0"/>
        <w:snapToGrid w:val="0"/>
        <w:spacing w:afterLines="50" w:after="156" w:line="240" w:lineRule="atLeast"/>
        <w:jc w:val="center"/>
        <w:rPr>
          <w:rFonts w:ascii="微软雅黑" w:eastAsia="微软雅黑" w:hAnsi="微软雅黑" w:cs="微软雅黑"/>
          <w:sz w:val="18"/>
          <w:szCs w:val="15"/>
        </w:rPr>
      </w:pPr>
      <w:r w:rsidRPr="00CC2437">
        <w:rPr>
          <w:rFonts w:ascii="宋体" w:eastAsia="宋体" w:hAnsi="宋体" w:cs="微软雅黑"/>
          <w:noProof/>
          <w:sz w:val="21"/>
          <w:szCs w:val="18"/>
        </w:rPr>
        <w:drawing>
          <wp:inline distT="0" distB="0" distL="0" distR="0" wp14:anchorId="544C54B6" wp14:editId="0F5A9FFD">
            <wp:extent cx="5277485" cy="817245"/>
            <wp:effectExtent l="0" t="0" r="0" b="1905"/>
            <wp:docPr id="36" name="Picture 18" descr="Generated"/>
            <wp:cNvGraphicFramePr/>
            <a:graphic xmlns:a="http://schemas.openxmlformats.org/drawingml/2006/main">
              <a:graphicData uri="http://schemas.openxmlformats.org/drawingml/2006/picture">
                <pic:pic xmlns:pic="http://schemas.openxmlformats.org/drawingml/2006/picture">
                  <pic:nvPicPr>
                    <pic:cNvPr id="36" name="Picture 18" descr="Generated"/>
                    <pic:cNvPicPr/>
                  </pic:nvPicPr>
                  <pic:blipFill>
                    <a:blip r:embed="rId22">
                      <a:extLst>
                        <a:ext uri="{28A0092B-C50C-407E-A947-70E740481C1C}">
                          <a14:useLocalDpi xmlns:a14="http://schemas.microsoft.com/office/drawing/2010/main" val="0"/>
                        </a:ext>
                      </a:extLst>
                    </a:blip>
                    <a:stretch>
                      <a:fillRect/>
                    </a:stretch>
                  </pic:blipFill>
                  <pic:spPr>
                    <a:xfrm>
                      <a:off x="0" y="0"/>
                      <a:ext cx="5277485" cy="817245"/>
                    </a:xfrm>
                    <a:prstGeom prst="rect">
                      <a:avLst/>
                    </a:prstGeom>
                  </pic:spPr>
                </pic:pic>
              </a:graphicData>
            </a:graphic>
          </wp:inline>
        </w:drawing>
      </w:r>
    </w:p>
    <w:p w14:paraId="7F9672E1" w14:textId="22B86688"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sz w:val="18"/>
          <w:szCs w:val="15"/>
        </w:rPr>
        <w:t>图4.4-1 方块得分状态判定</w:t>
      </w:r>
    </w:p>
    <w:p w14:paraId="49C21248" w14:textId="77777777" w:rsidR="007341B9" w:rsidRPr="00F93FB6" w:rsidRDefault="00864D9A">
      <w:pPr>
        <w:pStyle w:val="16"/>
        <w:adjustRightInd w:val="0"/>
        <w:snapToGrid w:val="0"/>
        <w:spacing w:line="240" w:lineRule="atLeast"/>
        <w:rPr>
          <w:rFonts w:ascii="宋体" w:eastAsia="宋体" w:hAnsi="宋体"/>
        </w:rPr>
      </w:pPr>
      <w:r w:rsidRPr="00F93FB6">
        <w:rPr>
          <w:rFonts w:ascii="宋体" w:eastAsia="宋体" w:hAnsi="宋体" w:hint="eastAsia"/>
        </w:rPr>
        <w:t>转移碳捕捉容器</w:t>
      </w:r>
    </w:p>
    <w:p w14:paraId="35442767"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任务描述：</w:t>
      </w:r>
      <w:proofErr w:type="gramStart"/>
      <w:r w:rsidRPr="00CC2437">
        <w:rPr>
          <w:rFonts w:ascii="宋体" w:eastAsia="宋体" w:hAnsi="宋体" w:hint="eastAsia"/>
          <w:color w:val="auto"/>
          <w:sz w:val="21"/>
          <w:szCs w:val="18"/>
        </w:rPr>
        <w:t>本任务</w:t>
      </w:r>
      <w:proofErr w:type="gramEnd"/>
      <w:r w:rsidRPr="00CC2437">
        <w:rPr>
          <w:rFonts w:ascii="宋体" w:eastAsia="宋体" w:hAnsi="宋体" w:hint="eastAsia"/>
          <w:color w:val="auto"/>
          <w:sz w:val="21"/>
          <w:szCs w:val="18"/>
        </w:rPr>
        <w:t>可在自动阶段和手动阶段完成。</w:t>
      </w:r>
    </w:p>
    <w:p w14:paraId="12A86CB1"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自动控制阶段，机器人运行自动程序，通过推动或抛射等方式使本方生产区内的球进入对方球门内；</w:t>
      </w:r>
    </w:p>
    <w:p w14:paraId="625E86B5"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手动控制阶段，选手操控机器人，通过推动或抛射等方式使本方阵地或中央区的球进入对方球门内。</w:t>
      </w:r>
    </w:p>
    <w:p w14:paraId="5F62C7BC"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得分判定：比赛结束时，球进入球门和球网内侧，且满足以下两种状态条件之一即可得分：</w:t>
      </w:r>
    </w:p>
    <w:p w14:paraId="6B956C68"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color w:val="auto"/>
          <w:sz w:val="21"/>
          <w:szCs w:val="18"/>
        </w:rPr>
        <w:t>球与球门区域地图有直接接触，且不与球门外侧地图接触；</w:t>
      </w:r>
    </w:p>
    <w:p w14:paraId="5E6CCE50"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color w:val="auto"/>
          <w:sz w:val="21"/>
          <w:szCs w:val="18"/>
        </w:rPr>
        <w:t>球与球门区域</w:t>
      </w:r>
      <w:r w:rsidRPr="00CC2437">
        <w:rPr>
          <w:rFonts w:ascii="宋体" w:eastAsia="宋体" w:hAnsi="宋体" w:hint="eastAsia"/>
          <w:color w:val="auto"/>
          <w:sz w:val="21"/>
          <w:szCs w:val="18"/>
        </w:rPr>
        <w:t>地图</w:t>
      </w:r>
      <w:r w:rsidRPr="00CC2437">
        <w:rPr>
          <w:rFonts w:ascii="宋体" w:eastAsia="宋体" w:hAnsi="宋体"/>
          <w:color w:val="auto"/>
          <w:sz w:val="21"/>
          <w:szCs w:val="18"/>
        </w:rPr>
        <w:t>有间接接触，且球的垂直投影面完全位于球门区域内。</w:t>
      </w:r>
    </w:p>
    <w:p w14:paraId="0F33A8B5"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每成功送入一个绿色大球得</w:t>
      </w:r>
      <w:r w:rsidRPr="00CC2437">
        <w:rPr>
          <w:rFonts w:ascii="宋体" w:eastAsia="宋体" w:hAnsi="宋体"/>
          <w:color w:val="auto"/>
          <w:sz w:val="21"/>
          <w:szCs w:val="18"/>
        </w:rPr>
        <w:t>60分；每成功送入一个黄色小球得30分。</w:t>
      </w:r>
    </w:p>
    <w:p w14:paraId="4BDBF2D5" w14:textId="77777777"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noProof/>
          <w:sz w:val="18"/>
          <w:szCs w:val="15"/>
        </w:rPr>
        <w:lastRenderedPageBreak/>
        <w:drawing>
          <wp:inline distT="0" distB="0" distL="0" distR="0" wp14:anchorId="663E3E24" wp14:editId="7B55760B">
            <wp:extent cx="6092825" cy="1012190"/>
            <wp:effectExtent l="0" t="0" r="317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092825" cy="1012190"/>
                    </a:xfrm>
                    <a:prstGeom prst="rect">
                      <a:avLst/>
                    </a:prstGeom>
                    <a:noFill/>
                  </pic:spPr>
                </pic:pic>
              </a:graphicData>
            </a:graphic>
          </wp:inline>
        </w:drawing>
      </w:r>
      <w:r w:rsidRPr="00F93FB6">
        <w:rPr>
          <w:rFonts w:ascii="微软雅黑" w:eastAsia="微软雅黑" w:hAnsi="微软雅黑" w:cs="微软雅黑"/>
          <w:sz w:val="18"/>
          <w:szCs w:val="15"/>
        </w:rPr>
        <w:t>图4.4-2 球类得分状态判定</w:t>
      </w:r>
    </w:p>
    <w:p w14:paraId="4FFFAF5E" w14:textId="77777777" w:rsidR="007341B9" w:rsidRPr="00F93FB6" w:rsidRDefault="00864D9A">
      <w:pPr>
        <w:pStyle w:val="16"/>
        <w:adjustRightInd w:val="0"/>
        <w:snapToGrid w:val="0"/>
        <w:spacing w:line="240" w:lineRule="atLeast"/>
        <w:rPr>
          <w:rFonts w:ascii="宋体" w:eastAsia="宋体" w:hAnsi="宋体"/>
        </w:rPr>
      </w:pPr>
      <w:r w:rsidRPr="00F93FB6">
        <w:rPr>
          <w:rFonts w:ascii="宋体" w:eastAsia="宋体" w:hAnsi="宋体" w:hint="eastAsia"/>
        </w:rPr>
        <w:t>插入环保旗帜</w:t>
      </w:r>
    </w:p>
    <w:p w14:paraId="1EF788C2"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任务描述：</w:t>
      </w:r>
      <w:proofErr w:type="gramStart"/>
      <w:r w:rsidRPr="00CC2437">
        <w:rPr>
          <w:rFonts w:ascii="宋体" w:eastAsia="宋体" w:hAnsi="宋体" w:hint="eastAsia"/>
          <w:color w:val="auto"/>
          <w:sz w:val="21"/>
          <w:szCs w:val="18"/>
        </w:rPr>
        <w:t>本任务</w:t>
      </w:r>
      <w:proofErr w:type="gramEnd"/>
      <w:r w:rsidRPr="00CC2437">
        <w:rPr>
          <w:rFonts w:ascii="宋体" w:eastAsia="宋体" w:hAnsi="宋体" w:hint="eastAsia"/>
          <w:color w:val="auto"/>
          <w:sz w:val="21"/>
          <w:szCs w:val="18"/>
        </w:rPr>
        <w:t>仅可在手动阶段完成。</w:t>
      </w:r>
    </w:p>
    <w:p w14:paraId="19464BA0"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手动控制阶段，选手申请机器人改装，并通过操控机器人将环保旗帜插入本方迈迈旗筒内。每个迈迈旗</w:t>
      </w:r>
      <w:proofErr w:type="gramStart"/>
      <w:r w:rsidRPr="00CC2437">
        <w:rPr>
          <w:rFonts w:ascii="宋体" w:eastAsia="宋体" w:hAnsi="宋体" w:hint="eastAsia"/>
          <w:color w:val="auto"/>
          <w:sz w:val="21"/>
          <w:szCs w:val="18"/>
        </w:rPr>
        <w:t>筒最多</w:t>
      </w:r>
      <w:proofErr w:type="gramEnd"/>
      <w:r w:rsidRPr="00CC2437">
        <w:rPr>
          <w:rFonts w:ascii="宋体" w:eastAsia="宋体" w:hAnsi="宋体" w:hint="eastAsia"/>
          <w:color w:val="auto"/>
          <w:sz w:val="21"/>
          <w:szCs w:val="18"/>
        </w:rPr>
        <w:t>放置一面环保旗帜。</w:t>
      </w:r>
    </w:p>
    <w:p w14:paraId="38D0081A" w14:textId="0B689875"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得分判定：环保旗帜的旗杆必须进入迈迈旗筒内部，旗面及旗杆不与地面接触，不与机器人接触，</w:t>
      </w:r>
      <w:proofErr w:type="gramStart"/>
      <w:r w:rsidRPr="00CC2437">
        <w:rPr>
          <w:rFonts w:ascii="宋体" w:eastAsia="宋体" w:hAnsi="宋体" w:hint="eastAsia"/>
          <w:color w:val="auto"/>
          <w:sz w:val="21"/>
          <w:szCs w:val="18"/>
        </w:rPr>
        <w:t>除旗筒</w:t>
      </w:r>
      <w:proofErr w:type="gramEnd"/>
      <w:r w:rsidRPr="00CC2437">
        <w:rPr>
          <w:rFonts w:ascii="宋体" w:eastAsia="宋体" w:hAnsi="宋体" w:hint="eastAsia"/>
          <w:color w:val="auto"/>
          <w:sz w:val="21"/>
          <w:szCs w:val="18"/>
        </w:rPr>
        <w:t>和迈迈玩偶外不倚靠其它任何物品，即视为插旗成功。每成功插旗一面得</w:t>
      </w:r>
      <w:r w:rsidRPr="00CC2437">
        <w:rPr>
          <w:rFonts w:ascii="宋体" w:eastAsia="宋体" w:hAnsi="宋体"/>
          <w:color w:val="auto"/>
          <w:sz w:val="21"/>
          <w:szCs w:val="18"/>
        </w:rPr>
        <w:t>50分。</w:t>
      </w:r>
    </w:p>
    <w:p w14:paraId="09DA0C91" w14:textId="77777777" w:rsidR="007259B3" w:rsidRDefault="007259B3">
      <w:pPr>
        <w:widowControl/>
        <w:adjustRightInd w:val="0"/>
        <w:snapToGrid w:val="0"/>
        <w:spacing w:afterLines="50" w:after="156" w:line="240" w:lineRule="atLeast"/>
        <w:jc w:val="center"/>
        <w:rPr>
          <w:rFonts w:ascii="微软雅黑" w:eastAsia="微软雅黑" w:hAnsi="微软雅黑" w:cs="微软雅黑"/>
          <w:sz w:val="18"/>
          <w:szCs w:val="15"/>
        </w:rPr>
      </w:pPr>
      <w:r w:rsidRPr="00CC2437">
        <w:rPr>
          <w:rFonts w:ascii="宋体" w:eastAsia="宋体" w:hAnsi="宋体"/>
          <w:noProof/>
          <w:sz w:val="21"/>
          <w:szCs w:val="18"/>
        </w:rPr>
        <w:drawing>
          <wp:inline distT="0" distB="0" distL="0" distR="0" wp14:anchorId="509308F7" wp14:editId="33CBD5FB">
            <wp:extent cx="3238500" cy="20923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238500" cy="2092325"/>
                    </a:xfrm>
                    <a:prstGeom prst="rect">
                      <a:avLst/>
                    </a:prstGeom>
                    <a:noFill/>
                    <a:ln>
                      <a:noFill/>
                    </a:ln>
                  </pic:spPr>
                </pic:pic>
              </a:graphicData>
            </a:graphic>
          </wp:inline>
        </w:drawing>
      </w:r>
    </w:p>
    <w:p w14:paraId="1FD39228" w14:textId="0D20C3DC"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sz w:val="18"/>
          <w:szCs w:val="15"/>
        </w:rPr>
        <w:t>图4.4-3 环保旗帜得分状态判定</w:t>
      </w:r>
    </w:p>
    <w:p w14:paraId="129AD1AA" w14:textId="7423D870" w:rsidR="007341B9" w:rsidRPr="00F93FB6" w:rsidRDefault="00864D9A">
      <w:pPr>
        <w:pStyle w:val="16"/>
        <w:adjustRightInd w:val="0"/>
        <w:snapToGrid w:val="0"/>
        <w:spacing w:line="240" w:lineRule="atLeast"/>
        <w:rPr>
          <w:rFonts w:ascii="宋体" w:eastAsia="宋体" w:hAnsi="宋体"/>
        </w:rPr>
      </w:pPr>
      <w:r w:rsidRPr="00F93FB6">
        <w:rPr>
          <w:rFonts w:ascii="宋体" w:eastAsia="宋体" w:hAnsi="宋体" w:hint="eastAsia"/>
        </w:rPr>
        <w:t>边界状态判定</w:t>
      </w:r>
    </w:p>
    <w:p w14:paraId="0EA1BCB4" w14:textId="77777777" w:rsidR="007259B3"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color w:val="auto"/>
          <w:sz w:val="21"/>
          <w:szCs w:val="18"/>
        </w:rPr>
        <w:t>在比赛全程中，当机器人或道具与指定区域边界的相对位置状态不清晰时，可参考以下状</w:t>
      </w:r>
      <w:r w:rsidRPr="00CC2437">
        <w:rPr>
          <w:color w:val="auto"/>
          <w:sz w:val="21"/>
          <w:szCs w:val="18"/>
        </w:rPr>
        <w:t>态判定</w:t>
      </w:r>
      <w:r w:rsidRPr="00CC2437">
        <w:rPr>
          <w:rFonts w:ascii="宋体" w:eastAsia="宋体" w:hAnsi="宋体"/>
          <w:color w:val="auto"/>
          <w:sz w:val="21"/>
          <w:szCs w:val="18"/>
        </w:rPr>
        <w:t>：</w:t>
      </w:r>
    </w:p>
    <w:p w14:paraId="586A2506" w14:textId="4A3B7754" w:rsidR="007341B9" w:rsidRDefault="007259B3"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noProof/>
          <w:color w:val="auto"/>
          <w:sz w:val="21"/>
          <w:szCs w:val="18"/>
        </w:rPr>
        <w:drawing>
          <wp:inline distT="0" distB="0" distL="0" distR="0" wp14:anchorId="7BE65963" wp14:editId="4F003342">
            <wp:extent cx="5277485" cy="2019300"/>
            <wp:effectExtent l="0" t="0" r="0" b="0"/>
            <wp:docPr id="35" name="Picture 17" descr="Generated"/>
            <wp:cNvGraphicFramePr/>
            <a:graphic xmlns:a="http://schemas.openxmlformats.org/drawingml/2006/main">
              <a:graphicData uri="http://schemas.openxmlformats.org/drawingml/2006/picture">
                <pic:pic xmlns:pic="http://schemas.openxmlformats.org/drawingml/2006/picture">
                  <pic:nvPicPr>
                    <pic:cNvPr id="35" name="Picture 17" descr="Generated"/>
                    <pic:cNvPicPr/>
                  </pic:nvPicPr>
                  <pic:blipFill>
                    <a:blip r:embed="rId25">
                      <a:extLst>
                        <a:ext uri="{28A0092B-C50C-407E-A947-70E740481C1C}">
                          <a14:useLocalDpi xmlns:a14="http://schemas.microsoft.com/office/drawing/2010/main" val="0"/>
                        </a:ext>
                      </a:extLst>
                    </a:blip>
                    <a:stretch>
                      <a:fillRect/>
                    </a:stretch>
                  </pic:blipFill>
                  <pic:spPr>
                    <a:xfrm>
                      <a:off x="0" y="0"/>
                      <a:ext cx="5277485" cy="2019300"/>
                    </a:xfrm>
                    <a:prstGeom prst="rect">
                      <a:avLst/>
                    </a:prstGeom>
                  </pic:spPr>
                </pic:pic>
              </a:graphicData>
            </a:graphic>
          </wp:inline>
        </w:drawing>
      </w:r>
    </w:p>
    <w:p w14:paraId="665DAC7A" w14:textId="2445F939" w:rsidR="005A0A73" w:rsidRPr="00CC2437" w:rsidRDefault="005A0A73" w:rsidP="005A0A73">
      <w:pPr>
        <w:pStyle w:val="CN0"/>
        <w:adjustRightInd w:val="0"/>
        <w:snapToGrid w:val="0"/>
        <w:spacing w:line="360" w:lineRule="auto"/>
        <w:jc w:val="center"/>
        <w:rPr>
          <w:rFonts w:ascii="宋体" w:eastAsia="宋体" w:hAnsi="宋体" w:hint="eastAsia"/>
          <w:color w:val="auto"/>
          <w:sz w:val="21"/>
          <w:szCs w:val="18"/>
        </w:rPr>
      </w:pPr>
      <w:r w:rsidRPr="00F93FB6">
        <w:rPr>
          <w:rFonts w:ascii="微软雅黑" w:eastAsia="微软雅黑" w:hAnsi="微软雅黑"/>
          <w:sz w:val="18"/>
          <w:szCs w:val="15"/>
        </w:rPr>
        <w:t>图4.4-</w:t>
      </w:r>
      <w:r>
        <w:rPr>
          <w:rFonts w:ascii="微软雅黑" w:eastAsia="微软雅黑" w:hAnsi="微软雅黑" w:hint="eastAsia"/>
          <w:sz w:val="18"/>
          <w:szCs w:val="15"/>
        </w:rPr>
        <w:t>4</w:t>
      </w:r>
      <w:r w:rsidRPr="00F93FB6">
        <w:rPr>
          <w:rFonts w:ascii="微软雅黑" w:eastAsia="微软雅黑" w:hAnsi="微软雅黑"/>
          <w:sz w:val="18"/>
          <w:szCs w:val="15"/>
        </w:rPr>
        <w:t xml:space="preserve"> </w:t>
      </w:r>
      <w:r w:rsidRPr="005A0A73">
        <w:rPr>
          <w:rFonts w:ascii="微软雅黑" w:eastAsia="微软雅黑" w:hAnsi="微软雅黑" w:hint="eastAsia"/>
          <w:sz w:val="18"/>
          <w:szCs w:val="15"/>
        </w:rPr>
        <w:t>边界状态判定</w:t>
      </w:r>
    </w:p>
    <w:p w14:paraId="7B1B2ED8" w14:textId="31AB5EB6" w:rsidR="007341B9" w:rsidRPr="00F93FB6" w:rsidRDefault="00C83CF3" w:rsidP="00C83CF3">
      <w:pPr>
        <w:pStyle w:val="3"/>
        <w:keepNext w:val="0"/>
        <w:keepLines w:val="0"/>
        <w:tabs>
          <w:tab w:val="left" w:pos="668"/>
        </w:tabs>
        <w:autoSpaceDE w:val="0"/>
        <w:autoSpaceDN w:val="0"/>
        <w:spacing w:before="0" w:line="360" w:lineRule="auto"/>
        <w:jc w:val="left"/>
        <w:rPr>
          <w:rFonts w:ascii="宋体" w:eastAsia="宋体" w:hAnsi="宋体" w:cs="宋体"/>
          <w:b/>
          <w:bCs/>
          <w:color w:val="000000" w:themeColor="text1"/>
          <w:kern w:val="0"/>
          <w:lang w:val="zh-CN" w:bidi="zh-CN"/>
        </w:rPr>
      </w:pPr>
      <w:bookmarkStart w:id="21" w:name="_Toc11957"/>
      <w:r w:rsidRPr="00F93FB6">
        <w:rPr>
          <w:rFonts w:ascii="宋体" w:eastAsia="宋体" w:hAnsi="宋体" w:cs="宋体" w:hint="eastAsia"/>
          <w:b/>
          <w:bCs/>
          <w:color w:val="000000" w:themeColor="text1"/>
          <w:kern w:val="0"/>
          <w:lang w:val="zh-CN" w:bidi="zh-CN"/>
        </w:rPr>
        <w:t>4</w:t>
      </w:r>
      <w:r w:rsidRPr="00F93FB6">
        <w:rPr>
          <w:rFonts w:ascii="宋体" w:eastAsia="宋体" w:hAnsi="宋体" w:cs="宋体"/>
          <w:b/>
          <w:bCs/>
          <w:color w:val="000000" w:themeColor="text1"/>
          <w:kern w:val="0"/>
          <w:lang w:val="zh-CN" w:bidi="zh-CN"/>
        </w:rPr>
        <w:t xml:space="preserve">.5 </w:t>
      </w:r>
      <w:r w:rsidR="00864D9A" w:rsidRPr="00F93FB6">
        <w:rPr>
          <w:rFonts w:ascii="宋体" w:eastAsia="宋体" w:hAnsi="宋体" w:cs="宋体" w:hint="eastAsia"/>
          <w:b/>
          <w:bCs/>
          <w:color w:val="000000" w:themeColor="text1"/>
          <w:kern w:val="0"/>
          <w:lang w:val="zh-CN" w:bidi="zh-CN"/>
        </w:rPr>
        <w:t>计分说明</w:t>
      </w:r>
      <w:bookmarkEnd w:id="21"/>
    </w:p>
    <w:p w14:paraId="5CE1023D"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比赛最终得分以比赛结束后，得分道具的最终静止状态为准。比赛任务、得分道具及对应的分值如下所示。比赛结束后，裁判计算双方各项任务得分之和，分数高的联盟将获得比赛胜利。</w:t>
      </w:r>
    </w:p>
    <w:p w14:paraId="3F1FBC0C" w14:textId="5AF7E012" w:rsidR="007341B9"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lastRenderedPageBreak/>
        <w:t>单场比赛联盟得分</w:t>
      </w:r>
      <w:r w:rsidRPr="00CC2437">
        <w:rPr>
          <w:rFonts w:ascii="宋体" w:eastAsia="宋体" w:hAnsi="宋体"/>
          <w:color w:val="auto"/>
          <w:sz w:val="21"/>
          <w:szCs w:val="18"/>
        </w:rPr>
        <w:t>=方块得分+大球得分+小球得分+环保旗帜得分-违规扣分</w:t>
      </w:r>
    </w:p>
    <w:tbl>
      <w:tblPr>
        <w:tblpPr w:leftFromText="180" w:rightFromText="180" w:vertAnchor="text" w:horzAnchor="margin" w:tblpXSpec="center" w:tblpY="288"/>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860"/>
        <w:gridCol w:w="1684"/>
        <w:gridCol w:w="1517"/>
        <w:gridCol w:w="1688"/>
      </w:tblGrid>
      <w:tr w:rsidR="000100CE" w:rsidRPr="00F93FB6" w14:paraId="21DC7AA8" w14:textId="77777777" w:rsidTr="00136621">
        <w:trPr>
          <w:trHeight w:val="500"/>
        </w:trPr>
        <w:tc>
          <w:tcPr>
            <w:tcW w:w="1860" w:type="dxa"/>
            <w:shd w:val="clear" w:color="auto" w:fill="auto"/>
            <w:vAlign w:val="center"/>
          </w:tcPr>
          <w:p w14:paraId="52A0CFC4" w14:textId="77777777" w:rsidR="000100CE" w:rsidRPr="00F93FB6" w:rsidRDefault="000100CE" w:rsidP="00FB27FB">
            <w:pPr>
              <w:adjustRightInd w:val="0"/>
              <w:snapToGrid w:val="0"/>
              <w:spacing w:line="240" w:lineRule="atLeast"/>
              <w:jc w:val="center"/>
              <w:rPr>
                <w:rFonts w:ascii="宋体" w:eastAsia="宋体" w:hAnsi="宋体"/>
                <w:b/>
                <w:bCs/>
              </w:rPr>
            </w:pPr>
            <w:r w:rsidRPr="00F93FB6">
              <w:rPr>
                <w:rFonts w:ascii="宋体" w:eastAsia="宋体" w:hAnsi="宋体" w:cs="Times New Roman"/>
                <w:b/>
                <w:bCs/>
              </w:rPr>
              <w:t>比赛任务</w:t>
            </w:r>
          </w:p>
        </w:tc>
        <w:tc>
          <w:tcPr>
            <w:tcW w:w="1684" w:type="dxa"/>
            <w:shd w:val="clear" w:color="auto" w:fill="auto"/>
            <w:vAlign w:val="center"/>
          </w:tcPr>
          <w:p w14:paraId="7E4F7601" w14:textId="77777777" w:rsidR="000100CE" w:rsidRPr="00F93FB6" w:rsidRDefault="000100CE" w:rsidP="00FB27FB">
            <w:pPr>
              <w:adjustRightInd w:val="0"/>
              <w:snapToGrid w:val="0"/>
              <w:spacing w:line="240" w:lineRule="atLeast"/>
              <w:jc w:val="center"/>
              <w:rPr>
                <w:rFonts w:ascii="宋体" w:eastAsia="宋体" w:hAnsi="宋体"/>
                <w:b/>
                <w:bCs/>
              </w:rPr>
            </w:pPr>
            <w:r w:rsidRPr="00F93FB6">
              <w:rPr>
                <w:rFonts w:ascii="宋体" w:eastAsia="宋体" w:hAnsi="宋体" w:cs="Times New Roman"/>
                <w:b/>
                <w:bCs/>
              </w:rPr>
              <w:t>得分道具</w:t>
            </w:r>
          </w:p>
        </w:tc>
        <w:tc>
          <w:tcPr>
            <w:tcW w:w="1517" w:type="dxa"/>
            <w:shd w:val="clear" w:color="auto" w:fill="auto"/>
            <w:vAlign w:val="center"/>
          </w:tcPr>
          <w:p w14:paraId="496F0278" w14:textId="77777777" w:rsidR="000100CE" w:rsidRPr="00F93FB6" w:rsidRDefault="000100CE" w:rsidP="00FB27FB">
            <w:pPr>
              <w:adjustRightInd w:val="0"/>
              <w:snapToGrid w:val="0"/>
              <w:spacing w:line="240" w:lineRule="atLeast"/>
              <w:jc w:val="center"/>
              <w:rPr>
                <w:rFonts w:ascii="宋体" w:eastAsia="宋体" w:hAnsi="宋体"/>
                <w:b/>
                <w:bCs/>
              </w:rPr>
            </w:pPr>
            <w:r w:rsidRPr="00F93FB6">
              <w:rPr>
                <w:rFonts w:ascii="宋体" w:eastAsia="宋体" w:hAnsi="宋体" w:cs="Times New Roman"/>
                <w:b/>
                <w:bCs/>
              </w:rPr>
              <w:t>单个道具得分</w:t>
            </w:r>
          </w:p>
        </w:tc>
        <w:tc>
          <w:tcPr>
            <w:tcW w:w="1688" w:type="dxa"/>
            <w:shd w:val="clear" w:color="auto" w:fill="auto"/>
            <w:vAlign w:val="center"/>
          </w:tcPr>
          <w:p w14:paraId="42BE840B" w14:textId="77777777" w:rsidR="000100CE" w:rsidRPr="00F93FB6" w:rsidRDefault="000100CE" w:rsidP="00FB27FB">
            <w:pPr>
              <w:adjustRightInd w:val="0"/>
              <w:snapToGrid w:val="0"/>
              <w:spacing w:line="240" w:lineRule="atLeast"/>
              <w:jc w:val="center"/>
              <w:rPr>
                <w:rFonts w:ascii="宋体" w:eastAsia="宋体" w:hAnsi="宋体"/>
                <w:b/>
                <w:bCs/>
              </w:rPr>
            </w:pPr>
            <w:r w:rsidRPr="00F93FB6">
              <w:rPr>
                <w:rFonts w:ascii="宋体" w:eastAsia="宋体" w:hAnsi="宋体" w:cs="Times New Roman"/>
                <w:b/>
                <w:bCs/>
              </w:rPr>
              <w:t>任务得分上限</w:t>
            </w:r>
          </w:p>
        </w:tc>
      </w:tr>
      <w:tr w:rsidR="000100CE" w:rsidRPr="00F93FB6" w14:paraId="6955027A" w14:textId="77777777" w:rsidTr="00136621">
        <w:trPr>
          <w:trHeight w:val="500"/>
        </w:trPr>
        <w:tc>
          <w:tcPr>
            <w:tcW w:w="1860" w:type="dxa"/>
            <w:vAlign w:val="center"/>
          </w:tcPr>
          <w:p w14:paraId="225A3EA6" w14:textId="77777777" w:rsidR="000100CE" w:rsidRPr="00F93FB6" w:rsidRDefault="000100CE" w:rsidP="00FB27FB">
            <w:pPr>
              <w:adjustRightInd w:val="0"/>
              <w:snapToGrid w:val="0"/>
              <w:spacing w:line="240" w:lineRule="atLeast"/>
              <w:jc w:val="center"/>
              <w:rPr>
                <w:rFonts w:ascii="宋体" w:eastAsia="宋体" w:hAnsi="宋体"/>
                <w:b/>
                <w:bCs/>
              </w:rPr>
            </w:pPr>
            <w:r w:rsidRPr="00F93FB6">
              <w:rPr>
                <w:rFonts w:ascii="宋体" w:eastAsia="宋体" w:hAnsi="宋体" w:cs="Times New Roman"/>
                <w:b/>
                <w:bCs/>
              </w:rPr>
              <w:t xml:space="preserve"> 安装防泄漏装置</w:t>
            </w:r>
          </w:p>
        </w:tc>
        <w:tc>
          <w:tcPr>
            <w:tcW w:w="1684" w:type="dxa"/>
            <w:shd w:val="clear" w:color="auto" w:fill="auto"/>
            <w:vAlign w:val="center"/>
          </w:tcPr>
          <w:p w14:paraId="7B2221F2" w14:textId="77777777" w:rsidR="000100CE" w:rsidRPr="00F93FB6" w:rsidRDefault="000100CE" w:rsidP="00FB27FB">
            <w:pPr>
              <w:adjustRightInd w:val="0"/>
              <w:snapToGrid w:val="0"/>
              <w:spacing w:line="240" w:lineRule="atLeast"/>
              <w:jc w:val="center"/>
              <w:rPr>
                <w:rFonts w:ascii="宋体" w:eastAsia="宋体" w:hAnsi="宋体"/>
              </w:rPr>
            </w:pPr>
            <w:r w:rsidRPr="00F93FB6">
              <w:rPr>
                <w:rFonts w:ascii="宋体" w:eastAsia="宋体" w:hAnsi="宋体" w:hint="eastAsia"/>
              </w:rPr>
              <w:t>方块</w:t>
            </w:r>
          </w:p>
        </w:tc>
        <w:tc>
          <w:tcPr>
            <w:tcW w:w="1517" w:type="dxa"/>
            <w:shd w:val="clear" w:color="auto" w:fill="auto"/>
            <w:vAlign w:val="center"/>
          </w:tcPr>
          <w:p w14:paraId="677D313B" w14:textId="77777777" w:rsidR="000100CE" w:rsidRPr="00F93FB6" w:rsidRDefault="000100CE" w:rsidP="00FB27FB">
            <w:pPr>
              <w:adjustRightInd w:val="0"/>
              <w:snapToGrid w:val="0"/>
              <w:spacing w:line="240" w:lineRule="atLeast"/>
              <w:jc w:val="center"/>
              <w:rPr>
                <w:rFonts w:ascii="宋体" w:eastAsia="宋体" w:hAnsi="宋体"/>
              </w:rPr>
            </w:pPr>
            <w:r w:rsidRPr="00F93FB6">
              <w:rPr>
                <w:rFonts w:ascii="宋体" w:eastAsia="宋体" w:hAnsi="宋体" w:hint="eastAsia"/>
              </w:rPr>
              <w:t>4</w:t>
            </w:r>
            <w:r w:rsidRPr="00F93FB6">
              <w:rPr>
                <w:rFonts w:ascii="宋体" w:eastAsia="宋体" w:hAnsi="宋体"/>
              </w:rPr>
              <w:t>0</w:t>
            </w:r>
            <w:r w:rsidRPr="00F93FB6">
              <w:rPr>
                <w:rFonts w:ascii="宋体" w:eastAsia="宋体" w:hAnsi="宋体" w:hint="eastAsia"/>
              </w:rPr>
              <w:t>分</w:t>
            </w:r>
          </w:p>
        </w:tc>
        <w:tc>
          <w:tcPr>
            <w:tcW w:w="1688" w:type="dxa"/>
            <w:vAlign w:val="center"/>
          </w:tcPr>
          <w:p w14:paraId="48D68910" w14:textId="77777777" w:rsidR="000100CE" w:rsidRPr="00F93FB6" w:rsidRDefault="000100CE" w:rsidP="00FB27FB">
            <w:pPr>
              <w:adjustRightInd w:val="0"/>
              <w:snapToGrid w:val="0"/>
              <w:spacing w:line="240" w:lineRule="atLeast"/>
              <w:jc w:val="center"/>
              <w:rPr>
                <w:rFonts w:ascii="宋体" w:eastAsia="宋体" w:hAnsi="宋体"/>
              </w:rPr>
            </w:pPr>
            <w:r w:rsidRPr="00F93FB6">
              <w:rPr>
                <w:rFonts w:ascii="宋体" w:eastAsia="宋体" w:hAnsi="宋体" w:cs="Times New Roman"/>
              </w:rPr>
              <w:t>120分</w:t>
            </w:r>
          </w:p>
        </w:tc>
      </w:tr>
      <w:tr w:rsidR="000100CE" w:rsidRPr="00F93FB6" w14:paraId="2D685353" w14:textId="77777777" w:rsidTr="00136621">
        <w:trPr>
          <w:trHeight w:val="500"/>
        </w:trPr>
        <w:tc>
          <w:tcPr>
            <w:tcW w:w="1860" w:type="dxa"/>
            <w:vMerge w:val="restart"/>
            <w:vAlign w:val="center"/>
          </w:tcPr>
          <w:p w14:paraId="7D4CF016" w14:textId="77777777" w:rsidR="000100CE" w:rsidRPr="00F93FB6" w:rsidRDefault="000100CE" w:rsidP="00FB27FB">
            <w:pPr>
              <w:adjustRightInd w:val="0"/>
              <w:snapToGrid w:val="0"/>
              <w:spacing w:line="240" w:lineRule="atLeast"/>
              <w:jc w:val="center"/>
              <w:rPr>
                <w:rFonts w:ascii="宋体" w:eastAsia="宋体" w:hAnsi="宋体"/>
                <w:b/>
                <w:bCs/>
              </w:rPr>
            </w:pPr>
            <w:r w:rsidRPr="00F93FB6">
              <w:rPr>
                <w:rFonts w:ascii="宋体" w:eastAsia="宋体" w:hAnsi="宋体" w:cs="Times New Roman"/>
                <w:b/>
                <w:bCs/>
              </w:rPr>
              <w:t xml:space="preserve"> 转移碳捕捉容器</w:t>
            </w:r>
          </w:p>
        </w:tc>
        <w:tc>
          <w:tcPr>
            <w:tcW w:w="1684" w:type="dxa"/>
            <w:vAlign w:val="center"/>
          </w:tcPr>
          <w:p w14:paraId="0BA3802B" w14:textId="77777777" w:rsidR="000100CE" w:rsidRPr="00F93FB6" w:rsidRDefault="000100CE" w:rsidP="00FB27FB">
            <w:pPr>
              <w:adjustRightInd w:val="0"/>
              <w:snapToGrid w:val="0"/>
              <w:spacing w:line="240" w:lineRule="atLeast"/>
              <w:jc w:val="center"/>
              <w:rPr>
                <w:rFonts w:ascii="宋体" w:eastAsia="宋体" w:hAnsi="宋体"/>
              </w:rPr>
            </w:pPr>
            <w:r w:rsidRPr="00F93FB6">
              <w:rPr>
                <w:rFonts w:ascii="宋体" w:eastAsia="宋体" w:hAnsi="宋体" w:cs="Times New Roman"/>
              </w:rPr>
              <w:t xml:space="preserve">大球 </w:t>
            </w:r>
          </w:p>
        </w:tc>
        <w:tc>
          <w:tcPr>
            <w:tcW w:w="1517" w:type="dxa"/>
            <w:vAlign w:val="center"/>
          </w:tcPr>
          <w:p w14:paraId="1A78B4FC" w14:textId="77777777" w:rsidR="000100CE" w:rsidRPr="00F93FB6" w:rsidRDefault="000100CE" w:rsidP="00FB27FB">
            <w:pPr>
              <w:adjustRightInd w:val="0"/>
              <w:snapToGrid w:val="0"/>
              <w:spacing w:line="240" w:lineRule="atLeast"/>
              <w:jc w:val="center"/>
              <w:rPr>
                <w:rFonts w:ascii="宋体" w:eastAsia="宋体" w:hAnsi="宋体"/>
              </w:rPr>
            </w:pPr>
            <w:r w:rsidRPr="00F93FB6">
              <w:rPr>
                <w:rFonts w:ascii="宋体" w:eastAsia="宋体" w:hAnsi="宋体" w:cs="Times New Roman"/>
              </w:rPr>
              <w:t>60分</w:t>
            </w:r>
          </w:p>
        </w:tc>
        <w:tc>
          <w:tcPr>
            <w:tcW w:w="1688" w:type="dxa"/>
            <w:vAlign w:val="center"/>
          </w:tcPr>
          <w:p w14:paraId="23C3E657" w14:textId="77777777" w:rsidR="000100CE" w:rsidRPr="00F93FB6" w:rsidRDefault="000100CE" w:rsidP="00FB27FB">
            <w:pPr>
              <w:adjustRightInd w:val="0"/>
              <w:snapToGrid w:val="0"/>
              <w:spacing w:line="240" w:lineRule="atLeast"/>
              <w:jc w:val="center"/>
              <w:rPr>
                <w:rFonts w:ascii="宋体" w:eastAsia="宋体" w:hAnsi="宋体"/>
              </w:rPr>
            </w:pPr>
            <w:r w:rsidRPr="00F93FB6">
              <w:rPr>
                <w:rFonts w:ascii="宋体" w:eastAsia="宋体" w:hAnsi="宋体" w:cs="Times New Roman"/>
              </w:rPr>
              <w:t>360分</w:t>
            </w:r>
          </w:p>
        </w:tc>
      </w:tr>
      <w:tr w:rsidR="000100CE" w:rsidRPr="00F93FB6" w14:paraId="7743A33A" w14:textId="77777777" w:rsidTr="00136621">
        <w:trPr>
          <w:trHeight w:val="500"/>
        </w:trPr>
        <w:tc>
          <w:tcPr>
            <w:tcW w:w="1860" w:type="dxa"/>
            <w:vMerge/>
            <w:vAlign w:val="center"/>
          </w:tcPr>
          <w:p w14:paraId="16516814" w14:textId="77777777" w:rsidR="000100CE" w:rsidRPr="00F93FB6" w:rsidRDefault="000100CE" w:rsidP="00FB27FB">
            <w:pPr>
              <w:adjustRightInd w:val="0"/>
              <w:snapToGrid w:val="0"/>
              <w:spacing w:line="240" w:lineRule="atLeast"/>
              <w:jc w:val="center"/>
              <w:rPr>
                <w:rFonts w:ascii="宋体" w:eastAsia="宋体" w:hAnsi="宋体" w:cs="Times New Roman"/>
                <w:b/>
                <w:bCs/>
              </w:rPr>
            </w:pPr>
          </w:p>
        </w:tc>
        <w:tc>
          <w:tcPr>
            <w:tcW w:w="1684" w:type="dxa"/>
            <w:vAlign w:val="center"/>
          </w:tcPr>
          <w:p w14:paraId="4C128156" w14:textId="77777777" w:rsidR="000100CE" w:rsidRPr="00F93FB6" w:rsidRDefault="000100CE" w:rsidP="00FB27FB">
            <w:pPr>
              <w:adjustRightInd w:val="0"/>
              <w:snapToGrid w:val="0"/>
              <w:spacing w:line="240" w:lineRule="atLeast"/>
              <w:jc w:val="center"/>
              <w:rPr>
                <w:rFonts w:ascii="宋体" w:eastAsia="宋体" w:hAnsi="宋体" w:cs="Times New Roman"/>
              </w:rPr>
            </w:pPr>
            <w:r w:rsidRPr="00F93FB6">
              <w:rPr>
                <w:rFonts w:ascii="宋体" w:eastAsia="宋体" w:hAnsi="宋体" w:cs="Times New Roman"/>
              </w:rPr>
              <w:t>小球</w:t>
            </w:r>
          </w:p>
        </w:tc>
        <w:tc>
          <w:tcPr>
            <w:tcW w:w="1517" w:type="dxa"/>
            <w:vAlign w:val="center"/>
          </w:tcPr>
          <w:p w14:paraId="7CF89150" w14:textId="77777777" w:rsidR="000100CE" w:rsidRPr="00F93FB6" w:rsidRDefault="000100CE" w:rsidP="00FB27FB">
            <w:pPr>
              <w:adjustRightInd w:val="0"/>
              <w:snapToGrid w:val="0"/>
              <w:spacing w:line="240" w:lineRule="atLeast"/>
              <w:jc w:val="center"/>
              <w:rPr>
                <w:rFonts w:ascii="宋体" w:eastAsia="宋体" w:hAnsi="宋体" w:cs="Times New Roman"/>
              </w:rPr>
            </w:pPr>
            <w:r w:rsidRPr="00F93FB6">
              <w:rPr>
                <w:rFonts w:ascii="宋体" w:eastAsia="宋体" w:hAnsi="宋体" w:cs="Times New Roman" w:hint="eastAsia"/>
              </w:rPr>
              <w:t>3</w:t>
            </w:r>
            <w:r w:rsidRPr="00F93FB6">
              <w:rPr>
                <w:rFonts w:ascii="宋体" w:eastAsia="宋体" w:hAnsi="宋体" w:cs="Times New Roman"/>
              </w:rPr>
              <w:t>0</w:t>
            </w:r>
            <w:r w:rsidRPr="00F93FB6">
              <w:rPr>
                <w:rFonts w:ascii="宋体" w:eastAsia="宋体" w:hAnsi="宋体" w:cs="Times New Roman" w:hint="eastAsia"/>
              </w:rPr>
              <w:t>分</w:t>
            </w:r>
          </w:p>
        </w:tc>
        <w:tc>
          <w:tcPr>
            <w:tcW w:w="1688" w:type="dxa"/>
            <w:vAlign w:val="center"/>
          </w:tcPr>
          <w:p w14:paraId="66EB986E" w14:textId="77777777" w:rsidR="000100CE" w:rsidRPr="00F93FB6" w:rsidRDefault="000100CE" w:rsidP="00FB27FB">
            <w:pPr>
              <w:adjustRightInd w:val="0"/>
              <w:snapToGrid w:val="0"/>
              <w:spacing w:line="240" w:lineRule="atLeast"/>
              <w:jc w:val="center"/>
              <w:rPr>
                <w:rFonts w:ascii="宋体" w:eastAsia="宋体" w:hAnsi="宋体" w:cs="Times New Roman"/>
              </w:rPr>
            </w:pPr>
            <w:r w:rsidRPr="00F93FB6">
              <w:rPr>
                <w:rFonts w:ascii="宋体" w:eastAsia="宋体" w:hAnsi="宋体" w:cs="Times New Roman"/>
              </w:rPr>
              <w:t>480分</w:t>
            </w:r>
          </w:p>
        </w:tc>
      </w:tr>
      <w:tr w:rsidR="000100CE" w:rsidRPr="00F93FB6" w14:paraId="21E3F0ED" w14:textId="77777777" w:rsidTr="00136621">
        <w:trPr>
          <w:trHeight w:val="500"/>
        </w:trPr>
        <w:tc>
          <w:tcPr>
            <w:tcW w:w="1860" w:type="dxa"/>
            <w:vAlign w:val="center"/>
          </w:tcPr>
          <w:p w14:paraId="78D9DE27" w14:textId="77777777" w:rsidR="000100CE" w:rsidRPr="00F93FB6" w:rsidRDefault="000100CE" w:rsidP="00FB27FB">
            <w:pPr>
              <w:adjustRightInd w:val="0"/>
              <w:snapToGrid w:val="0"/>
              <w:spacing w:line="240" w:lineRule="atLeast"/>
              <w:jc w:val="center"/>
              <w:rPr>
                <w:rFonts w:ascii="宋体" w:eastAsia="宋体" w:hAnsi="宋体"/>
                <w:b/>
                <w:bCs/>
              </w:rPr>
            </w:pPr>
            <w:r w:rsidRPr="00F93FB6">
              <w:rPr>
                <w:rFonts w:ascii="宋体" w:eastAsia="宋体" w:hAnsi="宋体" w:cs="Times New Roman"/>
                <w:b/>
                <w:bCs/>
              </w:rPr>
              <w:t xml:space="preserve"> 插入环保旗帜 </w:t>
            </w:r>
          </w:p>
        </w:tc>
        <w:tc>
          <w:tcPr>
            <w:tcW w:w="1684" w:type="dxa"/>
            <w:vAlign w:val="center"/>
          </w:tcPr>
          <w:p w14:paraId="592C888F" w14:textId="77777777" w:rsidR="000100CE" w:rsidRPr="00F93FB6" w:rsidRDefault="000100CE" w:rsidP="00FB27FB">
            <w:pPr>
              <w:adjustRightInd w:val="0"/>
              <w:snapToGrid w:val="0"/>
              <w:spacing w:line="240" w:lineRule="atLeast"/>
              <w:jc w:val="center"/>
              <w:rPr>
                <w:rFonts w:ascii="宋体" w:eastAsia="宋体" w:hAnsi="宋体"/>
              </w:rPr>
            </w:pPr>
            <w:r w:rsidRPr="00F93FB6">
              <w:rPr>
                <w:rFonts w:ascii="宋体" w:eastAsia="宋体" w:hAnsi="宋体" w:cs="Times New Roman"/>
              </w:rPr>
              <w:t>环保旗帜</w:t>
            </w:r>
          </w:p>
        </w:tc>
        <w:tc>
          <w:tcPr>
            <w:tcW w:w="1517" w:type="dxa"/>
            <w:vAlign w:val="center"/>
          </w:tcPr>
          <w:p w14:paraId="1C7FC2AC" w14:textId="77777777" w:rsidR="000100CE" w:rsidRPr="00F93FB6" w:rsidRDefault="000100CE" w:rsidP="00FB27FB">
            <w:pPr>
              <w:adjustRightInd w:val="0"/>
              <w:snapToGrid w:val="0"/>
              <w:spacing w:line="240" w:lineRule="atLeast"/>
              <w:jc w:val="center"/>
              <w:rPr>
                <w:rFonts w:ascii="宋体" w:eastAsia="宋体" w:hAnsi="宋体"/>
              </w:rPr>
            </w:pPr>
            <w:r w:rsidRPr="00F93FB6">
              <w:rPr>
                <w:rFonts w:ascii="宋体" w:eastAsia="宋体" w:hAnsi="宋体" w:cs="Times New Roman"/>
              </w:rPr>
              <w:t>50分</w:t>
            </w:r>
          </w:p>
        </w:tc>
        <w:tc>
          <w:tcPr>
            <w:tcW w:w="1688" w:type="dxa"/>
            <w:vAlign w:val="center"/>
          </w:tcPr>
          <w:p w14:paraId="6C5C0976" w14:textId="77777777" w:rsidR="000100CE" w:rsidRPr="00F93FB6" w:rsidRDefault="000100CE" w:rsidP="00FB27FB">
            <w:pPr>
              <w:adjustRightInd w:val="0"/>
              <w:snapToGrid w:val="0"/>
              <w:spacing w:line="240" w:lineRule="atLeast"/>
              <w:jc w:val="center"/>
              <w:rPr>
                <w:rFonts w:ascii="宋体" w:eastAsia="宋体" w:hAnsi="宋体"/>
              </w:rPr>
            </w:pPr>
            <w:r w:rsidRPr="00F93FB6">
              <w:rPr>
                <w:rFonts w:ascii="宋体" w:eastAsia="宋体" w:hAnsi="宋体" w:cs="Times New Roman"/>
              </w:rPr>
              <w:t>100分</w:t>
            </w:r>
          </w:p>
        </w:tc>
      </w:tr>
    </w:tbl>
    <w:p w14:paraId="725BE808" w14:textId="409E6DB8" w:rsidR="000100CE" w:rsidRDefault="000100CE" w:rsidP="00CC2437">
      <w:pPr>
        <w:pStyle w:val="CN0"/>
        <w:adjustRightInd w:val="0"/>
        <w:snapToGrid w:val="0"/>
        <w:spacing w:line="360" w:lineRule="auto"/>
        <w:rPr>
          <w:rFonts w:ascii="宋体" w:eastAsia="宋体" w:hAnsi="宋体"/>
          <w:color w:val="auto"/>
          <w:sz w:val="21"/>
          <w:szCs w:val="18"/>
        </w:rPr>
      </w:pPr>
    </w:p>
    <w:p w14:paraId="18E3F979" w14:textId="77777777" w:rsidR="000100CE" w:rsidRPr="00CC2437" w:rsidRDefault="000100CE" w:rsidP="00CC2437">
      <w:pPr>
        <w:pStyle w:val="CN0"/>
        <w:adjustRightInd w:val="0"/>
        <w:snapToGrid w:val="0"/>
        <w:spacing w:line="360" w:lineRule="auto"/>
        <w:rPr>
          <w:rFonts w:ascii="宋体" w:eastAsia="宋体" w:hAnsi="宋体"/>
          <w:color w:val="auto"/>
          <w:sz w:val="21"/>
          <w:szCs w:val="18"/>
        </w:rPr>
      </w:pPr>
    </w:p>
    <w:p w14:paraId="570CF4CF" w14:textId="77777777" w:rsidR="007341B9" w:rsidRPr="00F93FB6" w:rsidRDefault="007341B9">
      <w:pPr>
        <w:pStyle w:val="CN0"/>
        <w:adjustRightInd w:val="0"/>
        <w:snapToGrid w:val="0"/>
        <w:spacing w:line="240" w:lineRule="atLeast"/>
        <w:rPr>
          <w:rFonts w:ascii="宋体" w:eastAsia="宋体" w:hAnsi="宋体"/>
          <w:bCs/>
          <w:color w:val="auto"/>
        </w:rPr>
      </w:pPr>
    </w:p>
    <w:p w14:paraId="2718995E" w14:textId="77777777" w:rsidR="007341B9" w:rsidRPr="00F93FB6" w:rsidRDefault="007341B9">
      <w:pPr>
        <w:pStyle w:val="CN0"/>
        <w:adjustRightInd w:val="0"/>
        <w:snapToGrid w:val="0"/>
        <w:spacing w:line="240" w:lineRule="atLeast"/>
        <w:rPr>
          <w:rFonts w:ascii="宋体" w:eastAsia="宋体" w:hAnsi="宋体"/>
          <w:bCs/>
          <w:color w:val="auto"/>
        </w:rPr>
      </w:pPr>
    </w:p>
    <w:p w14:paraId="75C081C3" w14:textId="77777777" w:rsidR="007341B9" w:rsidRPr="00F93FB6" w:rsidRDefault="007341B9">
      <w:pPr>
        <w:pStyle w:val="CN0"/>
        <w:adjustRightInd w:val="0"/>
        <w:snapToGrid w:val="0"/>
        <w:spacing w:line="240" w:lineRule="atLeast"/>
        <w:rPr>
          <w:rFonts w:ascii="宋体" w:eastAsia="宋体" w:hAnsi="宋体"/>
          <w:bCs/>
          <w:color w:val="auto"/>
        </w:rPr>
      </w:pPr>
    </w:p>
    <w:p w14:paraId="753F1524" w14:textId="77777777" w:rsidR="007341B9" w:rsidRPr="00F93FB6" w:rsidRDefault="007341B9">
      <w:pPr>
        <w:pStyle w:val="CN0"/>
        <w:adjustRightInd w:val="0"/>
        <w:snapToGrid w:val="0"/>
        <w:spacing w:line="240" w:lineRule="atLeast"/>
        <w:rPr>
          <w:rFonts w:ascii="宋体" w:eastAsia="宋体" w:hAnsi="宋体"/>
          <w:bCs/>
          <w:color w:val="auto"/>
        </w:rPr>
      </w:pPr>
    </w:p>
    <w:p w14:paraId="135A9882" w14:textId="1599638F" w:rsidR="002F79AC" w:rsidRDefault="002F79AC">
      <w:pPr>
        <w:pStyle w:val="CN0"/>
        <w:adjustRightInd w:val="0"/>
        <w:snapToGrid w:val="0"/>
        <w:spacing w:line="240" w:lineRule="atLeast"/>
        <w:rPr>
          <w:rFonts w:ascii="宋体" w:eastAsia="宋体" w:hAnsi="宋体"/>
          <w:bCs/>
          <w:color w:val="auto"/>
        </w:rPr>
      </w:pPr>
    </w:p>
    <w:p w14:paraId="388D1E7F" w14:textId="18D7B4CC" w:rsidR="002F79AC" w:rsidRDefault="002F79AC">
      <w:pPr>
        <w:pStyle w:val="CN0"/>
        <w:adjustRightInd w:val="0"/>
        <w:snapToGrid w:val="0"/>
        <w:spacing w:line="240" w:lineRule="atLeast"/>
        <w:rPr>
          <w:rFonts w:ascii="宋体" w:eastAsia="宋体" w:hAnsi="宋体"/>
          <w:bCs/>
          <w:color w:val="auto"/>
        </w:rPr>
      </w:pPr>
    </w:p>
    <w:p w14:paraId="263FB49A" w14:textId="77777777" w:rsidR="002F79AC" w:rsidRPr="00F93FB6" w:rsidRDefault="002F79AC">
      <w:pPr>
        <w:pStyle w:val="CN0"/>
        <w:adjustRightInd w:val="0"/>
        <w:snapToGrid w:val="0"/>
        <w:spacing w:line="240" w:lineRule="atLeast"/>
        <w:rPr>
          <w:rFonts w:ascii="宋体" w:eastAsia="宋体" w:hAnsi="宋体"/>
          <w:bCs/>
          <w:color w:val="auto"/>
        </w:rPr>
      </w:pPr>
    </w:p>
    <w:p w14:paraId="7F370B85" w14:textId="445B7D7F" w:rsidR="007341B9" w:rsidRPr="00F93FB6" w:rsidRDefault="00C83CF3" w:rsidP="00C83CF3">
      <w:pPr>
        <w:pStyle w:val="3"/>
        <w:keepNext w:val="0"/>
        <w:keepLines w:val="0"/>
        <w:tabs>
          <w:tab w:val="left" w:pos="668"/>
        </w:tabs>
        <w:autoSpaceDE w:val="0"/>
        <w:autoSpaceDN w:val="0"/>
        <w:spacing w:before="0" w:line="360" w:lineRule="auto"/>
        <w:jc w:val="left"/>
        <w:rPr>
          <w:rFonts w:ascii="宋体" w:eastAsia="宋体" w:hAnsi="宋体" w:cs="宋体"/>
          <w:b/>
          <w:bCs/>
          <w:color w:val="000000" w:themeColor="text1"/>
          <w:kern w:val="0"/>
          <w:lang w:val="zh-CN" w:bidi="zh-CN"/>
        </w:rPr>
      </w:pPr>
      <w:bookmarkStart w:id="22" w:name="_Toc2225"/>
      <w:r w:rsidRPr="00F93FB6">
        <w:rPr>
          <w:rFonts w:ascii="宋体" w:eastAsia="宋体" w:hAnsi="宋体" w:cs="宋体" w:hint="eastAsia"/>
          <w:b/>
          <w:bCs/>
          <w:color w:val="000000" w:themeColor="text1"/>
          <w:kern w:val="0"/>
          <w:lang w:val="zh-CN" w:bidi="zh-CN"/>
        </w:rPr>
        <w:t>4</w:t>
      </w:r>
      <w:r w:rsidRPr="00F93FB6">
        <w:rPr>
          <w:rFonts w:ascii="宋体" w:eastAsia="宋体" w:hAnsi="宋体" w:cs="宋体"/>
          <w:b/>
          <w:bCs/>
          <w:color w:val="000000" w:themeColor="text1"/>
          <w:kern w:val="0"/>
          <w:lang w:val="zh-CN" w:bidi="zh-CN"/>
        </w:rPr>
        <w:t xml:space="preserve">.6 </w:t>
      </w:r>
      <w:r w:rsidR="00864D9A" w:rsidRPr="00F93FB6">
        <w:rPr>
          <w:rFonts w:ascii="宋体" w:eastAsia="宋体" w:hAnsi="宋体" w:cs="宋体" w:hint="eastAsia"/>
          <w:b/>
          <w:bCs/>
          <w:color w:val="000000" w:themeColor="text1"/>
          <w:kern w:val="0"/>
          <w:lang w:val="zh-CN" w:bidi="zh-CN"/>
        </w:rPr>
        <w:t>单场比赛流程</w:t>
      </w:r>
      <w:bookmarkEnd w:id="22"/>
    </w:p>
    <w:p w14:paraId="5D07D715" w14:textId="77777777" w:rsidR="007259B3" w:rsidRDefault="007259B3">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宋体" w:eastAsia="宋体" w:hAnsi="宋体" w:cs="宋体"/>
          <w:b/>
          <w:bCs/>
          <w:noProof/>
          <w:color w:val="000000" w:themeColor="text1"/>
          <w:kern w:val="0"/>
          <w:lang w:val="zh-CN" w:bidi="zh-CN"/>
        </w:rPr>
        <w:drawing>
          <wp:inline distT="0" distB="0" distL="0" distR="0" wp14:anchorId="2863A4BA" wp14:editId="11B330CA">
            <wp:extent cx="5278120" cy="6000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8120" cy="600075"/>
                    </a:xfrm>
                    <a:prstGeom prst="rect">
                      <a:avLst/>
                    </a:prstGeom>
                    <a:noFill/>
                  </pic:spPr>
                </pic:pic>
              </a:graphicData>
            </a:graphic>
          </wp:inline>
        </w:drawing>
      </w:r>
    </w:p>
    <w:p w14:paraId="7DC1E9B2" w14:textId="22637839"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hint="eastAsia"/>
          <w:sz w:val="18"/>
          <w:szCs w:val="15"/>
        </w:rPr>
        <w:t>图</w:t>
      </w:r>
      <w:r w:rsidRPr="00F93FB6">
        <w:rPr>
          <w:rFonts w:ascii="微软雅黑" w:eastAsia="微软雅黑" w:hAnsi="微软雅黑" w:cs="微软雅黑"/>
          <w:sz w:val="18"/>
          <w:szCs w:val="15"/>
        </w:rPr>
        <w:t>4.6 单场比赛流程图</w:t>
      </w:r>
    </w:p>
    <w:p w14:paraId="16A722F4" w14:textId="77777777" w:rsidR="007341B9" w:rsidRPr="00F93FB6" w:rsidRDefault="00864D9A">
      <w:pPr>
        <w:pStyle w:val="16"/>
        <w:adjustRightInd w:val="0"/>
        <w:snapToGrid w:val="0"/>
        <w:spacing w:line="240" w:lineRule="atLeast"/>
        <w:rPr>
          <w:rFonts w:ascii="宋体" w:eastAsia="宋体" w:hAnsi="宋体"/>
        </w:rPr>
      </w:pPr>
      <w:r w:rsidRPr="00F93FB6">
        <w:rPr>
          <w:rFonts w:ascii="宋体" w:eastAsia="宋体" w:hAnsi="宋体" w:hint="eastAsia"/>
        </w:rPr>
        <w:t>到场准备</w:t>
      </w:r>
    </w:p>
    <w:p w14:paraId="24F4ACBB"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单场比赛开始前，选手应按照赛程时间提前抵达场地，并在裁判的引导下做好以下准备：</w:t>
      </w:r>
    </w:p>
    <w:p w14:paraId="59933D5A"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（1）</w:t>
      </w:r>
      <w:r w:rsidRPr="00CC2437">
        <w:rPr>
          <w:rFonts w:ascii="宋体" w:eastAsia="宋体" w:hAnsi="宋体"/>
          <w:color w:val="auto"/>
          <w:sz w:val="21"/>
          <w:szCs w:val="18"/>
        </w:rPr>
        <w:t>将机器人电源保持开启状态，完全放在本方启动区内，</w:t>
      </w:r>
      <w:proofErr w:type="gramStart"/>
      <w:r w:rsidRPr="00CC2437">
        <w:rPr>
          <w:rFonts w:ascii="宋体" w:eastAsia="宋体" w:hAnsi="宋体"/>
          <w:color w:val="auto"/>
          <w:sz w:val="21"/>
          <w:szCs w:val="18"/>
        </w:rPr>
        <w:t>蓝牙手柄</w:t>
      </w:r>
      <w:proofErr w:type="gramEnd"/>
      <w:r w:rsidRPr="00CC2437">
        <w:rPr>
          <w:rFonts w:ascii="宋体" w:eastAsia="宋体" w:hAnsi="宋体"/>
          <w:color w:val="auto"/>
          <w:sz w:val="21"/>
          <w:szCs w:val="18"/>
        </w:rPr>
        <w:t>保持开启状态，放在场地外侧；</w:t>
      </w:r>
    </w:p>
    <w:p w14:paraId="00A5811D"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（2）</w:t>
      </w:r>
      <w:r w:rsidRPr="00CC2437">
        <w:rPr>
          <w:rFonts w:ascii="宋体" w:eastAsia="宋体" w:hAnsi="宋体"/>
          <w:color w:val="auto"/>
          <w:sz w:val="21"/>
          <w:szCs w:val="18"/>
        </w:rPr>
        <w:t>双方共同指派一名代表抽取道具卡，并按照道具卡摆放方块；</w:t>
      </w:r>
    </w:p>
    <w:p w14:paraId="6856D9B9"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w:t>
      </w:r>
      <w:r w:rsidRPr="00CC2437">
        <w:rPr>
          <w:rFonts w:ascii="宋体" w:eastAsia="宋体" w:hAnsi="宋体"/>
          <w:color w:val="auto"/>
          <w:sz w:val="21"/>
          <w:szCs w:val="18"/>
        </w:rPr>
        <w:t>3</w:t>
      </w:r>
      <w:r w:rsidRPr="00CC2437">
        <w:rPr>
          <w:rFonts w:ascii="宋体" w:eastAsia="宋体" w:hAnsi="宋体" w:hint="eastAsia"/>
          <w:color w:val="auto"/>
          <w:sz w:val="21"/>
          <w:szCs w:val="18"/>
        </w:rPr>
        <w:t>）</w:t>
      </w:r>
      <w:r w:rsidRPr="00CC2437">
        <w:rPr>
          <w:rFonts w:ascii="宋体" w:eastAsia="宋体" w:hAnsi="宋体"/>
          <w:color w:val="auto"/>
          <w:sz w:val="21"/>
          <w:szCs w:val="18"/>
        </w:rPr>
        <w:t>相互检查双方场地和道具摆放是否规范。</w:t>
      </w:r>
    </w:p>
    <w:p w14:paraId="66EB8425" w14:textId="77777777" w:rsidR="007341B9" w:rsidRPr="00F93FB6" w:rsidRDefault="00864D9A">
      <w:pPr>
        <w:pStyle w:val="16"/>
        <w:adjustRightInd w:val="0"/>
        <w:snapToGrid w:val="0"/>
        <w:spacing w:line="240" w:lineRule="atLeast"/>
        <w:rPr>
          <w:rFonts w:ascii="宋体" w:eastAsia="宋体" w:hAnsi="宋体"/>
        </w:rPr>
      </w:pPr>
      <w:r w:rsidRPr="00F93FB6">
        <w:rPr>
          <w:rFonts w:ascii="宋体" w:eastAsia="宋体" w:hAnsi="宋体" w:hint="eastAsia"/>
        </w:rPr>
        <w:t>自动控制阶段</w:t>
      </w:r>
    </w:p>
    <w:p w14:paraId="743960FF"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裁判宣布</w:t>
      </w:r>
      <w:r w:rsidRPr="00CC2437">
        <w:rPr>
          <w:rFonts w:ascii="宋体" w:eastAsia="宋体" w:hAnsi="宋体"/>
          <w:color w:val="auto"/>
          <w:sz w:val="21"/>
          <w:szCs w:val="18"/>
        </w:rPr>
        <w:t>5秒倒计时，比赛开始：</w:t>
      </w:r>
    </w:p>
    <w:p w14:paraId="584B0382"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（1）</w:t>
      </w:r>
      <w:r w:rsidRPr="00CC2437">
        <w:rPr>
          <w:rFonts w:ascii="宋体" w:eastAsia="宋体" w:hAnsi="宋体"/>
          <w:color w:val="auto"/>
          <w:sz w:val="21"/>
          <w:szCs w:val="18"/>
        </w:rPr>
        <w:t>选手启动自动程序后，不得再触碰机器人；</w:t>
      </w:r>
    </w:p>
    <w:p w14:paraId="50D26938"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（2）</w:t>
      </w:r>
      <w:r w:rsidRPr="00CC2437">
        <w:rPr>
          <w:rFonts w:ascii="宋体" w:eastAsia="宋体" w:hAnsi="宋体"/>
          <w:color w:val="auto"/>
          <w:sz w:val="21"/>
          <w:szCs w:val="18"/>
        </w:rPr>
        <w:t>自动阶段结束之前，机器人应当完成自动程序运行并保持静止状态；机器人无需返回启动区；</w:t>
      </w:r>
    </w:p>
    <w:p w14:paraId="331B5EC3"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（3）</w:t>
      </w:r>
      <w:r w:rsidRPr="00CC2437">
        <w:rPr>
          <w:rFonts w:ascii="宋体" w:eastAsia="宋体" w:hAnsi="宋体"/>
          <w:color w:val="auto"/>
          <w:sz w:val="21"/>
          <w:szCs w:val="18"/>
        </w:rPr>
        <w:t>机器人不得抢夺或直接接触中央区的道具，仅可利用本方道具完成任务。具体规则请参考</w:t>
      </w:r>
      <w:r w:rsidRPr="00CC2437">
        <w:rPr>
          <w:rFonts w:ascii="宋体" w:eastAsia="宋体" w:hAnsi="宋体" w:hint="eastAsia"/>
          <w:color w:val="auto"/>
          <w:sz w:val="21"/>
          <w:szCs w:val="18"/>
        </w:rPr>
        <w:t>“</w:t>
      </w:r>
      <w:r w:rsidRPr="00CC2437">
        <w:rPr>
          <w:rFonts w:ascii="宋体" w:eastAsia="宋体" w:hAnsi="宋体"/>
          <w:color w:val="auto"/>
          <w:sz w:val="21"/>
          <w:szCs w:val="18"/>
        </w:rPr>
        <w:t>6.2 比赛</w:t>
      </w:r>
      <w:r w:rsidRPr="00CC2437">
        <w:rPr>
          <w:rFonts w:ascii="宋体" w:eastAsia="宋体" w:hAnsi="宋体" w:hint="eastAsia"/>
          <w:color w:val="auto"/>
          <w:sz w:val="21"/>
          <w:szCs w:val="18"/>
        </w:rPr>
        <w:t>规则</w:t>
      </w:r>
      <w:r w:rsidRPr="00CC2437">
        <w:rPr>
          <w:rFonts w:ascii="宋体" w:eastAsia="宋体" w:hAnsi="宋体"/>
          <w:color w:val="auto"/>
          <w:sz w:val="21"/>
          <w:szCs w:val="18"/>
        </w:rPr>
        <w:t>-操作</w:t>
      </w:r>
      <w:r w:rsidRPr="00CC2437">
        <w:rPr>
          <w:rFonts w:ascii="宋体" w:eastAsia="宋体" w:hAnsi="宋体" w:hint="eastAsia"/>
          <w:color w:val="auto"/>
          <w:sz w:val="21"/>
          <w:szCs w:val="18"/>
        </w:rPr>
        <w:t>规则”。</w:t>
      </w:r>
    </w:p>
    <w:p w14:paraId="3C0F3B60"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裁判宣布</w:t>
      </w:r>
      <w:r w:rsidRPr="00CC2437">
        <w:rPr>
          <w:rFonts w:ascii="宋体" w:eastAsia="宋体" w:hAnsi="宋体"/>
          <w:color w:val="auto"/>
          <w:sz w:val="21"/>
          <w:szCs w:val="18"/>
        </w:rPr>
        <w:t>5秒倒计时，自动控制阶段结束。</w:t>
      </w:r>
    </w:p>
    <w:p w14:paraId="2F65B83A" w14:textId="77777777" w:rsidR="007341B9" w:rsidRPr="00F93FB6" w:rsidRDefault="00864D9A">
      <w:pPr>
        <w:pStyle w:val="16"/>
        <w:adjustRightInd w:val="0"/>
        <w:snapToGrid w:val="0"/>
        <w:spacing w:line="240" w:lineRule="atLeast"/>
        <w:rPr>
          <w:rFonts w:ascii="宋体" w:eastAsia="宋体" w:hAnsi="宋体"/>
        </w:rPr>
      </w:pPr>
      <w:r w:rsidRPr="00F93FB6">
        <w:rPr>
          <w:rFonts w:ascii="宋体" w:eastAsia="宋体" w:hAnsi="宋体" w:hint="eastAsia"/>
        </w:rPr>
        <w:t>手动控制阶段</w:t>
      </w:r>
    </w:p>
    <w:p w14:paraId="6C59678D"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裁判宣布</w:t>
      </w:r>
      <w:r w:rsidRPr="00CC2437">
        <w:rPr>
          <w:rFonts w:ascii="宋体" w:eastAsia="宋体" w:hAnsi="宋体"/>
          <w:color w:val="auto"/>
          <w:sz w:val="21"/>
          <w:szCs w:val="18"/>
        </w:rPr>
        <w:t>5秒倒计时，比赛开始：</w:t>
      </w:r>
    </w:p>
    <w:p w14:paraId="3CE68E4C"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（1）</w:t>
      </w:r>
      <w:r w:rsidRPr="00CC2437">
        <w:rPr>
          <w:rFonts w:ascii="宋体" w:eastAsia="宋体" w:hAnsi="宋体"/>
          <w:color w:val="auto"/>
          <w:sz w:val="21"/>
          <w:szCs w:val="18"/>
        </w:rPr>
        <w:t>选手拿起手柄操控机器人；</w:t>
      </w:r>
    </w:p>
    <w:p w14:paraId="73EDE009" w14:textId="2B07AD22" w:rsidR="007341B9" w:rsidRPr="00136428"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（2）</w:t>
      </w:r>
      <w:r w:rsidRPr="00CC2437">
        <w:rPr>
          <w:rFonts w:ascii="宋体" w:eastAsia="宋体" w:hAnsi="宋体"/>
          <w:color w:val="auto"/>
          <w:sz w:val="21"/>
          <w:szCs w:val="18"/>
        </w:rPr>
        <w:t>选手可以申</w:t>
      </w:r>
      <w:r w:rsidRPr="00136428">
        <w:rPr>
          <w:rFonts w:ascii="宋体" w:eastAsia="宋体" w:hAnsi="宋体"/>
          <w:color w:val="auto"/>
          <w:sz w:val="21"/>
          <w:szCs w:val="18"/>
        </w:rPr>
        <w:t>请一次机器人改装的机会，借此将旗帜放置在机器人上。改装期间比赛正常计时。改装要求请参考</w:t>
      </w:r>
      <w:r w:rsidRPr="00136428">
        <w:rPr>
          <w:rFonts w:ascii="宋体" w:eastAsia="宋体" w:hAnsi="宋体" w:hint="eastAsia"/>
          <w:color w:val="auto"/>
          <w:sz w:val="21"/>
          <w:szCs w:val="18"/>
        </w:rPr>
        <w:t>“</w:t>
      </w:r>
      <w:r w:rsidRPr="00136428">
        <w:rPr>
          <w:rFonts w:ascii="宋体" w:eastAsia="宋体" w:hAnsi="宋体"/>
          <w:color w:val="auto"/>
          <w:sz w:val="21"/>
          <w:szCs w:val="18"/>
        </w:rPr>
        <w:t>6.3改装</w:t>
      </w:r>
      <w:r w:rsidRPr="00136428">
        <w:rPr>
          <w:rFonts w:ascii="宋体" w:eastAsia="宋体" w:hAnsi="宋体" w:hint="eastAsia"/>
          <w:color w:val="auto"/>
          <w:sz w:val="21"/>
          <w:szCs w:val="18"/>
        </w:rPr>
        <w:t>规则”</w:t>
      </w:r>
      <w:r w:rsidR="00573046" w:rsidRPr="00136428">
        <w:rPr>
          <w:rFonts w:ascii="宋体" w:eastAsia="宋体" w:hAnsi="宋体" w:hint="eastAsia"/>
          <w:color w:val="auto"/>
          <w:sz w:val="21"/>
          <w:szCs w:val="18"/>
        </w:rPr>
        <w:t>；</w:t>
      </w:r>
    </w:p>
    <w:p w14:paraId="07B89EBA" w14:textId="1C6E0037" w:rsidR="007341B9" w:rsidRPr="00136428" w:rsidRDefault="00864D9A" w:rsidP="00CC2437">
      <w:pPr>
        <w:pStyle w:val="CN0"/>
        <w:adjustRightInd w:val="0"/>
        <w:snapToGrid w:val="0"/>
        <w:spacing w:line="360" w:lineRule="auto"/>
        <w:rPr>
          <w:rFonts w:ascii="宋体" w:eastAsia="宋体" w:hAnsi="宋体"/>
          <w:color w:val="auto"/>
          <w:sz w:val="21"/>
          <w:szCs w:val="18"/>
        </w:rPr>
      </w:pPr>
      <w:r w:rsidRPr="00136428">
        <w:rPr>
          <w:rFonts w:ascii="宋体" w:eastAsia="宋体" w:hAnsi="宋体" w:hint="eastAsia"/>
          <w:color w:val="auto"/>
          <w:sz w:val="21"/>
          <w:szCs w:val="18"/>
        </w:rPr>
        <w:t>（3）</w:t>
      </w:r>
      <w:r w:rsidRPr="00136428">
        <w:rPr>
          <w:rFonts w:ascii="宋体" w:eastAsia="宋体" w:hAnsi="宋体"/>
          <w:color w:val="auto"/>
          <w:sz w:val="21"/>
          <w:szCs w:val="18"/>
        </w:rPr>
        <w:t>比赛还剩1分钟时，裁判将会进行时间提示</w:t>
      </w:r>
      <w:r w:rsidR="00573046" w:rsidRPr="00136428">
        <w:rPr>
          <w:rFonts w:ascii="宋体" w:eastAsia="宋体" w:hAnsi="宋体" w:hint="eastAsia"/>
          <w:color w:val="auto"/>
          <w:sz w:val="21"/>
          <w:szCs w:val="18"/>
        </w:rPr>
        <w:t>。</w:t>
      </w:r>
    </w:p>
    <w:p w14:paraId="50ADF6F3"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136428">
        <w:rPr>
          <w:rFonts w:ascii="宋体" w:eastAsia="宋体" w:hAnsi="宋体" w:hint="eastAsia"/>
          <w:color w:val="auto"/>
          <w:sz w:val="21"/>
          <w:szCs w:val="18"/>
        </w:rPr>
        <w:t>裁判宣布</w:t>
      </w:r>
      <w:r w:rsidRPr="00136428">
        <w:rPr>
          <w:rFonts w:ascii="宋体" w:eastAsia="宋体" w:hAnsi="宋体"/>
          <w:color w:val="auto"/>
          <w:sz w:val="21"/>
          <w:szCs w:val="18"/>
        </w:rPr>
        <w:t>5秒倒计时，手动阶段结束。</w:t>
      </w:r>
      <w:r w:rsidRPr="00136428">
        <w:rPr>
          <w:rFonts w:ascii="宋体" w:eastAsia="宋体" w:hAnsi="宋体" w:hint="eastAsia"/>
          <w:color w:val="auto"/>
          <w:sz w:val="21"/>
          <w:szCs w:val="18"/>
        </w:rPr>
        <w:t>手</w:t>
      </w:r>
      <w:r w:rsidRPr="00136428">
        <w:rPr>
          <w:rFonts w:ascii="宋体" w:eastAsia="宋体" w:hAnsi="宋体"/>
          <w:color w:val="auto"/>
          <w:sz w:val="21"/>
          <w:szCs w:val="18"/>
        </w:rPr>
        <w:t>动阶段结束</w:t>
      </w:r>
      <w:proofErr w:type="gramStart"/>
      <w:r w:rsidRPr="00136428">
        <w:rPr>
          <w:rFonts w:ascii="宋体" w:eastAsia="宋体" w:hAnsi="宋体"/>
          <w:color w:val="auto"/>
          <w:sz w:val="21"/>
          <w:szCs w:val="18"/>
        </w:rPr>
        <w:t>后选手</w:t>
      </w:r>
      <w:proofErr w:type="gramEnd"/>
      <w:r w:rsidRPr="00136428">
        <w:rPr>
          <w:rFonts w:ascii="宋体" w:eastAsia="宋体" w:hAnsi="宋体"/>
          <w:color w:val="auto"/>
          <w:sz w:val="21"/>
          <w:szCs w:val="18"/>
        </w:rPr>
        <w:t>立即放下手柄停止操控。</w:t>
      </w:r>
    </w:p>
    <w:p w14:paraId="3CE796A7" w14:textId="77777777" w:rsidR="007341B9" w:rsidRPr="00F93FB6" w:rsidRDefault="00864D9A">
      <w:pPr>
        <w:pStyle w:val="16"/>
        <w:adjustRightInd w:val="0"/>
        <w:snapToGrid w:val="0"/>
        <w:spacing w:line="240" w:lineRule="atLeast"/>
        <w:rPr>
          <w:rFonts w:ascii="宋体" w:eastAsia="宋体" w:hAnsi="宋体"/>
        </w:rPr>
      </w:pPr>
      <w:r w:rsidRPr="00F93FB6">
        <w:rPr>
          <w:rFonts w:ascii="宋体" w:eastAsia="宋体" w:hAnsi="宋体" w:hint="eastAsia"/>
        </w:rPr>
        <w:t>裁判计分及选手签字确认</w:t>
      </w:r>
    </w:p>
    <w:p w14:paraId="1B8B5E5C" w14:textId="77777777" w:rsidR="007341B9" w:rsidRPr="00CC2437" w:rsidRDefault="00864D9A" w:rsidP="002F79AC">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比赛结束后，裁判会进行得分统计。如对比赛无异议，双方联盟队长必须在成绩单上签字确认比赛结果。若对比赛结果产生异议，可以由联盟队长在未签字确认的情况下向裁判提出。</w:t>
      </w:r>
      <w:r w:rsidRPr="00CC2437">
        <w:rPr>
          <w:rFonts w:ascii="宋体" w:eastAsia="宋体" w:hAnsi="宋体"/>
          <w:color w:val="auto"/>
          <w:sz w:val="21"/>
          <w:szCs w:val="18"/>
        </w:rPr>
        <w:t xml:space="preserve"> </w:t>
      </w:r>
    </w:p>
    <w:p w14:paraId="4CAFB328" w14:textId="442333CC" w:rsidR="007341B9" w:rsidRPr="00CC2437" w:rsidRDefault="00864D9A" w:rsidP="002F79AC">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签字确认后，参赛</w:t>
      </w:r>
      <w:r w:rsidR="00772F99">
        <w:rPr>
          <w:rFonts w:ascii="宋体" w:eastAsia="宋体" w:hAnsi="宋体" w:hint="eastAsia"/>
          <w:color w:val="auto"/>
          <w:sz w:val="21"/>
          <w:szCs w:val="18"/>
        </w:rPr>
        <w:t>选手</w:t>
      </w:r>
      <w:r w:rsidRPr="00CC2437">
        <w:rPr>
          <w:rFonts w:ascii="宋体" w:eastAsia="宋体" w:hAnsi="宋体" w:hint="eastAsia"/>
          <w:color w:val="auto"/>
          <w:sz w:val="21"/>
          <w:szCs w:val="18"/>
        </w:rPr>
        <w:t>应主动协助裁判复原场地道具，并携带机器人</w:t>
      </w:r>
      <w:proofErr w:type="gramStart"/>
      <w:r w:rsidRPr="00CC2437">
        <w:rPr>
          <w:rFonts w:ascii="宋体" w:eastAsia="宋体" w:hAnsi="宋体" w:hint="eastAsia"/>
          <w:color w:val="auto"/>
          <w:sz w:val="21"/>
          <w:szCs w:val="18"/>
        </w:rPr>
        <w:t>和蓝牙手柄</w:t>
      </w:r>
      <w:proofErr w:type="gramEnd"/>
      <w:r w:rsidRPr="00CC2437">
        <w:rPr>
          <w:rFonts w:ascii="宋体" w:eastAsia="宋体" w:hAnsi="宋体" w:hint="eastAsia"/>
          <w:color w:val="auto"/>
          <w:sz w:val="21"/>
          <w:szCs w:val="18"/>
        </w:rPr>
        <w:t>有序离场。</w:t>
      </w:r>
    </w:p>
    <w:p w14:paraId="384903BC" w14:textId="1009F291" w:rsidR="007341B9" w:rsidRPr="003A61AD" w:rsidRDefault="003E76DB" w:rsidP="00574C6D">
      <w:pPr>
        <w:pStyle w:val="16"/>
        <w:adjustRightInd w:val="0"/>
        <w:snapToGrid w:val="0"/>
        <w:spacing w:afterLines="50" w:after="156" w:line="240" w:lineRule="atLeast"/>
        <w:rPr>
          <w:rFonts w:ascii="宋体" w:eastAsia="宋体" w:hAnsi="宋体" w:cs="宋体"/>
          <w:color w:val="000000" w:themeColor="text1"/>
          <w:kern w:val="0"/>
          <w:sz w:val="28"/>
          <w:szCs w:val="28"/>
          <w:lang w:val="zh-CN" w:bidi="zh-CN"/>
        </w:rPr>
      </w:pPr>
      <w:bookmarkStart w:id="23" w:name="_Toc34640259"/>
      <w:bookmarkStart w:id="24" w:name="_Toc28983"/>
      <w:r>
        <w:rPr>
          <w:rFonts w:ascii="宋体" w:eastAsia="宋体" w:hAnsi="宋体" w:cs="宋体"/>
          <w:color w:val="000000" w:themeColor="text1"/>
          <w:kern w:val="0"/>
          <w:sz w:val="28"/>
          <w:szCs w:val="28"/>
          <w:lang w:val="zh-CN" w:bidi="zh-CN"/>
        </w:rPr>
        <w:lastRenderedPageBreak/>
        <w:t>5</w:t>
      </w:r>
      <w:r w:rsidR="003A61AD">
        <w:rPr>
          <w:rFonts w:ascii="宋体" w:eastAsia="宋体" w:hAnsi="宋体" w:cs="宋体"/>
          <w:color w:val="000000" w:themeColor="text1"/>
          <w:kern w:val="0"/>
          <w:sz w:val="28"/>
          <w:szCs w:val="28"/>
          <w:lang w:val="zh-CN" w:bidi="zh-CN"/>
        </w:rPr>
        <w:t>.</w:t>
      </w:r>
      <w:r w:rsidR="00864D9A" w:rsidRPr="003A61AD">
        <w:rPr>
          <w:rFonts w:ascii="宋体" w:eastAsia="宋体" w:hAnsi="宋体" w:cs="宋体" w:hint="eastAsia"/>
          <w:color w:val="000000" w:themeColor="text1"/>
          <w:kern w:val="0"/>
          <w:sz w:val="28"/>
          <w:szCs w:val="28"/>
          <w:lang w:val="zh-CN" w:bidi="zh-CN"/>
        </w:rPr>
        <w:t>技术规范</w:t>
      </w:r>
      <w:bookmarkEnd w:id="23"/>
      <w:bookmarkEnd w:id="24"/>
    </w:p>
    <w:p w14:paraId="64211617" w14:textId="254973C5" w:rsidR="007341B9" w:rsidRPr="004B0A46" w:rsidRDefault="004B0A46" w:rsidP="004B0A46">
      <w:pPr>
        <w:pStyle w:val="3"/>
        <w:keepNext w:val="0"/>
        <w:keepLines w:val="0"/>
        <w:tabs>
          <w:tab w:val="left" w:pos="668"/>
        </w:tabs>
        <w:autoSpaceDE w:val="0"/>
        <w:autoSpaceDN w:val="0"/>
        <w:spacing w:before="0" w:line="360" w:lineRule="auto"/>
        <w:ind w:left="360"/>
        <w:jc w:val="left"/>
        <w:rPr>
          <w:rFonts w:ascii="宋体" w:eastAsia="宋体" w:hAnsi="宋体" w:cs="宋体"/>
          <w:b/>
          <w:bCs/>
          <w:color w:val="000000" w:themeColor="text1"/>
          <w:kern w:val="0"/>
          <w:lang w:val="zh-CN" w:bidi="zh-CN"/>
        </w:rPr>
      </w:pPr>
      <w:bookmarkStart w:id="25" w:name="_Toc34640260"/>
      <w:bookmarkStart w:id="26" w:name="_Toc21417"/>
      <w:r>
        <w:rPr>
          <w:rFonts w:ascii="宋体" w:eastAsia="宋体" w:hAnsi="宋体" w:cs="宋体" w:hint="eastAsia"/>
          <w:b/>
          <w:bCs/>
          <w:color w:val="000000" w:themeColor="text1"/>
          <w:kern w:val="0"/>
          <w:lang w:val="zh-CN" w:bidi="zh-CN"/>
        </w:rPr>
        <w:t>5</w:t>
      </w:r>
      <w:r>
        <w:rPr>
          <w:rFonts w:ascii="宋体" w:eastAsia="宋体" w:hAnsi="宋体" w:cs="宋体"/>
          <w:b/>
          <w:bCs/>
          <w:color w:val="000000" w:themeColor="text1"/>
          <w:kern w:val="0"/>
          <w:lang w:val="zh-CN" w:bidi="zh-CN"/>
        </w:rPr>
        <w:t xml:space="preserve">.1 </w:t>
      </w:r>
      <w:r w:rsidR="00864D9A" w:rsidRPr="004B0A46">
        <w:rPr>
          <w:rFonts w:ascii="宋体" w:eastAsia="宋体" w:hAnsi="宋体" w:cs="宋体" w:hint="eastAsia"/>
          <w:b/>
          <w:bCs/>
          <w:color w:val="000000" w:themeColor="text1"/>
          <w:kern w:val="0"/>
          <w:lang w:val="zh-CN" w:bidi="zh-CN"/>
        </w:rPr>
        <w:t>机器人制作规范</w:t>
      </w:r>
      <w:bookmarkEnd w:id="25"/>
      <w:bookmarkEnd w:id="26"/>
    </w:p>
    <w:p w14:paraId="6459658B" w14:textId="77777777" w:rsidR="007341B9" w:rsidRPr="00CC2437" w:rsidRDefault="00864D9A" w:rsidP="00CC2437">
      <w:pPr>
        <w:pStyle w:val="CN0"/>
        <w:adjustRightInd w:val="0"/>
        <w:snapToGrid w:val="0"/>
        <w:spacing w:line="360" w:lineRule="auto"/>
        <w:rPr>
          <w:rFonts w:ascii="宋体" w:eastAsia="宋体" w:hAnsi="宋体"/>
          <w:color w:val="auto"/>
          <w:sz w:val="21"/>
          <w:szCs w:val="18"/>
        </w:rPr>
      </w:pPr>
      <w:r w:rsidRPr="00CC2437">
        <w:rPr>
          <w:rFonts w:ascii="宋体" w:eastAsia="宋体" w:hAnsi="宋体" w:hint="eastAsia"/>
          <w:color w:val="auto"/>
          <w:sz w:val="21"/>
          <w:szCs w:val="18"/>
        </w:rPr>
        <w:t>机器人制作规范为指导各参赛队伍更好的参赛备赛，提供了一个公平公正且安全的竞赛规范。鼓励各参赛队伍在充分阅读、理解该规范的前提下进行机器人的编程搭建。所有参赛队伍的机器人必须严格遵守该制作规范，凡违背该规范要求的机器人将被要求整改，情节严重者将被判罚取消比赛成绩或取消比赛资格。</w:t>
      </w:r>
    </w:p>
    <w:p w14:paraId="549962A2" w14:textId="77777777" w:rsidR="007341B9" w:rsidRPr="00F93FB6" w:rsidRDefault="00864D9A">
      <w:pPr>
        <w:pStyle w:val="16"/>
        <w:adjustRightInd w:val="0"/>
        <w:snapToGrid w:val="0"/>
        <w:spacing w:afterLines="50" w:after="156" w:line="240" w:lineRule="atLeast"/>
        <w:rPr>
          <w:rFonts w:ascii="宋体" w:eastAsia="宋体" w:hAnsi="宋体"/>
        </w:rPr>
      </w:pPr>
      <w:r w:rsidRPr="00F93FB6">
        <w:rPr>
          <w:rFonts w:ascii="宋体" w:eastAsia="宋体" w:hAnsi="宋体" w:hint="eastAsia"/>
        </w:rPr>
        <w:t>机器人机械规范</w:t>
      </w:r>
    </w:p>
    <w:p w14:paraId="1B69B23A" w14:textId="77777777" w:rsidR="007341B9" w:rsidRPr="00CC2437" w:rsidRDefault="00864D9A" w:rsidP="00CC2437">
      <w:pPr>
        <w:pStyle w:val="a4"/>
        <w:adjustRightInd w:val="0"/>
        <w:snapToGrid w:val="0"/>
        <w:spacing w:beforeLines="50" w:before="156" w:line="360" w:lineRule="auto"/>
        <w:ind w:firstLine="420"/>
        <w:rPr>
          <w:rFonts w:ascii="宋体" w:eastAsia="宋体" w:hAnsi="宋体"/>
          <w:sz w:val="21"/>
          <w:szCs w:val="18"/>
        </w:rPr>
      </w:pPr>
      <w:r w:rsidRPr="00CC2437">
        <w:rPr>
          <w:rFonts w:ascii="宋体" w:eastAsia="宋体" w:hAnsi="宋体"/>
          <w:sz w:val="21"/>
          <w:szCs w:val="18"/>
        </w:rPr>
        <w:t>每支参赛</w:t>
      </w:r>
      <w:r w:rsidRPr="00CC2437">
        <w:rPr>
          <w:rFonts w:ascii="宋体" w:eastAsia="宋体" w:hAnsi="宋体" w:hint="eastAsia"/>
          <w:sz w:val="21"/>
          <w:szCs w:val="18"/>
        </w:rPr>
        <w:t>队伍</w:t>
      </w:r>
      <w:r w:rsidRPr="00CC2437">
        <w:rPr>
          <w:rFonts w:ascii="宋体" w:eastAsia="宋体" w:hAnsi="宋体"/>
          <w:sz w:val="21"/>
          <w:szCs w:val="18"/>
        </w:rPr>
        <w:t>在同一场比赛中仅可以使用一台机器人。不允许一台机器人在场地中比赛，而另一台机器人在场下组装或改装的情况发生。</w:t>
      </w:r>
    </w:p>
    <w:p w14:paraId="40E71896" w14:textId="77777777" w:rsidR="007341B9" w:rsidRPr="00CC2437" w:rsidRDefault="00864D9A" w:rsidP="00CC2437">
      <w:pPr>
        <w:pStyle w:val="a4"/>
        <w:adjustRightInd w:val="0"/>
        <w:snapToGrid w:val="0"/>
        <w:spacing w:line="360" w:lineRule="auto"/>
        <w:ind w:firstLine="420"/>
        <w:rPr>
          <w:rFonts w:ascii="宋体" w:eastAsia="宋体" w:hAnsi="宋体"/>
          <w:sz w:val="21"/>
          <w:szCs w:val="18"/>
        </w:rPr>
      </w:pPr>
      <w:r w:rsidRPr="00CC2437">
        <w:rPr>
          <w:rFonts w:ascii="宋体" w:eastAsia="宋体" w:hAnsi="宋体"/>
          <w:sz w:val="21"/>
          <w:szCs w:val="18"/>
        </w:rPr>
        <w:t>除主控、底盘及与地面接触的车轮、履带等使机器人在平坦场地运动的</w:t>
      </w:r>
      <w:r w:rsidRPr="00CC2437">
        <w:rPr>
          <w:rFonts w:ascii="宋体" w:eastAsia="宋体" w:hAnsi="宋体" w:hint="eastAsia"/>
          <w:sz w:val="21"/>
          <w:szCs w:val="18"/>
        </w:rPr>
        <w:t>结</w:t>
      </w:r>
      <w:r w:rsidRPr="00CC2437">
        <w:rPr>
          <w:rFonts w:ascii="宋体" w:eastAsia="宋体" w:hAnsi="宋体"/>
          <w:sz w:val="21"/>
          <w:szCs w:val="18"/>
        </w:rPr>
        <w:t>构不可更换外，选手可出于零部件故障或赛项任务的目的更换其它零部件。</w:t>
      </w:r>
    </w:p>
    <w:p w14:paraId="18FD5EC6" w14:textId="40F1E54B" w:rsidR="00576627" w:rsidRPr="00576627" w:rsidRDefault="00864D9A" w:rsidP="00864D9A">
      <w:pPr>
        <w:pStyle w:val="a4"/>
        <w:adjustRightInd w:val="0"/>
        <w:snapToGrid w:val="0"/>
        <w:spacing w:line="360" w:lineRule="auto"/>
        <w:ind w:firstLine="420"/>
        <w:rPr>
          <w:rFonts w:ascii="宋体" w:eastAsia="宋体" w:hAnsi="宋体"/>
          <w:sz w:val="21"/>
          <w:szCs w:val="18"/>
        </w:rPr>
      </w:pPr>
      <w:r w:rsidRPr="00CC2437">
        <w:rPr>
          <w:rStyle w:val="Char"/>
          <w:rFonts w:ascii="宋体" w:eastAsia="宋体" w:hAnsi="宋体"/>
          <w:sz w:val="21"/>
          <w:szCs w:val="18"/>
        </w:rPr>
        <w:t>在整个比赛过程中，机器人最大延展尺寸不可超过</w:t>
      </w:r>
      <w:r w:rsidRPr="00CC2437">
        <w:rPr>
          <w:rFonts w:ascii="宋体" w:eastAsia="宋体" w:hAnsi="宋体"/>
          <w:sz w:val="21"/>
          <w:szCs w:val="18"/>
        </w:rPr>
        <w:t xml:space="preserve"> 320mm*320mm*360mm（长*宽*高）。最大延展尺寸指机器人在操作的过程中运动伸展至极限状态的尺寸。</w:t>
      </w:r>
    </w:p>
    <w:p w14:paraId="5B568379" w14:textId="77777777" w:rsidR="00576627" w:rsidRDefault="00576627" w:rsidP="00576627">
      <w:pPr>
        <w:widowControl/>
        <w:adjustRightInd w:val="0"/>
        <w:snapToGrid w:val="0"/>
        <w:spacing w:afterLines="50" w:after="156" w:line="240" w:lineRule="atLeast"/>
        <w:jc w:val="center"/>
        <w:rPr>
          <w:rFonts w:ascii="微软雅黑" w:eastAsia="微软雅黑" w:hAnsi="微软雅黑" w:cs="微软雅黑"/>
          <w:sz w:val="18"/>
          <w:szCs w:val="15"/>
        </w:rPr>
      </w:pPr>
      <w:r w:rsidRPr="00CC2437">
        <w:rPr>
          <w:rStyle w:val="Char"/>
          <w:rFonts w:ascii="宋体" w:eastAsia="宋体" w:hAnsi="宋体"/>
          <w:noProof/>
          <w:sz w:val="21"/>
          <w:szCs w:val="18"/>
        </w:rPr>
        <w:drawing>
          <wp:inline distT="0" distB="0" distL="0" distR="0" wp14:anchorId="713AA142" wp14:editId="6886E0C1">
            <wp:extent cx="4834719" cy="2425148"/>
            <wp:effectExtent l="0" t="0" r="444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4864181" cy="2439926"/>
                    </a:xfrm>
                    <a:prstGeom prst="rect">
                      <a:avLst/>
                    </a:prstGeom>
                    <a:noFill/>
                  </pic:spPr>
                </pic:pic>
              </a:graphicData>
            </a:graphic>
          </wp:inline>
        </w:drawing>
      </w:r>
      <w:r w:rsidRPr="00F93FB6">
        <w:rPr>
          <w:rFonts w:ascii="微软雅黑" w:eastAsia="微软雅黑" w:hAnsi="微软雅黑" w:cs="微软雅黑"/>
          <w:sz w:val="18"/>
          <w:szCs w:val="15"/>
        </w:rPr>
        <w:t xml:space="preserve"> </w:t>
      </w:r>
    </w:p>
    <w:p w14:paraId="6547B885" w14:textId="36B510E9" w:rsidR="00576627" w:rsidRPr="00F93FB6" w:rsidRDefault="00576627" w:rsidP="00576627">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sz w:val="18"/>
          <w:szCs w:val="15"/>
        </w:rPr>
        <w:t>图5.1-1 最大延伸尺寸-侧视图</w:t>
      </w:r>
    </w:p>
    <w:p w14:paraId="4DDA7FFC" w14:textId="0B7EAB79" w:rsidR="00576627" w:rsidRDefault="00576627">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noProof/>
          <w:sz w:val="18"/>
          <w:szCs w:val="15"/>
        </w:rPr>
        <w:drawing>
          <wp:inline distT="0" distB="0" distL="0" distR="0" wp14:anchorId="724729FD" wp14:editId="73138DAF">
            <wp:extent cx="4774367" cy="2488758"/>
            <wp:effectExtent l="0" t="0" r="7620" b="69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4783461" cy="2493498"/>
                    </a:xfrm>
                    <a:prstGeom prst="rect">
                      <a:avLst/>
                    </a:prstGeom>
                    <a:noFill/>
                  </pic:spPr>
                </pic:pic>
              </a:graphicData>
            </a:graphic>
          </wp:inline>
        </w:drawing>
      </w:r>
    </w:p>
    <w:p w14:paraId="6563DF94" w14:textId="22DBA32C" w:rsidR="007341B9" w:rsidRPr="00F93FB6" w:rsidRDefault="00864D9A" w:rsidP="00F93FB6">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sz w:val="18"/>
          <w:szCs w:val="15"/>
        </w:rPr>
        <w:lastRenderedPageBreak/>
        <w:t>图5.1-2 最大延伸尺寸-俯视图</w:t>
      </w:r>
    </w:p>
    <w:p w14:paraId="43851E50" w14:textId="3AC1F345" w:rsidR="007341B9" w:rsidRDefault="00864D9A" w:rsidP="000100CE">
      <w:pPr>
        <w:pStyle w:val="a4"/>
        <w:adjustRightInd w:val="0"/>
        <w:snapToGrid w:val="0"/>
        <w:spacing w:line="360" w:lineRule="auto"/>
        <w:ind w:firstLine="420"/>
        <w:rPr>
          <w:rFonts w:ascii="宋体" w:eastAsia="宋体" w:hAnsi="宋体"/>
          <w:sz w:val="21"/>
          <w:szCs w:val="18"/>
        </w:rPr>
      </w:pPr>
      <w:r w:rsidRPr="000100CE">
        <w:rPr>
          <w:rFonts w:ascii="宋体" w:eastAsia="宋体" w:hAnsi="宋体"/>
          <w:sz w:val="21"/>
          <w:szCs w:val="18"/>
        </w:rPr>
        <w:t>在整个比赛过程中，机器人任意时刻最大净重量不超过4kg，包含电池重量，不包含环保旗帜重量。</w:t>
      </w:r>
    </w:p>
    <w:p w14:paraId="3D9E6E16" w14:textId="6EB4F7AB" w:rsidR="00AE104A" w:rsidRPr="00136428" w:rsidRDefault="00AE104A" w:rsidP="000100CE">
      <w:pPr>
        <w:pStyle w:val="a4"/>
        <w:adjustRightInd w:val="0"/>
        <w:snapToGrid w:val="0"/>
        <w:spacing w:line="360" w:lineRule="auto"/>
        <w:ind w:firstLine="480"/>
        <w:rPr>
          <w:rFonts w:ascii="宋体" w:eastAsia="宋体" w:hAnsi="宋体"/>
          <w:sz w:val="21"/>
          <w:szCs w:val="18"/>
        </w:rPr>
      </w:pPr>
      <w:r w:rsidRPr="00136428">
        <w:rPr>
          <w:noProof/>
        </w:rPr>
        <w:drawing>
          <wp:anchor distT="0" distB="0" distL="114300" distR="114300" simplePos="0" relativeHeight="251685888" behindDoc="0" locked="0" layoutInCell="1" allowOverlap="1" wp14:anchorId="2F144C79" wp14:editId="42F839A6">
            <wp:simplePos x="0" y="0"/>
            <wp:positionH relativeFrom="column">
              <wp:posOffset>2131695</wp:posOffset>
            </wp:positionH>
            <wp:positionV relativeFrom="paragraph">
              <wp:posOffset>555625</wp:posOffset>
            </wp:positionV>
            <wp:extent cx="1785620" cy="1605915"/>
            <wp:effectExtent l="0" t="0" r="0" b="0"/>
            <wp:wrapTopAndBottom/>
            <wp:docPr id="1" name="图片 1" descr="资源 1@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资源 1@4x"/>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785620" cy="1605915"/>
                    </a:xfrm>
                    <a:prstGeom prst="rect">
                      <a:avLst/>
                    </a:prstGeom>
                  </pic:spPr>
                </pic:pic>
              </a:graphicData>
            </a:graphic>
            <wp14:sizeRelH relativeFrom="margin">
              <wp14:pctWidth>0</wp14:pctWidth>
            </wp14:sizeRelH>
            <wp14:sizeRelV relativeFrom="margin">
              <wp14:pctHeight>0</wp14:pctHeight>
            </wp14:sizeRelV>
          </wp:anchor>
        </w:drawing>
      </w:r>
      <w:r w:rsidRPr="00136428">
        <w:rPr>
          <w:rFonts w:ascii="宋体" w:eastAsia="宋体" w:hAnsi="宋体" w:hint="eastAsia"/>
          <w:sz w:val="21"/>
          <w:szCs w:val="18"/>
        </w:rPr>
        <w:t>为确保比赛的公平性，</w:t>
      </w:r>
      <w:proofErr w:type="gramStart"/>
      <w:r w:rsidRPr="00136428">
        <w:rPr>
          <w:rFonts w:ascii="宋体" w:eastAsia="宋体" w:hAnsi="宋体" w:hint="eastAsia"/>
          <w:sz w:val="21"/>
          <w:szCs w:val="18"/>
        </w:rPr>
        <w:t>防止战</w:t>
      </w:r>
      <w:proofErr w:type="gramEnd"/>
      <w:r w:rsidRPr="00136428">
        <w:rPr>
          <w:rFonts w:ascii="宋体" w:eastAsia="宋体" w:hAnsi="宋体" w:hint="eastAsia"/>
          <w:sz w:val="21"/>
          <w:szCs w:val="18"/>
        </w:rPr>
        <w:t>队使用部分尺寸更大的轮子，破坏比赛的公平性，战队使用的车轮（包括橡胶胎皮）直径不得超过70mm。</w:t>
      </w:r>
    </w:p>
    <w:p w14:paraId="33775F13" w14:textId="4D23E8F4" w:rsidR="00AE104A" w:rsidRPr="008D583F" w:rsidRDefault="008D583F" w:rsidP="008D583F">
      <w:pPr>
        <w:widowControl/>
        <w:adjustRightInd w:val="0"/>
        <w:snapToGrid w:val="0"/>
        <w:spacing w:afterLines="50" w:after="156" w:line="240" w:lineRule="atLeast"/>
        <w:jc w:val="center"/>
        <w:rPr>
          <w:rFonts w:ascii="微软雅黑" w:eastAsia="微软雅黑" w:hAnsi="微软雅黑" w:cs="微软雅黑" w:hint="eastAsia"/>
          <w:sz w:val="18"/>
          <w:szCs w:val="15"/>
        </w:rPr>
      </w:pPr>
      <w:r w:rsidRPr="008D583F">
        <w:rPr>
          <w:rFonts w:ascii="微软雅黑" w:eastAsia="微软雅黑" w:hAnsi="微软雅黑" w:cs="微软雅黑"/>
          <w:sz w:val="18"/>
          <w:szCs w:val="15"/>
        </w:rPr>
        <w:t>图5.1-</w:t>
      </w:r>
      <w:r>
        <w:rPr>
          <w:rFonts w:ascii="微软雅黑" w:eastAsia="微软雅黑" w:hAnsi="微软雅黑" w:cs="微软雅黑" w:hint="eastAsia"/>
          <w:sz w:val="18"/>
          <w:szCs w:val="15"/>
        </w:rPr>
        <w:t>3</w:t>
      </w:r>
      <w:r w:rsidR="006B73B5">
        <w:rPr>
          <w:rFonts w:ascii="微软雅黑" w:eastAsia="微软雅黑" w:hAnsi="微软雅黑" w:cs="微软雅黑"/>
          <w:sz w:val="18"/>
          <w:szCs w:val="15"/>
        </w:rPr>
        <w:t xml:space="preserve"> </w:t>
      </w:r>
      <w:r w:rsidRPr="008D583F">
        <w:rPr>
          <w:rFonts w:ascii="微软雅黑" w:eastAsia="微软雅黑" w:hAnsi="微软雅黑" w:cs="微软雅黑"/>
          <w:sz w:val="18"/>
          <w:szCs w:val="15"/>
        </w:rPr>
        <w:t>最大</w:t>
      </w:r>
      <w:r w:rsidR="009913C3">
        <w:rPr>
          <w:rFonts w:ascii="微软雅黑" w:eastAsia="微软雅黑" w:hAnsi="微软雅黑" w:cs="微软雅黑" w:hint="eastAsia"/>
          <w:sz w:val="18"/>
          <w:szCs w:val="15"/>
        </w:rPr>
        <w:t>轮子尺寸</w:t>
      </w:r>
    </w:p>
    <w:p w14:paraId="64E8ABF7" w14:textId="754889E8" w:rsidR="007341B9" w:rsidRPr="000100CE" w:rsidRDefault="00864D9A" w:rsidP="000100CE">
      <w:pPr>
        <w:pStyle w:val="a4"/>
        <w:adjustRightInd w:val="0"/>
        <w:snapToGrid w:val="0"/>
        <w:spacing w:afterLines="50" w:after="156" w:line="360" w:lineRule="auto"/>
        <w:ind w:firstLine="420"/>
        <w:rPr>
          <w:rFonts w:ascii="宋体" w:eastAsia="宋体" w:hAnsi="宋体"/>
          <w:sz w:val="21"/>
          <w:szCs w:val="18"/>
        </w:rPr>
      </w:pPr>
      <w:r w:rsidRPr="000100CE">
        <w:rPr>
          <w:rFonts w:ascii="宋体" w:eastAsia="宋体" w:hAnsi="宋体"/>
          <w:sz w:val="21"/>
          <w:szCs w:val="18"/>
        </w:rPr>
        <w:t>为确保比赛的公平性，防止</w:t>
      </w:r>
      <w:r w:rsidRPr="000100CE">
        <w:rPr>
          <w:rFonts w:ascii="宋体" w:eastAsia="宋体" w:hAnsi="宋体" w:hint="eastAsia"/>
          <w:sz w:val="21"/>
          <w:szCs w:val="18"/>
        </w:rPr>
        <w:t>队伍</w:t>
      </w:r>
      <w:r w:rsidRPr="000100CE">
        <w:rPr>
          <w:rFonts w:ascii="宋体" w:eastAsia="宋体" w:hAnsi="宋体"/>
          <w:sz w:val="21"/>
          <w:szCs w:val="18"/>
        </w:rPr>
        <w:t>使用部分高性能设备破坏比赛公平性，</w:t>
      </w:r>
      <w:r w:rsidRPr="000100CE">
        <w:rPr>
          <w:rFonts w:ascii="宋体" w:eastAsia="宋体" w:hAnsi="宋体" w:hint="eastAsia"/>
          <w:sz w:val="21"/>
          <w:szCs w:val="18"/>
        </w:rPr>
        <w:t>队伍</w:t>
      </w:r>
      <w:r w:rsidRPr="000100CE">
        <w:rPr>
          <w:rFonts w:ascii="宋体" w:eastAsia="宋体" w:hAnsi="宋体"/>
          <w:sz w:val="21"/>
          <w:szCs w:val="18"/>
        </w:rPr>
        <w:t>使用的器材性能不得超过以下指标：</w:t>
      </w:r>
    </w:p>
    <w:tbl>
      <w:tblPr>
        <w:tblW w:w="0" w:type="auto"/>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026"/>
        <w:gridCol w:w="1027"/>
        <w:gridCol w:w="4086"/>
        <w:gridCol w:w="2163"/>
      </w:tblGrid>
      <w:tr w:rsidR="007341B9" w:rsidRPr="00F93FB6" w14:paraId="46DABBD7" w14:textId="77777777" w:rsidTr="000100CE">
        <w:trPr>
          <w:trHeight w:val="500"/>
          <w:jc w:val="center"/>
        </w:trPr>
        <w:tc>
          <w:tcPr>
            <w:tcW w:w="1026" w:type="dxa"/>
            <w:vAlign w:val="center"/>
          </w:tcPr>
          <w:p w14:paraId="554D29BF" w14:textId="77777777" w:rsidR="007341B9" w:rsidRPr="00F93FB6" w:rsidRDefault="00864D9A">
            <w:pPr>
              <w:adjustRightInd w:val="0"/>
              <w:snapToGrid w:val="0"/>
              <w:spacing w:line="240" w:lineRule="atLeast"/>
              <w:jc w:val="center"/>
              <w:rPr>
                <w:rFonts w:ascii="宋体" w:eastAsia="宋体" w:hAnsi="宋体" w:cs="Times New Roman"/>
                <w:b/>
                <w:bCs/>
                <w:szCs w:val="20"/>
              </w:rPr>
            </w:pPr>
            <w:r w:rsidRPr="00F93FB6">
              <w:rPr>
                <w:rFonts w:ascii="宋体" w:eastAsia="宋体" w:hAnsi="宋体" w:cs="Times New Roman"/>
                <w:b/>
                <w:bCs/>
                <w:szCs w:val="20"/>
              </w:rPr>
              <w:t>设备类型</w:t>
            </w:r>
          </w:p>
        </w:tc>
        <w:tc>
          <w:tcPr>
            <w:tcW w:w="1027" w:type="dxa"/>
            <w:vAlign w:val="center"/>
          </w:tcPr>
          <w:p w14:paraId="0C475BAF" w14:textId="77777777" w:rsidR="007341B9" w:rsidRPr="00F93FB6" w:rsidRDefault="00864D9A">
            <w:pPr>
              <w:adjustRightInd w:val="0"/>
              <w:snapToGrid w:val="0"/>
              <w:spacing w:line="240" w:lineRule="atLeast"/>
              <w:jc w:val="center"/>
              <w:rPr>
                <w:rFonts w:ascii="宋体" w:eastAsia="宋体" w:hAnsi="宋体" w:cs="Times New Roman"/>
                <w:b/>
                <w:bCs/>
                <w:szCs w:val="20"/>
              </w:rPr>
            </w:pPr>
            <w:r w:rsidRPr="00F93FB6">
              <w:rPr>
                <w:rFonts w:ascii="宋体" w:eastAsia="宋体" w:hAnsi="宋体" w:cs="Times New Roman"/>
                <w:b/>
                <w:bCs/>
                <w:szCs w:val="20"/>
              </w:rPr>
              <w:t>部件名称</w:t>
            </w:r>
          </w:p>
        </w:tc>
        <w:tc>
          <w:tcPr>
            <w:tcW w:w="4086" w:type="dxa"/>
            <w:vAlign w:val="center"/>
          </w:tcPr>
          <w:p w14:paraId="2894ED24" w14:textId="3FC3D43C" w:rsidR="007341B9" w:rsidRPr="00F93FB6" w:rsidRDefault="00864D9A">
            <w:pPr>
              <w:adjustRightInd w:val="0"/>
              <w:snapToGrid w:val="0"/>
              <w:spacing w:line="240" w:lineRule="atLeast"/>
              <w:jc w:val="center"/>
              <w:rPr>
                <w:rFonts w:ascii="宋体" w:eastAsia="宋体" w:hAnsi="宋体" w:cs="Times New Roman"/>
                <w:b/>
                <w:bCs/>
                <w:szCs w:val="20"/>
              </w:rPr>
            </w:pPr>
            <w:r w:rsidRPr="00F93FB6">
              <w:rPr>
                <w:rFonts w:ascii="宋体" w:eastAsia="宋体" w:hAnsi="宋体" w:cs="Times New Roman"/>
                <w:b/>
                <w:bCs/>
                <w:szCs w:val="20"/>
              </w:rPr>
              <w:t>规格</w:t>
            </w:r>
          </w:p>
        </w:tc>
        <w:tc>
          <w:tcPr>
            <w:tcW w:w="2163" w:type="dxa"/>
            <w:vAlign w:val="center"/>
          </w:tcPr>
          <w:p w14:paraId="745A4A21" w14:textId="77777777" w:rsidR="007341B9" w:rsidRPr="00F93FB6" w:rsidRDefault="00864D9A">
            <w:pPr>
              <w:adjustRightInd w:val="0"/>
              <w:snapToGrid w:val="0"/>
              <w:spacing w:line="240" w:lineRule="atLeast"/>
              <w:jc w:val="center"/>
              <w:rPr>
                <w:rFonts w:ascii="宋体" w:eastAsia="宋体" w:hAnsi="宋体" w:cs="Times New Roman"/>
                <w:b/>
                <w:bCs/>
                <w:szCs w:val="20"/>
              </w:rPr>
            </w:pPr>
            <w:r w:rsidRPr="00F93FB6">
              <w:rPr>
                <w:rFonts w:ascii="宋体" w:eastAsia="宋体" w:hAnsi="宋体" w:cs="Times New Roman"/>
                <w:b/>
                <w:bCs/>
                <w:szCs w:val="20"/>
              </w:rPr>
              <w:t>备注</w:t>
            </w:r>
          </w:p>
        </w:tc>
      </w:tr>
      <w:tr w:rsidR="007341B9" w:rsidRPr="00F93FB6" w14:paraId="204D7A56" w14:textId="77777777" w:rsidTr="000100CE">
        <w:trPr>
          <w:trHeight w:val="500"/>
          <w:jc w:val="center"/>
        </w:trPr>
        <w:tc>
          <w:tcPr>
            <w:tcW w:w="1026" w:type="dxa"/>
            <w:vMerge w:val="restart"/>
            <w:vAlign w:val="center"/>
          </w:tcPr>
          <w:p w14:paraId="5064F7A7" w14:textId="77777777" w:rsidR="007341B9" w:rsidRPr="00F93FB6" w:rsidRDefault="00864D9A">
            <w:pPr>
              <w:adjustRightInd w:val="0"/>
              <w:snapToGrid w:val="0"/>
              <w:spacing w:line="240" w:lineRule="atLeast"/>
              <w:jc w:val="center"/>
              <w:rPr>
                <w:rFonts w:ascii="宋体" w:eastAsia="宋体" w:hAnsi="宋体"/>
                <w:szCs w:val="20"/>
              </w:rPr>
            </w:pPr>
            <w:r w:rsidRPr="00F93FB6">
              <w:rPr>
                <w:rFonts w:ascii="宋体" w:eastAsia="宋体" w:hAnsi="宋体" w:cs="Times New Roman"/>
                <w:b/>
                <w:szCs w:val="20"/>
              </w:rPr>
              <w:t>电机&amp;舵机</w:t>
            </w:r>
          </w:p>
          <w:p w14:paraId="4C7DA59F" w14:textId="77777777" w:rsidR="007341B9" w:rsidRPr="00F93FB6" w:rsidRDefault="007341B9">
            <w:pPr>
              <w:adjustRightInd w:val="0"/>
              <w:snapToGrid w:val="0"/>
              <w:spacing w:line="240" w:lineRule="atLeast"/>
              <w:jc w:val="center"/>
              <w:rPr>
                <w:rFonts w:ascii="宋体" w:eastAsia="宋体" w:hAnsi="宋体"/>
                <w:szCs w:val="20"/>
              </w:rPr>
            </w:pPr>
          </w:p>
        </w:tc>
        <w:tc>
          <w:tcPr>
            <w:tcW w:w="1027" w:type="dxa"/>
            <w:vAlign w:val="center"/>
          </w:tcPr>
          <w:p w14:paraId="0B47AA71" w14:textId="4B2846A3" w:rsidR="007341B9" w:rsidRPr="00F93FB6" w:rsidRDefault="00136428">
            <w:pPr>
              <w:adjustRightInd w:val="0"/>
              <w:snapToGrid w:val="0"/>
              <w:spacing w:line="240" w:lineRule="atLeast"/>
              <w:jc w:val="center"/>
              <w:rPr>
                <w:rFonts w:ascii="宋体" w:eastAsia="宋体" w:hAnsi="宋体"/>
                <w:szCs w:val="20"/>
              </w:rPr>
            </w:pPr>
            <w:r w:rsidRPr="00136428">
              <w:rPr>
                <w:rFonts w:ascii="宋体" w:eastAsia="宋体" w:hAnsi="宋体" w:cs="Times New Roman" w:hint="eastAsia"/>
                <w:szCs w:val="20"/>
              </w:rPr>
              <w:t>直流电机</w:t>
            </w:r>
          </w:p>
        </w:tc>
        <w:tc>
          <w:tcPr>
            <w:tcW w:w="4086" w:type="dxa"/>
          </w:tcPr>
          <w:p w14:paraId="2EDFA41B" w14:textId="77777777" w:rsidR="00136428" w:rsidRPr="00136428" w:rsidRDefault="00136428" w:rsidP="00136428">
            <w:pPr>
              <w:pStyle w:val="affc"/>
              <w:widowControl/>
              <w:numPr>
                <w:ilvl w:val="0"/>
                <w:numId w:val="69"/>
              </w:numPr>
              <w:ind w:firstLineChars="0"/>
              <w:textAlignment w:val="center"/>
              <w:rPr>
                <w:rFonts w:ascii="宋体" w:eastAsia="宋体" w:hAnsi="宋体" w:cs="Times New Roman"/>
                <w:szCs w:val="20"/>
              </w:rPr>
            </w:pPr>
            <w:r w:rsidRPr="00136428">
              <w:rPr>
                <w:rFonts w:ascii="宋体" w:eastAsia="宋体" w:hAnsi="宋体" w:cs="Times New Roman"/>
                <w:szCs w:val="20"/>
              </w:rPr>
              <w:t>高速 TT马达</w:t>
            </w:r>
          </w:p>
          <w:p w14:paraId="54A772C1" w14:textId="77777777" w:rsidR="00136428" w:rsidRPr="00136428" w:rsidRDefault="00136428" w:rsidP="00136428">
            <w:pPr>
              <w:pStyle w:val="affc"/>
              <w:widowControl/>
              <w:numPr>
                <w:ilvl w:val="0"/>
                <w:numId w:val="70"/>
              </w:numPr>
              <w:ind w:firstLineChars="0"/>
              <w:textAlignment w:val="center"/>
              <w:rPr>
                <w:rFonts w:ascii="宋体" w:eastAsia="宋体" w:hAnsi="宋体" w:cs="Times New Roman"/>
                <w:szCs w:val="20"/>
              </w:rPr>
            </w:pPr>
            <w:r w:rsidRPr="00136428">
              <w:rPr>
                <w:rFonts w:ascii="宋体" w:eastAsia="宋体" w:hAnsi="宋体" w:cs="Times New Roman"/>
                <w:szCs w:val="20"/>
              </w:rPr>
              <w:t>额定电压:DC 6V</w:t>
            </w:r>
          </w:p>
          <w:p w14:paraId="36EA32E0" w14:textId="77777777" w:rsidR="00136428" w:rsidRPr="00136428" w:rsidRDefault="00136428" w:rsidP="00136428">
            <w:pPr>
              <w:pStyle w:val="affc"/>
              <w:widowControl/>
              <w:numPr>
                <w:ilvl w:val="0"/>
                <w:numId w:val="70"/>
              </w:numPr>
              <w:ind w:firstLineChars="0"/>
              <w:textAlignment w:val="center"/>
              <w:rPr>
                <w:rFonts w:ascii="宋体" w:eastAsia="宋体" w:hAnsi="宋体" w:cs="Times New Roman"/>
                <w:szCs w:val="20"/>
              </w:rPr>
            </w:pPr>
            <w:r w:rsidRPr="00136428">
              <w:rPr>
                <w:rFonts w:ascii="宋体" w:eastAsia="宋体" w:hAnsi="宋体" w:cs="Times New Roman"/>
                <w:szCs w:val="20"/>
              </w:rPr>
              <w:t>无负载速度:312RPM±10%</w:t>
            </w:r>
          </w:p>
          <w:p w14:paraId="51AE9045" w14:textId="77777777" w:rsidR="00136428" w:rsidRPr="00136428" w:rsidRDefault="00136428" w:rsidP="00136428">
            <w:pPr>
              <w:pStyle w:val="affc"/>
              <w:widowControl/>
              <w:numPr>
                <w:ilvl w:val="0"/>
                <w:numId w:val="70"/>
              </w:numPr>
              <w:ind w:firstLineChars="0"/>
              <w:textAlignment w:val="center"/>
              <w:rPr>
                <w:rFonts w:ascii="宋体" w:eastAsia="宋体" w:hAnsi="宋体" w:cs="Times New Roman"/>
                <w:szCs w:val="20"/>
              </w:rPr>
            </w:pPr>
            <w:r w:rsidRPr="00136428">
              <w:rPr>
                <w:rFonts w:ascii="宋体" w:eastAsia="宋体" w:hAnsi="宋体" w:cs="Times New Roman" w:hint="eastAsia"/>
                <w:szCs w:val="20"/>
              </w:rPr>
              <w:t>齿轮比</w:t>
            </w:r>
            <w:r w:rsidRPr="00136428">
              <w:rPr>
                <w:rFonts w:ascii="宋体" w:eastAsia="宋体" w:hAnsi="宋体" w:cs="Times New Roman"/>
                <w:szCs w:val="20"/>
              </w:rPr>
              <w:t>:1:48</w:t>
            </w:r>
          </w:p>
          <w:p w14:paraId="30E17930" w14:textId="77777777" w:rsidR="00136428" w:rsidRPr="00136428" w:rsidRDefault="00136428" w:rsidP="00136428">
            <w:pPr>
              <w:pStyle w:val="affc"/>
              <w:widowControl/>
              <w:numPr>
                <w:ilvl w:val="0"/>
                <w:numId w:val="69"/>
              </w:numPr>
              <w:ind w:firstLineChars="0"/>
              <w:textAlignment w:val="center"/>
              <w:rPr>
                <w:rFonts w:ascii="宋体" w:eastAsia="宋体" w:hAnsi="宋体" w:cs="Times New Roman"/>
                <w:szCs w:val="20"/>
              </w:rPr>
            </w:pPr>
            <w:r w:rsidRPr="00136428">
              <w:rPr>
                <w:rFonts w:ascii="宋体" w:eastAsia="宋体" w:hAnsi="宋体" w:cs="Times New Roman" w:hint="eastAsia"/>
                <w:szCs w:val="20"/>
              </w:rPr>
              <w:t>37直流电机</w:t>
            </w:r>
          </w:p>
          <w:p w14:paraId="54F30346" w14:textId="77777777" w:rsidR="00136428" w:rsidRPr="00136428" w:rsidRDefault="00136428" w:rsidP="00136428">
            <w:pPr>
              <w:pStyle w:val="affc"/>
              <w:widowControl/>
              <w:numPr>
                <w:ilvl w:val="0"/>
                <w:numId w:val="71"/>
              </w:numPr>
              <w:ind w:firstLineChars="0"/>
              <w:textAlignment w:val="center"/>
              <w:rPr>
                <w:rFonts w:ascii="宋体" w:eastAsia="宋体" w:hAnsi="宋体" w:cs="Times New Roman"/>
                <w:szCs w:val="20"/>
              </w:rPr>
            </w:pPr>
            <w:r w:rsidRPr="00136428">
              <w:rPr>
                <w:rFonts w:ascii="宋体" w:eastAsia="宋体" w:hAnsi="宋体" w:cs="Times New Roman" w:hint="eastAsia"/>
                <w:szCs w:val="20"/>
              </w:rPr>
              <w:t>额定电压：12V</w:t>
            </w:r>
          </w:p>
          <w:p w14:paraId="09D1704C" w14:textId="77777777" w:rsidR="00136428" w:rsidRPr="00136428" w:rsidRDefault="00136428" w:rsidP="00136428">
            <w:pPr>
              <w:pStyle w:val="affc"/>
              <w:numPr>
                <w:ilvl w:val="0"/>
                <w:numId w:val="71"/>
              </w:numPr>
              <w:ind w:firstLineChars="0"/>
              <w:rPr>
                <w:rFonts w:ascii="宋体" w:eastAsia="宋体" w:hAnsi="宋体" w:cs="Times New Roman"/>
                <w:szCs w:val="20"/>
              </w:rPr>
            </w:pPr>
            <w:r w:rsidRPr="00136428">
              <w:rPr>
                <w:rFonts w:ascii="宋体" w:eastAsia="宋体" w:hAnsi="宋体" w:cs="Times New Roman" w:hint="eastAsia"/>
                <w:szCs w:val="20"/>
              </w:rPr>
              <w:t>额定转速：50&amp;200RPM</w:t>
            </w:r>
          </w:p>
          <w:p w14:paraId="7C8324A4" w14:textId="42CDBB3F" w:rsidR="007341B9" w:rsidRPr="00136428" w:rsidRDefault="00136428" w:rsidP="00136428">
            <w:pPr>
              <w:numPr>
                <w:ilvl w:val="0"/>
                <w:numId w:val="12"/>
              </w:numPr>
              <w:adjustRightInd w:val="0"/>
              <w:snapToGrid w:val="0"/>
              <w:spacing w:line="240" w:lineRule="atLeast"/>
              <w:jc w:val="left"/>
              <w:rPr>
                <w:rFonts w:ascii="宋体" w:eastAsia="宋体" w:hAnsi="宋体"/>
                <w:szCs w:val="20"/>
              </w:rPr>
            </w:pPr>
            <w:r w:rsidRPr="00136428">
              <w:rPr>
                <w:rFonts w:ascii="宋体" w:eastAsia="宋体" w:hAnsi="宋体" w:cs="Times New Roman" w:hint="eastAsia"/>
                <w:szCs w:val="20"/>
              </w:rPr>
              <w:t>额定力矩：</w:t>
            </w:r>
            <w:r w:rsidRPr="00136428">
              <w:rPr>
                <w:rFonts w:ascii="宋体" w:eastAsia="宋体" w:hAnsi="宋体" w:cs="Times New Roman"/>
                <w:szCs w:val="20"/>
              </w:rPr>
              <w:t>4.5Kg.cm&amp; 1.5Kg.cm</w:t>
            </w:r>
          </w:p>
        </w:tc>
        <w:tc>
          <w:tcPr>
            <w:tcW w:w="2163" w:type="dxa"/>
            <w:vMerge w:val="restart"/>
            <w:vAlign w:val="center"/>
          </w:tcPr>
          <w:p w14:paraId="4E21ACE0" w14:textId="77777777" w:rsidR="007341B9" w:rsidRPr="00136428" w:rsidRDefault="00864D9A" w:rsidP="00864D9A">
            <w:pPr>
              <w:numPr>
                <w:ilvl w:val="0"/>
                <w:numId w:val="13"/>
              </w:numPr>
              <w:adjustRightInd w:val="0"/>
              <w:snapToGrid w:val="0"/>
              <w:spacing w:line="240" w:lineRule="atLeast"/>
              <w:rPr>
                <w:rFonts w:ascii="宋体" w:eastAsia="宋体" w:hAnsi="宋体" w:cs="Times New Roman"/>
                <w:szCs w:val="20"/>
              </w:rPr>
            </w:pPr>
            <w:r w:rsidRPr="00136428">
              <w:rPr>
                <w:rFonts w:ascii="宋体" w:eastAsia="宋体" w:hAnsi="宋体" w:cs="Times New Roman"/>
                <w:szCs w:val="20"/>
              </w:rPr>
              <w:t>机器人上安装的电机（直流电机、编码电机）总数量不超过4个</w:t>
            </w:r>
          </w:p>
          <w:p w14:paraId="7CF1EC9B" w14:textId="77777777" w:rsidR="007341B9" w:rsidRPr="00136428" w:rsidRDefault="00864D9A" w:rsidP="00864D9A">
            <w:pPr>
              <w:numPr>
                <w:ilvl w:val="0"/>
                <w:numId w:val="13"/>
              </w:numPr>
              <w:adjustRightInd w:val="0"/>
              <w:snapToGrid w:val="0"/>
              <w:spacing w:line="240" w:lineRule="atLeast"/>
              <w:rPr>
                <w:rFonts w:ascii="宋体" w:eastAsia="宋体" w:hAnsi="宋体" w:cs="Times New Roman"/>
                <w:szCs w:val="20"/>
              </w:rPr>
            </w:pPr>
            <w:r w:rsidRPr="00136428">
              <w:rPr>
                <w:rFonts w:ascii="宋体" w:eastAsia="宋体" w:hAnsi="宋体" w:cs="Times New Roman"/>
                <w:szCs w:val="20"/>
              </w:rPr>
              <w:t>舵机总数量不超过4个</w:t>
            </w:r>
          </w:p>
          <w:p w14:paraId="721ED5C8" w14:textId="77777777" w:rsidR="007341B9" w:rsidRPr="00136428" w:rsidRDefault="00864D9A" w:rsidP="00864D9A">
            <w:pPr>
              <w:numPr>
                <w:ilvl w:val="0"/>
                <w:numId w:val="13"/>
              </w:numPr>
              <w:adjustRightInd w:val="0"/>
              <w:snapToGrid w:val="0"/>
              <w:spacing w:line="240" w:lineRule="atLeast"/>
              <w:rPr>
                <w:rFonts w:ascii="宋体" w:eastAsia="宋体" w:hAnsi="宋体"/>
                <w:szCs w:val="20"/>
              </w:rPr>
            </w:pPr>
            <w:r w:rsidRPr="00136428">
              <w:rPr>
                <w:rFonts w:ascii="宋体" w:eastAsia="宋体" w:hAnsi="宋体" w:cs="Times New Roman"/>
                <w:szCs w:val="20"/>
              </w:rPr>
              <w:t>禁止更改任何电机或舵机内部的机械结构和电气布局</w:t>
            </w:r>
          </w:p>
          <w:p w14:paraId="680EF157" w14:textId="2714FBC7" w:rsidR="008F5053" w:rsidRPr="00136428" w:rsidRDefault="008F5053" w:rsidP="00864D9A">
            <w:pPr>
              <w:numPr>
                <w:ilvl w:val="0"/>
                <w:numId w:val="13"/>
              </w:numPr>
              <w:adjustRightInd w:val="0"/>
              <w:snapToGrid w:val="0"/>
              <w:spacing w:line="240" w:lineRule="atLeast"/>
              <w:rPr>
                <w:rFonts w:ascii="宋体" w:eastAsia="宋体" w:hAnsi="宋体"/>
                <w:szCs w:val="20"/>
              </w:rPr>
            </w:pPr>
            <w:r w:rsidRPr="00136428">
              <w:rPr>
                <w:rFonts w:ascii="宋体" w:eastAsia="宋体" w:hAnsi="宋体" w:hint="eastAsia"/>
                <w:szCs w:val="20"/>
              </w:rPr>
              <w:t>注</w:t>
            </w:r>
            <w:r w:rsidRPr="00136428">
              <w:rPr>
                <w:rFonts w:ascii="宋体" w:eastAsia="宋体" w:hAnsi="宋体" w:cs="Times New Roman" w:hint="eastAsia"/>
                <w:szCs w:val="20"/>
              </w:rPr>
              <w:t>：3</w:t>
            </w:r>
            <w:r w:rsidRPr="00136428">
              <w:rPr>
                <w:rFonts w:ascii="宋体" w:eastAsia="宋体" w:hAnsi="宋体" w:cs="Times New Roman"/>
                <w:szCs w:val="20"/>
              </w:rPr>
              <w:t>7</w:t>
            </w:r>
            <w:r w:rsidRPr="00136428">
              <w:rPr>
                <w:rFonts w:ascii="宋体" w:eastAsia="宋体" w:hAnsi="宋体" w:cs="Times New Roman" w:hint="eastAsia"/>
                <w:szCs w:val="20"/>
              </w:rPr>
              <w:t>电机需自行准备</w:t>
            </w:r>
          </w:p>
        </w:tc>
      </w:tr>
      <w:tr w:rsidR="007341B9" w:rsidRPr="00F93FB6" w14:paraId="786D5B17" w14:textId="77777777" w:rsidTr="000100CE">
        <w:trPr>
          <w:trHeight w:val="500"/>
          <w:jc w:val="center"/>
        </w:trPr>
        <w:tc>
          <w:tcPr>
            <w:tcW w:w="1026" w:type="dxa"/>
            <w:vMerge/>
          </w:tcPr>
          <w:p w14:paraId="575B0604" w14:textId="77777777" w:rsidR="007341B9" w:rsidRPr="00F93FB6" w:rsidRDefault="007341B9">
            <w:pPr>
              <w:adjustRightInd w:val="0"/>
              <w:snapToGrid w:val="0"/>
              <w:spacing w:line="240" w:lineRule="atLeast"/>
              <w:rPr>
                <w:rFonts w:ascii="宋体" w:eastAsia="宋体" w:hAnsi="宋体"/>
                <w:szCs w:val="20"/>
              </w:rPr>
            </w:pPr>
          </w:p>
        </w:tc>
        <w:tc>
          <w:tcPr>
            <w:tcW w:w="1027" w:type="dxa"/>
            <w:vAlign w:val="center"/>
          </w:tcPr>
          <w:p w14:paraId="5A0299F3" w14:textId="77777777" w:rsidR="007341B9" w:rsidRPr="00F93FB6" w:rsidRDefault="00864D9A">
            <w:pPr>
              <w:adjustRightInd w:val="0"/>
              <w:snapToGrid w:val="0"/>
              <w:spacing w:line="240" w:lineRule="atLeast"/>
              <w:jc w:val="center"/>
              <w:rPr>
                <w:rFonts w:ascii="宋体" w:eastAsia="宋体" w:hAnsi="宋体"/>
                <w:szCs w:val="20"/>
              </w:rPr>
            </w:pPr>
            <w:r w:rsidRPr="00F93FB6">
              <w:rPr>
                <w:rFonts w:ascii="宋体" w:eastAsia="宋体" w:hAnsi="宋体" w:cs="Times New Roman"/>
                <w:szCs w:val="20"/>
              </w:rPr>
              <w:t>编码电机</w:t>
            </w:r>
          </w:p>
        </w:tc>
        <w:tc>
          <w:tcPr>
            <w:tcW w:w="4086" w:type="dxa"/>
          </w:tcPr>
          <w:p w14:paraId="30D8D898" w14:textId="77777777" w:rsidR="007341B9" w:rsidRPr="00136428" w:rsidRDefault="00864D9A" w:rsidP="008F5053">
            <w:pPr>
              <w:numPr>
                <w:ilvl w:val="0"/>
                <w:numId w:val="15"/>
              </w:numPr>
              <w:adjustRightInd w:val="0"/>
              <w:snapToGrid w:val="0"/>
              <w:spacing w:line="240" w:lineRule="atLeast"/>
              <w:jc w:val="left"/>
              <w:rPr>
                <w:rFonts w:ascii="宋体" w:eastAsia="宋体" w:hAnsi="宋体"/>
                <w:szCs w:val="20"/>
              </w:rPr>
            </w:pPr>
            <w:r w:rsidRPr="00136428">
              <w:rPr>
                <w:rFonts w:ascii="宋体" w:eastAsia="宋体" w:hAnsi="宋体" w:cs="Times New Roman"/>
                <w:szCs w:val="20"/>
              </w:rPr>
              <w:t>180光电编码电机</w:t>
            </w:r>
          </w:p>
          <w:p w14:paraId="09FA067B" w14:textId="77777777" w:rsidR="007341B9" w:rsidRPr="00136428" w:rsidRDefault="00864D9A" w:rsidP="008F5053">
            <w:pPr>
              <w:numPr>
                <w:ilvl w:val="0"/>
                <w:numId w:val="15"/>
              </w:numPr>
              <w:adjustRightInd w:val="0"/>
              <w:snapToGrid w:val="0"/>
              <w:spacing w:line="240" w:lineRule="atLeast"/>
              <w:ind w:left="453"/>
              <w:jc w:val="left"/>
              <w:rPr>
                <w:rFonts w:ascii="宋体" w:eastAsia="宋体" w:hAnsi="宋体"/>
                <w:szCs w:val="20"/>
              </w:rPr>
            </w:pPr>
            <w:r w:rsidRPr="00136428">
              <w:rPr>
                <w:rFonts w:ascii="宋体" w:eastAsia="宋体" w:hAnsi="宋体" w:cs="Times New Roman"/>
                <w:szCs w:val="20"/>
              </w:rPr>
              <w:t>驱动电压：DC 5-7.4V</w:t>
            </w:r>
          </w:p>
          <w:p w14:paraId="344E7E37" w14:textId="77777777" w:rsidR="008F5053" w:rsidRPr="00136428" w:rsidRDefault="008F5053" w:rsidP="008F5053">
            <w:pPr>
              <w:numPr>
                <w:ilvl w:val="0"/>
                <w:numId w:val="15"/>
              </w:numPr>
              <w:spacing w:line="240" w:lineRule="auto"/>
              <w:ind w:left="453"/>
              <w:jc w:val="left"/>
              <w:rPr>
                <w:rFonts w:ascii="宋体" w:eastAsia="宋体" w:hAnsi="宋体" w:cs="Times New Roman"/>
                <w:szCs w:val="20"/>
              </w:rPr>
            </w:pPr>
            <w:r w:rsidRPr="00136428">
              <w:rPr>
                <w:rFonts w:ascii="宋体" w:eastAsia="宋体" w:hAnsi="宋体" w:cs="Times New Roman"/>
                <w:szCs w:val="20"/>
              </w:rPr>
              <w:t>转速区间：7</w:t>
            </w:r>
            <w:bookmarkStart w:id="27" w:name="_Hlk91600230"/>
            <w:r w:rsidRPr="00136428">
              <w:rPr>
                <w:rFonts w:ascii="宋体" w:eastAsia="宋体" w:hAnsi="宋体" w:cs="Times New Roman"/>
                <w:szCs w:val="20"/>
              </w:rPr>
              <w:t>.</w:t>
            </w:r>
            <w:bookmarkEnd w:id="27"/>
            <w:r w:rsidRPr="00136428">
              <w:rPr>
                <w:rFonts w:ascii="宋体" w:eastAsia="宋体" w:hAnsi="宋体" w:cs="Times New Roman"/>
                <w:szCs w:val="20"/>
              </w:rPr>
              <w:t>4V0~350RPM±5%</w:t>
            </w:r>
          </w:p>
          <w:p w14:paraId="424CDA86" w14:textId="77777777" w:rsidR="008F5053" w:rsidRPr="00136428" w:rsidRDefault="008F5053" w:rsidP="008F5053">
            <w:pPr>
              <w:numPr>
                <w:ilvl w:val="0"/>
                <w:numId w:val="15"/>
              </w:numPr>
              <w:spacing w:line="240" w:lineRule="auto"/>
              <w:ind w:left="453"/>
              <w:jc w:val="left"/>
              <w:rPr>
                <w:rFonts w:ascii="宋体" w:eastAsia="宋体" w:hAnsi="宋体" w:cs="Times New Roman"/>
                <w:szCs w:val="20"/>
              </w:rPr>
            </w:pPr>
            <w:r w:rsidRPr="00136428">
              <w:rPr>
                <w:rFonts w:ascii="宋体" w:eastAsia="宋体" w:hAnsi="宋体" w:cs="Times New Roman" w:hint="eastAsia"/>
                <w:szCs w:val="20"/>
              </w:rPr>
              <w:t>额定扭矩：8</w:t>
            </w:r>
            <w:r w:rsidRPr="00136428">
              <w:rPr>
                <w:rFonts w:ascii="宋体" w:eastAsia="宋体" w:hAnsi="宋体" w:cs="Times New Roman"/>
                <w:szCs w:val="20"/>
              </w:rPr>
              <w:t>00</w:t>
            </w:r>
            <w:r w:rsidRPr="00136428">
              <w:rPr>
                <w:rFonts w:ascii="宋体" w:eastAsia="宋体" w:hAnsi="宋体" w:cs="Times New Roman" w:hint="eastAsia"/>
                <w:szCs w:val="20"/>
              </w:rPr>
              <w:t>g</w:t>
            </w:r>
            <w:r w:rsidRPr="00136428">
              <w:rPr>
                <w:rFonts w:ascii="宋体" w:eastAsia="宋体" w:hAnsi="宋体" w:cs="Times New Roman"/>
                <w:szCs w:val="20"/>
              </w:rPr>
              <w:t>.</w:t>
            </w:r>
            <w:r w:rsidRPr="00136428">
              <w:rPr>
                <w:rFonts w:ascii="宋体" w:eastAsia="宋体" w:hAnsi="宋体" w:cs="Times New Roman" w:hint="eastAsia"/>
                <w:szCs w:val="20"/>
              </w:rPr>
              <w:t>cm</w:t>
            </w:r>
          </w:p>
          <w:p w14:paraId="78ACB7C3" w14:textId="77777777" w:rsidR="007341B9" w:rsidRPr="00136428" w:rsidRDefault="00864D9A" w:rsidP="008F5053">
            <w:pPr>
              <w:numPr>
                <w:ilvl w:val="0"/>
                <w:numId w:val="15"/>
              </w:numPr>
              <w:adjustRightInd w:val="0"/>
              <w:snapToGrid w:val="0"/>
              <w:spacing w:line="240" w:lineRule="atLeast"/>
              <w:ind w:left="453"/>
              <w:jc w:val="left"/>
              <w:rPr>
                <w:rFonts w:ascii="宋体" w:eastAsia="宋体" w:hAnsi="宋体"/>
                <w:szCs w:val="20"/>
              </w:rPr>
            </w:pPr>
            <w:r w:rsidRPr="00136428">
              <w:rPr>
                <w:rFonts w:ascii="宋体" w:eastAsia="宋体" w:hAnsi="宋体" w:cs="Times New Roman"/>
                <w:szCs w:val="20"/>
              </w:rPr>
              <w:t>转动精度：≤5°</w:t>
            </w:r>
          </w:p>
          <w:p w14:paraId="1512BE9C" w14:textId="77777777" w:rsidR="007341B9" w:rsidRPr="00136428" w:rsidRDefault="00864D9A" w:rsidP="008F5053">
            <w:pPr>
              <w:numPr>
                <w:ilvl w:val="0"/>
                <w:numId w:val="15"/>
              </w:numPr>
              <w:adjustRightInd w:val="0"/>
              <w:snapToGrid w:val="0"/>
              <w:spacing w:line="240" w:lineRule="atLeast"/>
              <w:ind w:left="453"/>
              <w:jc w:val="left"/>
              <w:rPr>
                <w:rFonts w:ascii="宋体" w:eastAsia="宋体" w:hAnsi="宋体"/>
                <w:szCs w:val="20"/>
              </w:rPr>
            </w:pPr>
            <w:r w:rsidRPr="00136428">
              <w:rPr>
                <w:rFonts w:ascii="宋体" w:eastAsia="宋体" w:hAnsi="宋体" w:cs="Times New Roman"/>
                <w:szCs w:val="20"/>
              </w:rPr>
              <w:t>减速比：39:43</w:t>
            </w:r>
          </w:p>
        </w:tc>
        <w:tc>
          <w:tcPr>
            <w:tcW w:w="2163" w:type="dxa"/>
            <w:vMerge/>
          </w:tcPr>
          <w:p w14:paraId="0B272970" w14:textId="77777777" w:rsidR="007341B9" w:rsidRPr="00136428" w:rsidRDefault="007341B9">
            <w:pPr>
              <w:adjustRightInd w:val="0"/>
              <w:snapToGrid w:val="0"/>
              <w:spacing w:line="240" w:lineRule="atLeast"/>
              <w:rPr>
                <w:rFonts w:ascii="宋体" w:eastAsia="宋体" w:hAnsi="宋体"/>
                <w:szCs w:val="20"/>
              </w:rPr>
            </w:pPr>
          </w:p>
        </w:tc>
      </w:tr>
      <w:tr w:rsidR="007341B9" w:rsidRPr="00F93FB6" w14:paraId="0D56BE62" w14:textId="77777777" w:rsidTr="000100CE">
        <w:trPr>
          <w:trHeight w:val="500"/>
          <w:jc w:val="center"/>
        </w:trPr>
        <w:tc>
          <w:tcPr>
            <w:tcW w:w="1026" w:type="dxa"/>
            <w:vMerge/>
          </w:tcPr>
          <w:p w14:paraId="164C8468" w14:textId="77777777" w:rsidR="007341B9" w:rsidRPr="00F93FB6" w:rsidRDefault="007341B9">
            <w:pPr>
              <w:adjustRightInd w:val="0"/>
              <w:snapToGrid w:val="0"/>
              <w:spacing w:line="240" w:lineRule="atLeast"/>
              <w:rPr>
                <w:rFonts w:ascii="宋体" w:eastAsia="宋体" w:hAnsi="宋体"/>
                <w:szCs w:val="20"/>
              </w:rPr>
            </w:pPr>
          </w:p>
        </w:tc>
        <w:tc>
          <w:tcPr>
            <w:tcW w:w="1027" w:type="dxa"/>
            <w:vAlign w:val="center"/>
          </w:tcPr>
          <w:p w14:paraId="108057C9" w14:textId="77777777" w:rsidR="007341B9" w:rsidRPr="00F93FB6" w:rsidRDefault="00864D9A">
            <w:pPr>
              <w:adjustRightInd w:val="0"/>
              <w:snapToGrid w:val="0"/>
              <w:spacing w:line="240" w:lineRule="atLeast"/>
              <w:jc w:val="center"/>
              <w:rPr>
                <w:rFonts w:ascii="宋体" w:eastAsia="宋体" w:hAnsi="宋体"/>
                <w:szCs w:val="20"/>
              </w:rPr>
            </w:pPr>
            <w:r w:rsidRPr="00F93FB6">
              <w:rPr>
                <w:rFonts w:ascii="宋体" w:eastAsia="宋体" w:hAnsi="宋体" w:cs="Times New Roman"/>
                <w:szCs w:val="20"/>
              </w:rPr>
              <w:t>舵机</w:t>
            </w:r>
          </w:p>
        </w:tc>
        <w:tc>
          <w:tcPr>
            <w:tcW w:w="4086" w:type="dxa"/>
          </w:tcPr>
          <w:p w14:paraId="26B470DE" w14:textId="77777777" w:rsidR="007341B9" w:rsidRPr="00F93FB6" w:rsidRDefault="00864D9A" w:rsidP="00864D9A">
            <w:pPr>
              <w:numPr>
                <w:ilvl w:val="0"/>
                <w:numId w:val="19"/>
              </w:numPr>
              <w:adjustRightInd w:val="0"/>
              <w:snapToGrid w:val="0"/>
              <w:spacing w:line="240" w:lineRule="atLeast"/>
              <w:jc w:val="left"/>
              <w:rPr>
                <w:rFonts w:ascii="宋体" w:eastAsia="宋体" w:hAnsi="宋体"/>
                <w:szCs w:val="20"/>
              </w:rPr>
            </w:pPr>
            <w:r w:rsidRPr="00F93FB6">
              <w:rPr>
                <w:rFonts w:ascii="宋体" w:eastAsia="宋体" w:hAnsi="宋体" w:cs="Times New Roman"/>
                <w:szCs w:val="20"/>
              </w:rPr>
              <w:t>MECDS-150 舵机</w:t>
            </w:r>
          </w:p>
          <w:p w14:paraId="735ACCFC" w14:textId="77777777" w:rsidR="007341B9" w:rsidRPr="00F93FB6" w:rsidRDefault="00864D9A" w:rsidP="00864D9A">
            <w:pPr>
              <w:numPr>
                <w:ilvl w:val="0"/>
                <w:numId w:val="20"/>
              </w:numPr>
              <w:adjustRightInd w:val="0"/>
              <w:snapToGrid w:val="0"/>
              <w:spacing w:line="240" w:lineRule="atLeast"/>
              <w:ind w:left="453"/>
              <w:jc w:val="left"/>
              <w:rPr>
                <w:rFonts w:ascii="宋体" w:eastAsia="宋体" w:hAnsi="宋体"/>
                <w:szCs w:val="20"/>
              </w:rPr>
            </w:pPr>
            <w:r w:rsidRPr="00F93FB6">
              <w:rPr>
                <w:rFonts w:ascii="宋体" w:eastAsia="宋体" w:hAnsi="宋体" w:cs="Times New Roman"/>
                <w:szCs w:val="20"/>
              </w:rPr>
              <w:t>工作电压：DC 6.0V</w:t>
            </w:r>
          </w:p>
          <w:p w14:paraId="7D76E5AA" w14:textId="77777777" w:rsidR="007341B9" w:rsidRPr="00F93FB6" w:rsidRDefault="00864D9A" w:rsidP="00864D9A">
            <w:pPr>
              <w:numPr>
                <w:ilvl w:val="0"/>
                <w:numId w:val="21"/>
              </w:numPr>
              <w:adjustRightInd w:val="0"/>
              <w:snapToGrid w:val="0"/>
              <w:spacing w:line="240" w:lineRule="atLeast"/>
              <w:ind w:left="453"/>
              <w:jc w:val="left"/>
              <w:rPr>
                <w:rFonts w:ascii="宋体" w:eastAsia="宋体" w:hAnsi="宋体"/>
                <w:szCs w:val="20"/>
              </w:rPr>
            </w:pPr>
            <w:r w:rsidRPr="00F93FB6">
              <w:rPr>
                <w:rFonts w:ascii="宋体" w:eastAsia="宋体" w:hAnsi="宋体" w:cs="Times New Roman"/>
                <w:szCs w:val="20"/>
              </w:rPr>
              <w:t>峰值扭矩：16.5kg.cm</w:t>
            </w:r>
          </w:p>
          <w:p w14:paraId="5555B05B" w14:textId="77777777" w:rsidR="007341B9" w:rsidRPr="00F93FB6" w:rsidRDefault="00864D9A" w:rsidP="00864D9A">
            <w:pPr>
              <w:numPr>
                <w:ilvl w:val="0"/>
                <w:numId w:val="22"/>
              </w:numPr>
              <w:adjustRightInd w:val="0"/>
              <w:snapToGrid w:val="0"/>
              <w:spacing w:line="240" w:lineRule="atLeast"/>
              <w:jc w:val="left"/>
              <w:rPr>
                <w:rFonts w:ascii="宋体" w:eastAsia="宋体" w:hAnsi="宋体"/>
                <w:szCs w:val="20"/>
              </w:rPr>
            </w:pPr>
            <w:r w:rsidRPr="00F93FB6">
              <w:rPr>
                <w:rFonts w:ascii="宋体" w:eastAsia="宋体" w:hAnsi="宋体" w:cs="Times New Roman"/>
                <w:szCs w:val="20"/>
              </w:rPr>
              <w:t xml:space="preserve">MS-1.5A 舵机 </w:t>
            </w:r>
          </w:p>
          <w:p w14:paraId="535B67CD" w14:textId="77777777" w:rsidR="007341B9" w:rsidRPr="00F93FB6" w:rsidRDefault="00864D9A" w:rsidP="00864D9A">
            <w:pPr>
              <w:numPr>
                <w:ilvl w:val="0"/>
                <w:numId w:val="23"/>
              </w:numPr>
              <w:adjustRightInd w:val="0"/>
              <w:snapToGrid w:val="0"/>
              <w:spacing w:line="240" w:lineRule="atLeast"/>
              <w:ind w:left="453"/>
              <w:jc w:val="left"/>
              <w:rPr>
                <w:rFonts w:ascii="宋体" w:eastAsia="宋体" w:hAnsi="宋体"/>
                <w:szCs w:val="20"/>
              </w:rPr>
            </w:pPr>
            <w:r w:rsidRPr="00F93FB6">
              <w:rPr>
                <w:rFonts w:ascii="宋体" w:eastAsia="宋体" w:hAnsi="宋体" w:cs="Times New Roman"/>
                <w:szCs w:val="20"/>
              </w:rPr>
              <w:t>工作电压：4.8-6V DC</w:t>
            </w:r>
          </w:p>
          <w:p w14:paraId="74AA0E05" w14:textId="77777777" w:rsidR="007341B9" w:rsidRPr="00F93FB6" w:rsidRDefault="00864D9A" w:rsidP="00864D9A">
            <w:pPr>
              <w:numPr>
                <w:ilvl w:val="0"/>
                <w:numId w:val="24"/>
              </w:numPr>
              <w:adjustRightInd w:val="0"/>
              <w:snapToGrid w:val="0"/>
              <w:spacing w:line="240" w:lineRule="atLeast"/>
              <w:ind w:left="453"/>
              <w:jc w:val="left"/>
              <w:rPr>
                <w:rFonts w:ascii="宋体" w:eastAsia="宋体" w:hAnsi="宋体"/>
                <w:szCs w:val="20"/>
              </w:rPr>
            </w:pPr>
            <w:r w:rsidRPr="00F93FB6">
              <w:rPr>
                <w:rFonts w:ascii="宋体" w:eastAsia="宋体" w:hAnsi="宋体" w:cs="Times New Roman"/>
                <w:szCs w:val="20"/>
              </w:rPr>
              <w:t>扭矩：1.31-.7kg.cm</w:t>
            </w:r>
          </w:p>
        </w:tc>
        <w:tc>
          <w:tcPr>
            <w:tcW w:w="2163" w:type="dxa"/>
            <w:vMerge/>
          </w:tcPr>
          <w:p w14:paraId="3AE8BAE5" w14:textId="77777777" w:rsidR="007341B9" w:rsidRPr="00F93FB6" w:rsidRDefault="007341B9">
            <w:pPr>
              <w:adjustRightInd w:val="0"/>
              <w:snapToGrid w:val="0"/>
              <w:spacing w:line="240" w:lineRule="atLeast"/>
              <w:rPr>
                <w:rFonts w:ascii="宋体" w:eastAsia="宋体" w:hAnsi="宋体"/>
                <w:szCs w:val="20"/>
              </w:rPr>
            </w:pPr>
          </w:p>
        </w:tc>
      </w:tr>
    </w:tbl>
    <w:p w14:paraId="53D26B40" w14:textId="77777777" w:rsidR="007341B9" w:rsidRPr="000100CE" w:rsidRDefault="00864D9A" w:rsidP="000100CE">
      <w:pPr>
        <w:pStyle w:val="a4"/>
        <w:adjustRightInd w:val="0"/>
        <w:snapToGrid w:val="0"/>
        <w:spacing w:beforeLines="50" w:before="156" w:afterLines="50" w:after="156" w:line="360" w:lineRule="auto"/>
        <w:ind w:firstLine="420"/>
        <w:rPr>
          <w:rFonts w:ascii="宋体" w:eastAsia="宋体" w:hAnsi="宋体"/>
          <w:sz w:val="21"/>
          <w:szCs w:val="18"/>
        </w:rPr>
      </w:pPr>
      <w:r w:rsidRPr="000100CE">
        <w:rPr>
          <w:rFonts w:ascii="宋体" w:eastAsia="宋体" w:hAnsi="宋体" w:hint="eastAsia"/>
          <w:sz w:val="21"/>
          <w:szCs w:val="18"/>
        </w:rPr>
        <w:t>为防止队伍使用部分高性能电子设备破坏比赛公平性，队伍使用的电子设备需满足且不得超过以下性能指标</w:t>
      </w:r>
      <w:r w:rsidRPr="000100CE">
        <w:rPr>
          <w:rFonts w:ascii="宋体" w:eastAsia="宋体" w:hAnsi="宋体"/>
          <w:sz w:val="21"/>
          <w:szCs w:val="18"/>
        </w:rPr>
        <w:t>：</w:t>
      </w:r>
    </w:p>
    <w:tbl>
      <w:tblPr>
        <w:tblW w:w="0" w:type="auto"/>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959"/>
        <w:gridCol w:w="959"/>
        <w:gridCol w:w="3838"/>
        <w:gridCol w:w="2546"/>
      </w:tblGrid>
      <w:tr w:rsidR="007341B9" w:rsidRPr="00F93FB6" w14:paraId="2F7F80CF" w14:textId="77777777" w:rsidTr="000100CE">
        <w:trPr>
          <w:trHeight w:val="500"/>
          <w:jc w:val="center"/>
        </w:trPr>
        <w:tc>
          <w:tcPr>
            <w:tcW w:w="959" w:type="dxa"/>
            <w:vAlign w:val="center"/>
          </w:tcPr>
          <w:p w14:paraId="4A695230" w14:textId="77777777" w:rsidR="007341B9" w:rsidRPr="00F93FB6" w:rsidRDefault="00864D9A">
            <w:pPr>
              <w:adjustRightInd w:val="0"/>
              <w:snapToGrid w:val="0"/>
              <w:spacing w:line="240" w:lineRule="atLeast"/>
              <w:jc w:val="center"/>
              <w:rPr>
                <w:rFonts w:ascii="宋体" w:eastAsia="宋体" w:hAnsi="宋体"/>
              </w:rPr>
            </w:pPr>
            <w:r w:rsidRPr="00F93FB6">
              <w:rPr>
                <w:rFonts w:ascii="宋体" w:eastAsia="宋体" w:hAnsi="宋体" w:cs="Times New Roman"/>
                <w:b/>
                <w:sz w:val="22"/>
              </w:rPr>
              <w:lastRenderedPageBreak/>
              <w:t>系统名称</w:t>
            </w:r>
          </w:p>
        </w:tc>
        <w:tc>
          <w:tcPr>
            <w:tcW w:w="959" w:type="dxa"/>
            <w:vAlign w:val="center"/>
          </w:tcPr>
          <w:p w14:paraId="4582D068" w14:textId="77777777" w:rsidR="007341B9" w:rsidRPr="00F93FB6" w:rsidRDefault="00864D9A">
            <w:pPr>
              <w:adjustRightInd w:val="0"/>
              <w:snapToGrid w:val="0"/>
              <w:spacing w:line="240" w:lineRule="atLeast"/>
              <w:jc w:val="center"/>
              <w:rPr>
                <w:rFonts w:ascii="宋体" w:eastAsia="宋体" w:hAnsi="宋体"/>
              </w:rPr>
            </w:pPr>
            <w:r w:rsidRPr="00F93FB6">
              <w:rPr>
                <w:rFonts w:ascii="宋体" w:eastAsia="宋体" w:hAnsi="宋体" w:cs="Times New Roman"/>
                <w:b/>
                <w:sz w:val="22"/>
              </w:rPr>
              <w:t>模块名称</w:t>
            </w:r>
          </w:p>
        </w:tc>
        <w:tc>
          <w:tcPr>
            <w:tcW w:w="3838" w:type="dxa"/>
            <w:vAlign w:val="center"/>
          </w:tcPr>
          <w:p w14:paraId="4681FEDF" w14:textId="77777777" w:rsidR="007341B9" w:rsidRPr="00F93FB6" w:rsidRDefault="00864D9A">
            <w:pPr>
              <w:adjustRightInd w:val="0"/>
              <w:snapToGrid w:val="0"/>
              <w:spacing w:line="240" w:lineRule="atLeast"/>
              <w:jc w:val="center"/>
              <w:rPr>
                <w:rFonts w:ascii="宋体" w:eastAsia="宋体" w:hAnsi="宋体"/>
              </w:rPr>
            </w:pPr>
            <w:r w:rsidRPr="00F93FB6">
              <w:rPr>
                <w:rFonts w:ascii="宋体" w:eastAsia="宋体" w:hAnsi="宋体" w:cs="Times New Roman"/>
                <w:b/>
                <w:sz w:val="22"/>
              </w:rPr>
              <w:t>规格</w:t>
            </w:r>
          </w:p>
        </w:tc>
        <w:tc>
          <w:tcPr>
            <w:tcW w:w="2546" w:type="dxa"/>
            <w:vAlign w:val="center"/>
          </w:tcPr>
          <w:p w14:paraId="041B89BB" w14:textId="77777777" w:rsidR="007341B9" w:rsidRPr="00F93FB6" w:rsidRDefault="00864D9A">
            <w:pPr>
              <w:adjustRightInd w:val="0"/>
              <w:snapToGrid w:val="0"/>
              <w:spacing w:line="240" w:lineRule="atLeast"/>
              <w:jc w:val="center"/>
              <w:rPr>
                <w:rFonts w:ascii="宋体" w:eastAsia="宋体" w:hAnsi="宋体"/>
              </w:rPr>
            </w:pPr>
            <w:r w:rsidRPr="00F93FB6">
              <w:rPr>
                <w:rFonts w:ascii="宋体" w:eastAsia="宋体" w:hAnsi="宋体" w:cs="Times New Roman"/>
                <w:b/>
                <w:sz w:val="22"/>
              </w:rPr>
              <w:t>备注</w:t>
            </w:r>
          </w:p>
        </w:tc>
      </w:tr>
      <w:tr w:rsidR="007341B9" w:rsidRPr="00F93FB6" w14:paraId="2120B572" w14:textId="77777777" w:rsidTr="000100CE">
        <w:trPr>
          <w:trHeight w:val="500"/>
          <w:jc w:val="center"/>
        </w:trPr>
        <w:tc>
          <w:tcPr>
            <w:tcW w:w="959" w:type="dxa"/>
            <w:vMerge w:val="restart"/>
            <w:vAlign w:val="center"/>
          </w:tcPr>
          <w:p w14:paraId="497D4FAD"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sz w:val="22"/>
              </w:rPr>
              <w:t>电力系统</w:t>
            </w:r>
          </w:p>
        </w:tc>
        <w:tc>
          <w:tcPr>
            <w:tcW w:w="959" w:type="dxa"/>
            <w:vAlign w:val="center"/>
          </w:tcPr>
          <w:p w14:paraId="67668ED0" w14:textId="77777777" w:rsidR="007341B9" w:rsidRPr="00F93FB6" w:rsidRDefault="00864D9A">
            <w:pPr>
              <w:adjustRightInd w:val="0"/>
              <w:snapToGrid w:val="0"/>
              <w:spacing w:line="240" w:lineRule="atLeast"/>
              <w:jc w:val="center"/>
              <w:rPr>
                <w:rFonts w:ascii="宋体" w:eastAsia="宋体" w:hAnsi="宋体"/>
              </w:rPr>
            </w:pPr>
            <w:r w:rsidRPr="00F93FB6">
              <w:rPr>
                <w:rFonts w:ascii="宋体" w:eastAsia="宋体" w:hAnsi="宋体" w:cs="Times New Roman"/>
                <w:sz w:val="22"/>
              </w:rPr>
              <w:t>内置电池</w:t>
            </w:r>
          </w:p>
        </w:tc>
        <w:tc>
          <w:tcPr>
            <w:tcW w:w="3838" w:type="dxa"/>
          </w:tcPr>
          <w:p w14:paraId="6481C223" w14:textId="77777777" w:rsidR="007341B9" w:rsidRPr="00F93FB6" w:rsidRDefault="00864D9A" w:rsidP="00864D9A">
            <w:pPr>
              <w:numPr>
                <w:ilvl w:val="0"/>
                <w:numId w:val="25"/>
              </w:numPr>
              <w:adjustRightInd w:val="0"/>
              <w:snapToGrid w:val="0"/>
              <w:spacing w:line="240" w:lineRule="atLeast"/>
              <w:jc w:val="left"/>
              <w:rPr>
                <w:rFonts w:ascii="宋体" w:eastAsia="宋体" w:hAnsi="宋体"/>
              </w:rPr>
            </w:pPr>
            <w:r w:rsidRPr="00F93FB6">
              <w:rPr>
                <w:rFonts w:ascii="宋体" w:eastAsia="宋体" w:hAnsi="宋体" w:cs="Times New Roman"/>
                <w:sz w:val="22"/>
              </w:rPr>
              <w:t>18650锂电池：3.7V 2500mAh</w:t>
            </w:r>
          </w:p>
        </w:tc>
        <w:tc>
          <w:tcPr>
            <w:tcW w:w="2546" w:type="dxa"/>
            <w:vMerge w:val="restart"/>
            <w:vAlign w:val="center"/>
          </w:tcPr>
          <w:p w14:paraId="0B0FE65A" w14:textId="77777777" w:rsidR="00136428" w:rsidRDefault="00864D9A" w:rsidP="00136428">
            <w:pPr>
              <w:adjustRightInd w:val="0"/>
              <w:snapToGrid w:val="0"/>
              <w:spacing w:line="240" w:lineRule="atLeast"/>
              <w:rPr>
                <w:rFonts w:ascii="微软雅黑" w:eastAsia="微软雅黑" w:hAnsi="微软雅黑" w:cs="微软雅黑"/>
                <w:color w:val="000000"/>
                <w:kern w:val="0"/>
                <w:sz w:val="19"/>
                <w:szCs w:val="19"/>
                <w:lang w:bidi="ar"/>
              </w:rPr>
            </w:pPr>
            <w:r w:rsidRPr="00F93FB6">
              <w:rPr>
                <w:rFonts w:ascii="宋体" w:eastAsia="宋体" w:hAnsi="宋体" w:cs="Times New Roman"/>
                <w:noProof/>
                <w:sz w:val="22"/>
              </w:rPr>
              <w:drawing>
                <wp:anchor distT="0" distB="0" distL="114300" distR="114300" simplePos="0" relativeHeight="251684864" behindDoc="0" locked="0" layoutInCell="1" allowOverlap="1" wp14:anchorId="6647F3A8" wp14:editId="7B3E632A">
                  <wp:simplePos x="0" y="0"/>
                  <wp:positionH relativeFrom="column">
                    <wp:posOffset>255905</wp:posOffset>
                  </wp:positionH>
                  <wp:positionV relativeFrom="paragraph">
                    <wp:posOffset>732155</wp:posOffset>
                  </wp:positionV>
                  <wp:extent cx="1162050" cy="990600"/>
                  <wp:effectExtent l="0" t="0" r="0" b="0"/>
                  <wp:wrapTopAndBottom/>
                  <wp:docPr id="42" name="Picture 24" descr="Generated"/>
                  <wp:cNvGraphicFramePr/>
                  <a:graphic xmlns:a="http://schemas.openxmlformats.org/drawingml/2006/main">
                    <a:graphicData uri="http://schemas.openxmlformats.org/drawingml/2006/picture">
                      <pic:pic xmlns:pic="http://schemas.openxmlformats.org/drawingml/2006/picture">
                        <pic:nvPicPr>
                          <pic:cNvPr id="42" name="Picture 24" descr="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62050" cy="990600"/>
                          </a:xfrm>
                          <a:prstGeom prst="rect">
                            <a:avLst/>
                          </a:prstGeom>
                        </pic:spPr>
                      </pic:pic>
                    </a:graphicData>
                  </a:graphic>
                  <wp14:sizeRelH relativeFrom="margin">
                    <wp14:pctWidth>0</wp14:pctWidth>
                  </wp14:sizeRelH>
                  <wp14:sizeRelV relativeFrom="margin">
                    <wp14:pctHeight>0</wp14:pctHeight>
                  </wp14:sizeRelV>
                </wp:anchor>
              </w:drawing>
            </w:r>
            <w:r w:rsidR="00136428">
              <w:rPr>
                <w:rFonts w:ascii="微软雅黑" w:eastAsia="微软雅黑" w:hAnsi="微软雅黑" w:cs="微软雅黑" w:hint="eastAsia"/>
                <w:color w:val="000000"/>
                <w:kern w:val="0"/>
                <w:sz w:val="22"/>
                <w:lang w:bidi="ar"/>
              </w:rPr>
              <w:t>每台机器人只允许使用一个外置电池，</w:t>
            </w:r>
            <w:r w:rsidR="00136428">
              <w:rPr>
                <w:rFonts w:ascii="微软雅黑" w:eastAsia="微软雅黑" w:hAnsi="微软雅黑" w:cs="微软雅黑"/>
                <w:color w:val="000000"/>
                <w:kern w:val="0"/>
                <w:sz w:val="22"/>
                <w:lang w:bidi="ar"/>
              </w:rPr>
              <w:t>并且安全</w:t>
            </w:r>
            <w:r w:rsidR="00136428">
              <w:rPr>
                <w:rFonts w:ascii="微软雅黑" w:eastAsia="微软雅黑" w:hAnsi="微软雅黑" w:cs="微软雅黑" w:hint="eastAsia"/>
                <w:color w:val="000000"/>
                <w:kern w:val="0"/>
                <w:sz w:val="22"/>
                <w:lang w:bidi="ar"/>
              </w:rPr>
              <w:t>地固定在机器人内</w:t>
            </w:r>
            <w:r w:rsidR="00136428">
              <w:rPr>
                <w:rFonts w:ascii="微软雅黑" w:eastAsia="微软雅黑" w:hAnsi="微软雅黑" w:cs="微软雅黑" w:hint="eastAsia"/>
                <w:color w:val="000000"/>
                <w:kern w:val="0"/>
                <w:sz w:val="19"/>
                <w:szCs w:val="19"/>
                <w:lang w:bidi="ar"/>
              </w:rPr>
              <w:t>。</w:t>
            </w:r>
          </w:p>
          <w:p w14:paraId="185F7538" w14:textId="7D38E757" w:rsidR="007341B9" w:rsidRPr="00F93FB6" w:rsidRDefault="00864D9A" w:rsidP="00136428">
            <w:pPr>
              <w:adjustRightInd w:val="0"/>
              <w:snapToGrid w:val="0"/>
              <w:spacing w:line="240" w:lineRule="atLeast"/>
              <w:ind w:firstLineChars="200" w:firstLine="440"/>
              <w:rPr>
                <w:rFonts w:ascii="宋体" w:eastAsia="宋体" w:hAnsi="宋体"/>
              </w:rPr>
            </w:pPr>
            <w:r w:rsidRPr="00F93FB6">
              <w:rPr>
                <w:rFonts w:ascii="宋体" w:eastAsia="宋体" w:hAnsi="宋体" w:cs="Times New Roman"/>
                <w:sz w:val="22"/>
              </w:rPr>
              <w:t>外接电池包示意图</w:t>
            </w:r>
          </w:p>
        </w:tc>
      </w:tr>
      <w:tr w:rsidR="007341B9" w:rsidRPr="00F93FB6" w14:paraId="33CA64A1" w14:textId="77777777" w:rsidTr="000100CE">
        <w:trPr>
          <w:trHeight w:val="500"/>
          <w:jc w:val="center"/>
        </w:trPr>
        <w:tc>
          <w:tcPr>
            <w:tcW w:w="959" w:type="dxa"/>
            <w:vMerge/>
            <w:vAlign w:val="center"/>
          </w:tcPr>
          <w:p w14:paraId="7EDD908E" w14:textId="77777777" w:rsidR="007341B9" w:rsidRPr="00F93FB6" w:rsidRDefault="007341B9">
            <w:pPr>
              <w:adjustRightInd w:val="0"/>
              <w:snapToGrid w:val="0"/>
              <w:spacing w:line="240" w:lineRule="atLeast"/>
              <w:jc w:val="center"/>
              <w:rPr>
                <w:rFonts w:ascii="宋体" w:eastAsia="宋体" w:hAnsi="宋体"/>
                <w:b/>
                <w:bCs/>
              </w:rPr>
            </w:pPr>
          </w:p>
        </w:tc>
        <w:tc>
          <w:tcPr>
            <w:tcW w:w="959" w:type="dxa"/>
            <w:vAlign w:val="center"/>
          </w:tcPr>
          <w:p w14:paraId="14FF95FE" w14:textId="77777777" w:rsidR="007341B9" w:rsidRPr="00F93FB6" w:rsidRDefault="00864D9A">
            <w:pPr>
              <w:adjustRightInd w:val="0"/>
              <w:snapToGrid w:val="0"/>
              <w:spacing w:line="240" w:lineRule="atLeast"/>
              <w:jc w:val="center"/>
              <w:rPr>
                <w:rFonts w:ascii="宋体" w:eastAsia="宋体" w:hAnsi="宋体"/>
              </w:rPr>
            </w:pPr>
            <w:r w:rsidRPr="00F93FB6">
              <w:rPr>
                <w:rFonts w:ascii="宋体" w:eastAsia="宋体" w:hAnsi="宋体" w:cs="Times New Roman"/>
                <w:sz w:val="22"/>
              </w:rPr>
              <w:t>外置电池</w:t>
            </w:r>
          </w:p>
        </w:tc>
        <w:tc>
          <w:tcPr>
            <w:tcW w:w="3838" w:type="dxa"/>
          </w:tcPr>
          <w:p w14:paraId="2C29F53C" w14:textId="77777777" w:rsidR="007341B9" w:rsidRPr="00F93FB6" w:rsidRDefault="00864D9A" w:rsidP="00864D9A">
            <w:pPr>
              <w:numPr>
                <w:ilvl w:val="0"/>
                <w:numId w:val="26"/>
              </w:numPr>
              <w:adjustRightInd w:val="0"/>
              <w:snapToGrid w:val="0"/>
              <w:spacing w:line="240" w:lineRule="atLeast"/>
              <w:jc w:val="left"/>
              <w:rPr>
                <w:rFonts w:ascii="宋体" w:eastAsia="宋体" w:hAnsi="宋体"/>
              </w:rPr>
            </w:pPr>
            <w:r w:rsidRPr="00F93FB6">
              <w:rPr>
                <w:rFonts w:ascii="宋体" w:eastAsia="宋体" w:hAnsi="宋体" w:cs="Times New Roman"/>
                <w:sz w:val="22"/>
              </w:rPr>
              <w:t>18650电池包</w:t>
            </w:r>
          </w:p>
          <w:p w14:paraId="60B1CEF8" w14:textId="77777777" w:rsidR="007341B9" w:rsidRPr="00F93FB6" w:rsidRDefault="00864D9A" w:rsidP="00864D9A">
            <w:pPr>
              <w:numPr>
                <w:ilvl w:val="0"/>
                <w:numId w:val="27"/>
              </w:numPr>
              <w:adjustRightInd w:val="0"/>
              <w:snapToGrid w:val="0"/>
              <w:spacing w:line="240" w:lineRule="atLeast"/>
              <w:ind w:left="453"/>
              <w:jc w:val="left"/>
              <w:rPr>
                <w:rFonts w:ascii="宋体" w:eastAsia="宋体" w:hAnsi="宋体"/>
              </w:rPr>
            </w:pPr>
            <w:r w:rsidRPr="00F93FB6">
              <w:rPr>
                <w:rFonts w:ascii="宋体" w:eastAsia="宋体" w:hAnsi="宋体" w:cs="Times New Roman"/>
                <w:sz w:val="22"/>
              </w:rPr>
              <w:t>电池容量：2500</w:t>
            </w:r>
            <w:r w:rsidRPr="00F93FB6">
              <w:rPr>
                <w:rFonts w:ascii="宋体" w:eastAsia="宋体" w:hAnsi="宋体" w:cs="Times New Roman" w:hint="eastAsia"/>
                <w:sz w:val="22"/>
              </w:rPr>
              <w:t>m</w:t>
            </w:r>
            <w:r w:rsidRPr="00F93FB6">
              <w:rPr>
                <w:rFonts w:ascii="宋体" w:eastAsia="宋体" w:hAnsi="宋体" w:cs="Times New Roman"/>
                <w:sz w:val="22"/>
              </w:rPr>
              <w:t>Ah-8000</w:t>
            </w:r>
            <w:r w:rsidRPr="00F93FB6">
              <w:rPr>
                <w:rFonts w:ascii="宋体" w:eastAsia="宋体" w:hAnsi="宋体" w:cs="Times New Roman" w:hint="eastAsia"/>
                <w:sz w:val="22"/>
              </w:rPr>
              <w:t>m</w:t>
            </w:r>
            <w:r w:rsidRPr="00F93FB6">
              <w:rPr>
                <w:rFonts w:ascii="宋体" w:eastAsia="宋体" w:hAnsi="宋体" w:cs="Times New Roman"/>
                <w:sz w:val="22"/>
              </w:rPr>
              <w:t>Ah</w:t>
            </w:r>
          </w:p>
          <w:p w14:paraId="205DE792" w14:textId="77777777" w:rsidR="007341B9" w:rsidRPr="00F93FB6" w:rsidRDefault="00864D9A" w:rsidP="00864D9A">
            <w:pPr>
              <w:numPr>
                <w:ilvl w:val="0"/>
                <w:numId w:val="28"/>
              </w:numPr>
              <w:adjustRightInd w:val="0"/>
              <w:snapToGrid w:val="0"/>
              <w:spacing w:line="240" w:lineRule="atLeast"/>
              <w:ind w:left="453"/>
              <w:jc w:val="left"/>
              <w:rPr>
                <w:rFonts w:ascii="宋体" w:eastAsia="宋体" w:hAnsi="宋体"/>
              </w:rPr>
            </w:pPr>
            <w:r w:rsidRPr="00F93FB6">
              <w:rPr>
                <w:rFonts w:ascii="宋体" w:eastAsia="宋体" w:hAnsi="宋体" w:cs="Times New Roman"/>
                <w:sz w:val="22"/>
              </w:rPr>
              <w:t>放电倍率：3-5c</w:t>
            </w:r>
          </w:p>
        </w:tc>
        <w:tc>
          <w:tcPr>
            <w:tcW w:w="2546" w:type="dxa"/>
            <w:vMerge/>
          </w:tcPr>
          <w:p w14:paraId="4D899FF5" w14:textId="77777777" w:rsidR="007341B9" w:rsidRPr="00F93FB6" w:rsidRDefault="007341B9">
            <w:pPr>
              <w:adjustRightInd w:val="0"/>
              <w:snapToGrid w:val="0"/>
              <w:spacing w:line="240" w:lineRule="atLeast"/>
              <w:rPr>
                <w:rFonts w:ascii="宋体" w:eastAsia="宋体" w:hAnsi="宋体"/>
              </w:rPr>
            </w:pPr>
          </w:p>
        </w:tc>
      </w:tr>
      <w:tr w:rsidR="007341B9" w:rsidRPr="00F93FB6" w14:paraId="0CD34C14" w14:textId="77777777" w:rsidTr="000100CE">
        <w:trPr>
          <w:trHeight w:val="500"/>
          <w:jc w:val="center"/>
        </w:trPr>
        <w:tc>
          <w:tcPr>
            <w:tcW w:w="959" w:type="dxa"/>
            <w:vMerge w:val="restart"/>
            <w:vAlign w:val="center"/>
          </w:tcPr>
          <w:p w14:paraId="76833A2B"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sz w:val="22"/>
              </w:rPr>
              <w:t>主控系统</w:t>
            </w:r>
          </w:p>
        </w:tc>
        <w:tc>
          <w:tcPr>
            <w:tcW w:w="959" w:type="dxa"/>
            <w:vAlign w:val="center"/>
          </w:tcPr>
          <w:p w14:paraId="235B80FA" w14:textId="77777777" w:rsidR="007341B9" w:rsidRPr="00F93FB6" w:rsidRDefault="00864D9A">
            <w:pPr>
              <w:adjustRightInd w:val="0"/>
              <w:snapToGrid w:val="0"/>
              <w:spacing w:line="240" w:lineRule="atLeast"/>
              <w:jc w:val="center"/>
              <w:rPr>
                <w:rFonts w:ascii="宋体" w:eastAsia="宋体" w:hAnsi="宋体"/>
              </w:rPr>
            </w:pPr>
            <w:r w:rsidRPr="00F93FB6">
              <w:rPr>
                <w:rFonts w:ascii="宋体" w:eastAsia="宋体" w:hAnsi="宋体" w:cs="Times New Roman"/>
                <w:sz w:val="22"/>
              </w:rPr>
              <w:t>主控</w:t>
            </w:r>
          </w:p>
        </w:tc>
        <w:tc>
          <w:tcPr>
            <w:tcW w:w="3838" w:type="dxa"/>
          </w:tcPr>
          <w:p w14:paraId="086FCC51" w14:textId="77777777" w:rsidR="007341B9" w:rsidRPr="00F93FB6" w:rsidRDefault="00864D9A" w:rsidP="00864D9A">
            <w:pPr>
              <w:numPr>
                <w:ilvl w:val="0"/>
                <w:numId w:val="29"/>
              </w:numPr>
              <w:adjustRightInd w:val="0"/>
              <w:snapToGrid w:val="0"/>
              <w:spacing w:line="240" w:lineRule="atLeast"/>
              <w:jc w:val="left"/>
              <w:rPr>
                <w:rFonts w:ascii="宋体" w:eastAsia="宋体" w:hAnsi="宋体"/>
              </w:rPr>
            </w:pPr>
            <w:r w:rsidRPr="00F93FB6">
              <w:rPr>
                <w:rFonts w:ascii="宋体" w:eastAsia="宋体" w:hAnsi="宋体" w:cs="Times New Roman"/>
                <w:sz w:val="22"/>
              </w:rPr>
              <w:t>处理器：高ESP32-WROVER-B</w:t>
            </w:r>
          </w:p>
          <w:p w14:paraId="43FDFC91" w14:textId="77777777" w:rsidR="007341B9" w:rsidRPr="00F93FB6" w:rsidRDefault="00864D9A" w:rsidP="00864D9A">
            <w:pPr>
              <w:numPr>
                <w:ilvl w:val="0"/>
                <w:numId w:val="30"/>
              </w:numPr>
              <w:adjustRightInd w:val="0"/>
              <w:snapToGrid w:val="0"/>
              <w:spacing w:line="240" w:lineRule="atLeast"/>
              <w:jc w:val="left"/>
              <w:rPr>
                <w:rFonts w:ascii="宋体" w:eastAsia="宋体" w:hAnsi="宋体"/>
              </w:rPr>
            </w:pPr>
            <w:r w:rsidRPr="00F93FB6">
              <w:rPr>
                <w:rFonts w:ascii="宋体" w:eastAsia="宋体" w:hAnsi="宋体" w:cs="Times New Roman"/>
                <w:sz w:val="22"/>
              </w:rPr>
              <w:t>主频：240MHz</w:t>
            </w:r>
          </w:p>
          <w:p w14:paraId="01CF28E9" w14:textId="77777777" w:rsidR="007341B9" w:rsidRPr="00F93FB6" w:rsidRDefault="00864D9A" w:rsidP="00864D9A">
            <w:pPr>
              <w:numPr>
                <w:ilvl w:val="0"/>
                <w:numId w:val="31"/>
              </w:numPr>
              <w:adjustRightInd w:val="0"/>
              <w:snapToGrid w:val="0"/>
              <w:spacing w:line="240" w:lineRule="atLeast"/>
              <w:jc w:val="left"/>
              <w:rPr>
                <w:rFonts w:ascii="宋体" w:eastAsia="宋体" w:hAnsi="宋体"/>
              </w:rPr>
            </w:pPr>
            <w:r w:rsidRPr="00F93FB6">
              <w:rPr>
                <w:rFonts w:ascii="宋体" w:eastAsia="宋体" w:hAnsi="宋体" w:cs="Times New Roman"/>
                <w:sz w:val="22"/>
              </w:rPr>
              <w:t>工作电压：6V ~ 13V（若使用电机时，输入最低电压必须满足电机工作电压要求）</w:t>
            </w:r>
          </w:p>
          <w:p w14:paraId="03612B25" w14:textId="77777777" w:rsidR="007341B9" w:rsidRPr="00F93FB6" w:rsidRDefault="00864D9A" w:rsidP="00864D9A">
            <w:pPr>
              <w:numPr>
                <w:ilvl w:val="0"/>
                <w:numId w:val="32"/>
              </w:numPr>
              <w:adjustRightInd w:val="0"/>
              <w:snapToGrid w:val="0"/>
              <w:spacing w:line="240" w:lineRule="atLeast"/>
              <w:jc w:val="left"/>
              <w:rPr>
                <w:rFonts w:ascii="宋体" w:eastAsia="宋体" w:hAnsi="宋体"/>
              </w:rPr>
            </w:pPr>
            <w:r w:rsidRPr="00F93FB6">
              <w:rPr>
                <w:rFonts w:ascii="宋体" w:eastAsia="宋体" w:hAnsi="宋体" w:cs="Times New Roman"/>
                <w:sz w:val="22"/>
              </w:rPr>
              <w:t>通讯端口及协议：串口/</w:t>
            </w:r>
            <w:proofErr w:type="spellStart"/>
            <w:r w:rsidRPr="00F93FB6">
              <w:rPr>
                <w:rFonts w:ascii="宋体" w:eastAsia="宋体" w:hAnsi="宋体" w:cs="Times New Roman"/>
                <w:sz w:val="22"/>
              </w:rPr>
              <w:t>mBuild</w:t>
            </w:r>
            <w:proofErr w:type="spellEnd"/>
            <w:r w:rsidRPr="00F93FB6">
              <w:rPr>
                <w:rFonts w:ascii="宋体" w:eastAsia="宋体" w:hAnsi="宋体" w:cs="Times New Roman"/>
                <w:sz w:val="22"/>
              </w:rPr>
              <w:t xml:space="preserve"> 协议</w:t>
            </w:r>
          </w:p>
        </w:tc>
        <w:tc>
          <w:tcPr>
            <w:tcW w:w="2546" w:type="dxa"/>
            <w:vAlign w:val="center"/>
          </w:tcPr>
          <w:p w14:paraId="41C0DC45"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sz w:val="22"/>
              </w:rPr>
              <w:t>只允许使用一个主控</w:t>
            </w:r>
          </w:p>
          <w:p w14:paraId="1ECF2BE2" w14:textId="77777777" w:rsidR="007341B9" w:rsidRPr="00F93FB6" w:rsidRDefault="007341B9">
            <w:pPr>
              <w:adjustRightInd w:val="0"/>
              <w:snapToGrid w:val="0"/>
              <w:spacing w:line="240" w:lineRule="atLeast"/>
              <w:rPr>
                <w:rFonts w:ascii="宋体" w:eastAsia="宋体" w:hAnsi="宋体"/>
              </w:rPr>
            </w:pPr>
          </w:p>
        </w:tc>
      </w:tr>
      <w:tr w:rsidR="007341B9" w:rsidRPr="00F93FB6" w14:paraId="6CDB4CDE" w14:textId="77777777" w:rsidTr="000100CE">
        <w:trPr>
          <w:trHeight w:val="500"/>
          <w:jc w:val="center"/>
        </w:trPr>
        <w:tc>
          <w:tcPr>
            <w:tcW w:w="959" w:type="dxa"/>
            <w:vMerge/>
            <w:vAlign w:val="center"/>
          </w:tcPr>
          <w:p w14:paraId="211A5FFA" w14:textId="77777777" w:rsidR="007341B9" w:rsidRPr="00F93FB6" w:rsidRDefault="007341B9">
            <w:pPr>
              <w:adjustRightInd w:val="0"/>
              <w:snapToGrid w:val="0"/>
              <w:spacing w:line="240" w:lineRule="atLeast"/>
              <w:jc w:val="center"/>
              <w:rPr>
                <w:rFonts w:ascii="宋体" w:eastAsia="宋体" w:hAnsi="宋体"/>
              </w:rPr>
            </w:pPr>
          </w:p>
        </w:tc>
        <w:tc>
          <w:tcPr>
            <w:tcW w:w="959" w:type="dxa"/>
            <w:vAlign w:val="center"/>
          </w:tcPr>
          <w:p w14:paraId="0BE0C2F4" w14:textId="77777777" w:rsidR="007341B9" w:rsidRPr="00F93FB6" w:rsidRDefault="00864D9A">
            <w:pPr>
              <w:adjustRightInd w:val="0"/>
              <w:snapToGrid w:val="0"/>
              <w:spacing w:line="240" w:lineRule="atLeast"/>
              <w:jc w:val="center"/>
              <w:rPr>
                <w:rFonts w:ascii="宋体" w:eastAsia="宋体" w:hAnsi="宋体"/>
              </w:rPr>
            </w:pPr>
            <w:r w:rsidRPr="00F93FB6">
              <w:rPr>
                <w:rFonts w:ascii="宋体" w:eastAsia="宋体" w:hAnsi="宋体" w:cs="Times New Roman"/>
                <w:sz w:val="22"/>
              </w:rPr>
              <w:t>扩展板</w:t>
            </w:r>
          </w:p>
        </w:tc>
        <w:tc>
          <w:tcPr>
            <w:tcW w:w="3838" w:type="dxa"/>
          </w:tcPr>
          <w:p w14:paraId="48A3C8E8" w14:textId="77777777" w:rsidR="007341B9" w:rsidRPr="00F93FB6" w:rsidRDefault="00864D9A" w:rsidP="00864D9A">
            <w:pPr>
              <w:numPr>
                <w:ilvl w:val="0"/>
                <w:numId w:val="33"/>
              </w:numPr>
              <w:adjustRightInd w:val="0"/>
              <w:snapToGrid w:val="0"/>
              <w:spacing w:line="240" w:lineRule="atLeast"/>
              <w:jc w:val="left"/>
              <w:rPr>
                <w:rFonts w:ascii="宋体" w:eastAsia="宋体" w:hAnsi="宋体"/>
              </w:rPr>
            </w:pPr>
            <w:r w:rsidRPr="00F93FB6">
              <w:rPr>
                <w:rFonts w:ascii="宋体" w:eastAsia="宋体" w:hAnsi="宋体" w:cs="Times New Roman"/>
                <w:sz w:val="22"/>
              </w:rPr>
              <w:t>微处理器：GD32F403</w:t>
            </w:r>
          </w:p>
          <w:p w14:paraId="4E5F43F2" w14:textId="77777777" w:rsidR="007341B9" w:rsidRPr="00F93FB6" w:rsidRDefault="00864D9A" w:rsidP="00864D9A">
            <w:pPr>
              <w:numPr>
                <w:ilvl w:val="0"/>
                <w:numId w:val="34"/>
              </w:numPr>
              <w:adjustRightInd w:val="0"/>
              <w:snapToGrid w:val="0"/>
              <w:spacing w:line="240" w:lineRule="atLeast"/>
              <w:jc w:val="left"/>
              <w:rPr>
                <w:rFonts w:ascii="宋体" w:eastAsia="宋体" w:hAnsi="宋体"/>
              </w:rPr>
            </w:pPr>
            <w:r w:rsidRPr="00F93FB6">
              <w:rPr>
                <w:rFonts w:ascii="宋体" w:eastAsia="宋体" w:hAnsi="宋体" w:cs="Times New Roman"/>
                <w:sz w:val="22"/>
              </w:rPr>
              <w:t>输入电压/电流：5V 2000mA（快充）5V 500mA（</w:t>
            </w:r>
            <w:proofErr w:type="gramStart"/>
            <w:r w:rsidRPr="00F93FB6">
              <w:rPr>
                <w:rFonts w:ascii="宋体" w:eastAsia="宋体" w:hAnsi="宋体" w:cs="Times New Roman"/>
                <w:sz w:val="22"/>
              </w:rPr>
              <w:t>边充边用</w:t>
            </w:r>
            <w:proofErr w:type="gramEnd"/>
            <w:r w:rsidRPr="00F93FB6">
              <w:rPr>
                <w:rFonts w:ascii="宋体" w:eastAsia="宋体" w:hAnsi="宋体" w:cs="Times New Roman"/>
                <w:sz w:val="22"/>
              </w:rPr>
              <w:t>时）</w:t>
            </w:r>
          </w:p>
          <w:p w14:paraId="37BE88AF" w14:textId="77777777" w:rsidR="007341B9" w:rsidRPr="00F93FB6" w:rsidRDefault="00864D9A" w:rsidP="00864D9A">
            <w:pPr>
              <w:numPr>
                <w:ilvl w:val="0"/>
                <w:numId w:val="35"/>
              </w:numPr>
              <w:adjustRightInd w:val="0"/>
              <w:snapToGrid w:val="0"/>
              <w:spacing w:line="240" w:lineRule="atLeast"/>
              <w:jc w:val="left"/>
              <w:rPr>
                <w:rFonts w:ascii="宋体" w:eastAsia="宋体" w:hAnsi="宋体"/>
              </w:rPr>
            </w:pPr>
            <w:r w:rsidRPr="00F93FB6">
              <w:rPr>
                <w:rFonts w:ascii="宋体" w:eastAsia="宋体" w:hAnsi="宋体" w:cs="Times New Roman"/>
                <w:sz w:val="22"/>
              </w:rPr>
              <w:t>通讯模式：</w:t>
            </w:r>
          </w:p>
          <w:p w14:paraId="238E7F63" w14:textId="77777777" w:rsidR="007341B9" w:rsidRPr="00F93FB6" w:rsidRDefault="00864D9A" w:rsidP="00864D9A">
            <w:pPr>
              <w:numPr>
                <w:ilvl w:val="0"/>
                <w:numId w:val="36"/>
              </w:numPr>
              <w:adjustRightInd w:val="0"/>
              <w:snapToGrid w:val="0"/>
              <w:spacing w:line="240" w:lineRule="atLeast"/>
              <w:ind w:left="453"/>
              <w:jc w:val="left"/>
              <w:rPr>
                <w:rFonts w:ascii="宋体" w:eastAsia="宋体" w:hAnsi="宋体"/>
              </w:rPr>
            </w:pPr>
            <w:r w:rsidRPr="00F93FB6">
              <w:rPr>
                <w:rFonts w:ascii="宋体" w:eastAsia="宋体" w:hAnsi="宋体" w:cs="Times New Roman"/>
                <w:sz w:val="22"/>
              </w:rPr>
              <w:t>串口通信：主控板对扩展板</w:t>
            </w:r>
          </w:p>
          <w:p w14:paraId="2CB9BC54" w14:textId="77777777" w:rsidR="007341B9" w:rsidRPr="00F93FB6" w:rsidRDefault="00864D9A" w:rsidP="00864D9A">
            <w:pPr>
              <w:numPr>
                <w:ilvl w:val="0"/>
                <w:numId w:val="37"/>
              </w:numPr>
              <w:adjustRightInd w:val="0"/>
              <w:snapToGrid w:val="0"/>
              <w:spacing w:line="240" w:lineRule="atLeast"/>
              <w:ind w:left="453"/>
              <w:jc w:val="left"/>
              <w:rPr>
                <w:rFonts w:ascii="宋体" w:eastAsia="宋体" w:hAnsi="宋体"/>
              </w:rPr>
            </w:pPr>
            <w:r w:rsidRPr="00F93FB6">
              <w:rPr>
                <w:rFonts w:ascii="宋体" w:eastAsia="宋体" w:hAnsi="宋体" w:cs="Times New Roman"/>
                <w:sz w:val="22"/>
              </w:rPr>
              <w:t>数字信号：数字舵机接口</w:t>
            </w:r>
          </w:p>
          <w:p w14:paraId="6C7AA14E" w14:textId="77777777" w:rsidR="007341B9" w:rsidRPr="00F93FB6" w:rsidRDefault="00864D9A" w:rsidP="00864D9A">
            <w:pPr>
              <w:numPr>
                <w:ilvl w:val="0"/>
                <w:numId w:val="38"/>
              </w:numPr>
              <w:adjustRightInd w:val="0"/>
              <w:snapToGrid w:val="0"/>
              <w:spacing w:line="240" w:lineRule="atLeast"/>
              <w:ind w:left="453"/>
              <w:jc w:val="left"/>
              <w:rPr>
                <w:rFonts w:ascii="宋体" w:eastAsia="宋体" w:hAnsi="宋体"/>
              </w:rPr>
            </w:pPr>
            <w:r w:rsidRPr="00F93FB6">
              <w:rPr>
                <w:rFonts w:ascii="宋体" w:eastAsia="宋体" w:hAnsi="宋体" w:cs="Times New Roman"/>
                <w:sz w:val="22"/>
              </w:rPr>
              <w:t>PWM：直流电机接口</w:t>
            </w:r>
          </w:p>
        </w:tc>
        <w:tc>
          <w:tcPr>
            <w:tcW w:w="2546" w:type="dxa"/>
          </w:tcPr>
          <w:p w14:paraId="378B0F6B" w14:textId="77777777" w:rsidR="007341B9" w:rsidRPr="00F93FB6" w:rsidRDefault="007341B9">
            <w:pPr>
              <w:adjustRightInd w:val="0"/>
              <w:snapToGrid w:val="0"/>
              <w:spacing w:line="240" w:lineRule="atLeast"/>
              <w:rPr>
                <w:rFonts w:ascii="宋体" w:eastAsia="宋体" w:hAnsi="宋体"/>
              </w:rPr>
            </w:pPr>
          </w:p>
        </w:tc>
      </w:tr>
      <w:tr w:rsidR="007341B9" w:rsidRPr="00F93FB6" w14:paraId="34AA1BD1" w14:textId="77777777" w:rsidTr="000100CE">
        <w:trPr>
          <w:trHeight w:val="500"/>
          <w:jc w:val="center"/>
        </w:trPr>
        <w:tc>
          <w:tcPr>
            <w:tcW w:w="959" w:type="dxa"/>
            <w:vAlign w:val="center"/>
          </w:tcPr>
          <w:p w14:paraId="3420C80D"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sz w:val="22"/>
              </w:rPr>
              <w:t>传感器系统</w:t>
            </w:r>
          </w:p>
        </w:tc>
        <w:tc>
          <w:tcPr>
            <w:tcW w:w="959" w:type="dxa"/>
          </w:tcPr>
          <w:p w14:paraId="68A767AC" w14:textId="77777777" w:rsidR="007341B9" w:rsidRPr="00F93FB6" w:rsidRDefault="007341B9">
            <w:pPr>
              <w:adjustRightInd w:val="0"/>
              <w:snapToGrid w:val="0"/>
              <w:spacing w:line="240" w:lineRule="atLeast"/>
              <w:jc w:val="left"/>
              <w:rPr>
                <w:rFonts w:ascii="宋体" w:eastAsia="宋体" w:hAnsi="宋体"/>
              </w:rPr>
            </w:pPr>
          </w:p>
          <w:p w14:paraId="7941203A" w14:textId="77777777" w:rsidR="007341B9" w:rsidRPr="00F93FB6" w:rsidRDefault="007341B9">
            <w:pPr>
              <w:adjustRightInd w:val="0"/>
              <w:snapToGrid w:val="0"/>
              <w:spacing w:line="240" w:lineRule="atLeast"/>
              <w:jc w:val="left"/>
              <w:rPr>
                <w:rFonts w:ascii="宋体" w:eastAsia="宋体" w:hAnsi="宋体"/>
              </w:rPr>
            </w:pPr>
          </w:p>
        </w:tc>
        <w:tc>
          <w:tcPr>
            <w:tcW w:w="3838" w:type="dxa"/>
          </w:tcPr>
          <w:p w14:paraId="527E3CBE" w14:textId="77777777" w:rsidR="007341B9" w:rsidRPr="00F93FB6" w:rsidRDefault="00864D9A" w:rsidP="00864D9A">
            <w:pPr>
              <w:numPr>
                <w:ilvl w:val="0"/>
                <w:numId w:val="39"/>
              </w:numPr>
              <w:adjustRightInd w:val="0"/>
              <w:snapToGrid w:val="0"/>
              <w:spacing w:line="240" w:lineRule="atLeast"/>
              <w:jc w:val="left"/>
              <w:rPr>
                <w:rFonts w:ascii="宋体" w:eastAsia="宋体" w:hAnsi="宋体"/>
              </w:rPr>
            </w:pPr>
            <w:r w:rsidRPr="00F93FB6">
              <w:rPr>
                <w:rFonts w:ascii="宋体" w:eastAsia="宋体" w:hAnsi="宋体" w:cs="Times New Roman"/>
                <w:sz w:val="22"/>
              </w:rPr>
              <w:t>视觉传感器</w:t>
            </w:r>
          </w:p>
          <w:p w14:paraId="4FED1F9C" w14:textId="77777777" w:rsidR="007341B9" w:rsidRPr="00F93FB6" w:rsidRDefault="00864D9A" w:rsidP="00864D9A">
            <w:pPr>
              <w:numPr>
                <w:ilvl w:val="0"/>
                <w:numId w:val="40"/>
              </w:numPr>
              <w:adjustRightInd w:val="0"/>
              <w:snapToGrid w:val="0"/>
              <w:spacing w:line="240" w:lineRule="atLeast"/>
              <w:ind w:left="453"/>
              <w:jc w:val="left"/>
              <w:rPr>
                <w:rFonts w:ascii="宋体" w:eastAsia="宋体" w:hAnsi="宋体"/>
              </w:rPr>
            </w:pPr>
            <w:r w:rsidRPr="00F93FB6">
              <w:rPr>
                <w:rFonts w:ascii="宋体" w:eastAsia="宋体" w:hAnsi="宋体" w:cs="Times New Roman"/>
                <w:sz w:val="22"/>
              </w:rPr>
              <w:t>视场角：65.0度</w:t>
            </w:r>
          </w:p>
          <w:p w14:paraId="56E294AA" w14:textId="77777777" w:rsidR="007341B9" w:rsidRPr="00F93FB6" w:rsidRDefault="00864D9A" w:rsidP="00864D9A">
            <w:pPr>
              <w:numPr>
                <w:ilvl w:val="0"/>
                <w:numId w:val="41"/>
              </w:numPr>
              <w:adjustRightInd w:val="0"/>
              <w:snapToGrid w:val="0"/>
              <w:spacing w:line="240" w:lineRule="atLeast"/>
              <w:ind w:left="453"/>
              <w:jc w:val="left"/>
              <w:rPr>
                <w:rFonts w:ascii="宋体" w:eastAsia="宋体" w:hAnsi="宋体"/>
              </w:rPr>
            </w:pPr>
            <w:r w:rsidRPr="00F93FB6">
              <w:rPr>
                <w:rFonts w:ascii="宋体" w:eastAsia="宋体" w:hAnsi="宋体" w:cs="Times New Roman"/>
                <w:sz w:val="22"/>
              </w:rPr>
              <w:t>有效焦距：4.65±5% mm</w:t>
            </w:r>
          </w:p>
          <w:p w14:paraId="4D6E144D" w14:textId="77777777" w:rsidR="007341B9" w:rsidRPr="00F93FB6" w:rsidRDefault="00864D9A" w:rsidP="00864D9A">
            <w:pPr>
              <w:numPr>
                <w:ilvl w:val="0"/>
                <w:numId w:val="42"/>
              </w:numPr>
              <w:adjustRightInd w:val="0"/>
              <w:snapToGrid w:val="0"/>
              <w:spacing w:line="240" w:lineRule="atLeast"/>
              <w:ind w:left="453"/>
              <w:jc w:val="left"/>
              <w:rPr>
                <w:rFonts w:ascii="宋体" w:eastAsia="宋体" w:hAnsi="宋体"/>
              </w:rPr>
            </w:pPr>
            <w:r w:rsidRPr="00F93FB6">
              <w:rPr>
                <w:rFonts w:ascii="宋体" w:eastAsia="宋体" w:hAnsi="宋体" w:cs="Times New Roman"/>
                <w:sz w:val="22"/>
              </w:rPr>
              <w:t>识别速度：60帧/s</w:t>
            </w:r>
          </w:p>
          <w:p w14:paraId="130D9FF3" w14:textId="77777777" w:rsidR="007341B9" w:rsidRPr="00F93FB6" w:rsidRDefault="00864D9A" w:rsidP="00864D9A">
            <w:pPr>
              <w:numPr>
                <w:ilvl w:val="0"/>
                <w:numId w:val="43"/>
              </w:numPr>
              <w:adjustRightInd w:val="0"/>
              <w:snapToGrid w:val="0"/>
              <w:spacing w:line="240" w:lineRule="atLeast"/>
              <w:ind w:left="453"/>
              <w:jc w:val="left"/>
              <w:rPr>
                <w:rFonts w:ascii="宋体" w:eastAsia="宋体" w:hAnsi="宋体"/>
              </w:rPr>
            </w:pPr>
            <w:r w:rsidRPr="00F93FB6">
              <w:rPr>
                <w:rFonts w:ascii="宋体" w:eastAsia="宋体" w:hAnsi="宋体" w:cs="Times New Roman"/>
                <w:sz w:val="22"/>
              </w:rPr>
              <w:t>识别距离：0.25-1.2m范围最佳</w:t>
            </w:r>
          </w:p>
          <w:p w14:paraId="0CBDD5D1" w14:textId="77777777" w:rsidR="007341B9" w:rsidRPr="00F93FB6" w:rsidRDefault="00864D9A" w:rsidP="00864D9A">
            <w:pPr>
              <w:numPr>
                <w:ilvl w:val="0"/>
                <w:numId w:val="44"/>
              </w:numPr>
              <w:adjustRightInd w:val="0"/>
              <w:snapToGrid w:val="0"/>
              <w:spacing w:line="240" w:lineRule="atLeast"/>
              <w:ind w:left="453"/>
              <w:jc w:val="left"/>
              <w:rPr>
                <w:rFonts w:ascii="宋体" w:eastAsia="宋体" w:hAnsi="宋体"/>
              </w:rPr>
            </w:pPr>
            <w:r w:rsidRPr="00F93FB6">
              <w:rPr>
                <w:rFonts w:ascii="宋体" w:eastAsia="宋体" w:hAnsi="宋体" w:cs="Times New Roman"/>
                <w:sz w:val="22"/>
              </w:rPr>
              <w:t xml:space="preserve">供电方式：3.7V锂电池或5V </w:t>
            </w:r>
            <w:proofErr w:type="spellStart"/>
            <w:r w:rsidRPr="00F93FB6">
              <w:rPr>
                <w:rFonts w:ascii="宋体" w:eastAsia="宋体" w:hAnsi="宋体" w:cs="Times New Roman"/>
                <w:sz w:val="22"/>
              </w:rPr>
              <w:t>mBuild</w:t>
            </w:r>
            <w:proofErr w:type="spellEnd"/>
            <w:r w:rsidRPr="00F93FB6">
              <w:rPr>
                <w:rFonts w:ascii="宋体" w:eastAsia="宋体" w:hAnsi="宋体" w:cs="Times New Roman"/>
                <w:sz w:val="22"/>
              </w:rPr>
              <w:t>电源模块</w:t>
            </w:r>
          </w:p>
          <w:p w14:paraId="69C070AA" w14:textId="77777777" w:rsidR="007341B9" w:rsidRPr="00F93FB6" w:rsidRDefault="00864D9A" w:rsidP="00864D9A">
            <w:pPr>
              <w:numPr>
                <w:ilvl w:val="0"/>
                <w:numId w:val="45"/>
              </w:numPr>
              <w:adjustRightInd w:val="0"/>
              <w:snapToGrid w:val="0"/>
              <w:spacing w:line="240" w:lineRule="atLeast"/>
              <w:ind w:left="453"/>
              <w:jc w:val="left"/>
              <w:rPr>
                <w:rFonts w:ascii="宋体" w:eastAsia="宋体" w:hAnsi="宋体"/>
              </w:rPr>
            </w:pPr>
            <w:r w:rsidRPr="00F93FB6">
              <w:rPr>
                <w:rFonts w:ascii="宋体" w:eastAsia="宋体" w:hAnsi="宋体" w:cs="Times New Roman"/>
                <w:sz w:val="22"/>
              </w:rPr>
              <w:t>功耗范围：0.9-1.3W</w:t>
            </w:r>
          </w:p>
          <w:p w14:paraId="16AF1D60" w14:textId="77777777" w:rsidR="007341B9" w:rsidRPr="00F93FB6" w:rsidRDefault="00864D9A" w:rsidP="00864D9A">
            <w:pPr>
              <w:numPr>
                <w:ilvl w:val="0"/>
                <w:numId w:val="46"/>
              </w:numPr>
              <w:adjustRightInd w:val="0"/>
              <w:snapToGrid w:val="0"/>
              <w:spacing w:line="240" w:lineRule="atLeast"/>
              <w:jc w:val="left"/>
              <w:rPr>
                <w:rFonts w:ascii="宋体" w:eastAsia="宋体" w:hAnsi="宋体"/>
              </w:rPr>
            </w:pPr>
            <w:r w:rsidRPr="00F93FB6">
              <w:rPr>
                <w:rFonts w:ascii="宋体" w:eastAsia="宋体" w:hAnsi="宋体" w:cs="Times New Roman"/>
                <w:sz w:val="22"/>
              </w:rPr>
              <w:t>超声波传感器</w:t>
            </w:r>
          </w:p>
          <w:p w14:paraId="5706A9C4" w14:textId="77777777" w:rsidR="007341B9" w:rsidRPr="00F93FB6" w:rsidRDefault="00864D9A" w:rsidP="00864D9A">
            <w:pPr>
              <w:numPr>
                <w:ilvl w:val="0"/>
                <w:numId w:val="47"/>
              </w:numPr>
              <w:adjustRightInd w:val="0"/>
              <w:snapToGrid w:val="0"/>
              <w:spacing w:line="240" w:lineRule="atLeast"/>
              <w:ind w:left="453"/>
              <w:jc w:val="left"/>
              <w:rPr>
                <w:rFonts w:ascii="宋体" w:eastAsia="宋体" w:hAnsi="宋体"/>
              </w:rPr>
            </w:pPr>
            <w:r w:rsidRPr="00F93FB6">
              <w:rPr>
                <w:rFonts w:ascii="宋体" w:eastAsia="宋体" w:hAnsi="宋体" w:cs="Times New Roman"/>
                <w:sz w:val="22"/>
              </w:rPr>
              <w:t>工作电压：DC 5V</w:t>
            </w:r>
          </w:p>
          <w:p w14:paraId="35AB9F64" w14:textId="77777777" w:rsidR="007341B9" w:rsidRPr="00F93FB6" w:rsidRDefault="00864D9A" w:rsidP="00864D9A">
            <w:pPr>
              <w:numPr>
                <w:ilvl w:val="0"/>
                <w:numId w:val="48"/>
              </w:numPr>
              <w:adjustRightInd w:val="0"/>
              <w:snapToGrid w:val="0"/>
              <w:spacing w:line="240" w:lineRule="atLeast"/>
              <w:ind w:left="453"/>
              <w:jc w:val="left"/>
              <w:rPr>
                <w:rFonts w:ascii="宋体" w:eastAsia="宋体" w:hAnsi="宋体"/>
              </w:rPr>
            </w:pPr>
            <w:proofErr w:type="gramStart"/>
            <w:r w:rsidRPr="00F93FB6">
              <w:rPr>
                <w:rFonts w:ascii="宋体" w:eastAsia="宋体" w:hAnsi="宋体" w:cs="Times New Roman"/>
                <w:sz w:val="22"/>
              </w:rPr>
              <w:t>读值范围</w:t>
            </w:r>
            <w:proofErr w:type="gramEnd"/>
            <w:r w:rsidRPr="00F93FB6">
              <w:rPr>
                <w:rFonts w:ascii="宋体" w:eastAsia="宋体" w:hAnsi="宋体" w:cs="Times New Roman"/>
                <w:sz w:val="22"/>
              </w:rPr>
              <w:t>：5-300cm</w:t>
            </w:r>
          </w:p>
          <w:p w14:paraId="140E9B58" w14:textId="77777777" w:rsidR="007341B9" w:rsidRPr="00F93FB6" w:rsidRDefault="00864D9A" w:rsidP="00864D9A">
            <w:pPr>
              <w:numPr>
                <w:ilvl w:val="0"/>
                <w:numId w:val="49"/>
              </w:numPr>
              <w:adjustRightInd w:val="0"/>
              <w:snapToGrid w:val="0"/>
              <w:spacing w:line="240" w:lineRule="atLeast"/>
              <w:ind w:left="453"/>
              <w:jc w:val="left"/>
              <w:rPr>
                <w:rFonts w:ascii="宋体" w:eastAsia="宋体" w:hAnsi="宋体"/>
              </w:rPr>
            </w:pPr>
            <w:proofErr w:type="gramStart"/>
            <w:r w:rsidRPr="00F93FB6">
              <w:rPr>
                <w:rFonts w:ascii="宋体" w:eastAsia="宋体" w:hAnsi="宋体" w:cs="Times New Roman"/>
                <w:sz w:val="22"/>
              </w:rPr>
              <w:t>读值误差</w:t>
            </w:r>
            <w:proofErr w:type="gramEnd"/>
            <w:r w:rsidRPr="00F93FB6">
              <w:rPr>
                <w:rFonts w:ascii="宋体" w:eastAsia="宋体" w:hAnsi="宋体" w:cs="Times New Roman"/>
                <w:sz w:val="22"/>
              </w:rPr>
              <w:t>：±5%</w:t>
            </w:r>
          </w:p>
          <w:p w14:paraId="0F6A348C" w14:textId="77777777" w:rsidR="007341B9" w:rsidRPr="00F93FB6" w:rsidRDefault="00864D9A" w:rsidP="00864D9A">
            <w:pPr>
              <w:numPr>
                <w:ilvl w:val="0"/>
                <w:numId w:val="50"/>
              </w:numPr>
              <w:adjustRightInd w:val="0"/>
              <w:snapToGrid w:val="0"/>
              <w:spacing w:line="240" w:lineRule="atLeast"/>
              <w:jc w:val="left"/>
              <w:rPr>
                <w:rFonts w:ascii="宋体" w:eastAsia="宋体" w:hAnsi="宋体"/>
              </w:rPr>
            </w:pPr>
            <w:r w:rsidRPr="00F93FB6">
              <w:rPr>
                <w:rFonts w:ascii="宋体" w:eastAsia="宋体" w:hAnsi="宋体" w:cs="Times New Roman"/>
                <w:sz w:val="22"/>
              </w:rPr>
              <w:t>巡线传感器</w:t>
            </w:r>
          </w:p>
          <w:p w14:paraId="786E8D76" w14:textId="77777777" w:rsidR="007341B9" w:rsidRPr="00F93FB6" w:rsidRDefault="00864D9A" w:rsidP="00864D9A">
            <w:pPr>
              <w:numPr>
                <w:ilvl w:val="0"/>
                <w:numId w:val="51"/>
              </w:numPr>
              <w:adjustRightInd w:val="0"/>
              <w:snapToGrid w:val="0"/>
              <w:spacing w:line="240" w:lineRule="atLeast"/>
              <w:ind w:left="453"/>
              <w:jc w:val="left"/>
              <w:rPr>
                <w:rFonts w:ascii="宋体" w:eastAsia="宋体" w:hAnsi="宋体"/>
              </w:rPr>
            </w:pPr>
            <w:r w:rsidRPr="00F93FB6">
              <w:rPr>
                <w:rFonts w:ascii="宋体" w:eastAsia="宋体" w:hAnsi="宋体" w:cs="Times New Roman"/>
                <w:sz w:val="22"/>
              </w:rPr>
              <w:t>工作电压：DC 5V</w:t>
            </w:r>
          </w:p>
          <w:p w14:paraId="4435E752" w14:textId="77777777" w:rsidR="007341B9" w:rsidRPr="00F93FB6" w:rsidRDefault="00864D9A" w:rsidP="00864D9A">
            <w:pPr>
              <w:numPr>
                <w:ilvl w:val="0"/>
                <w:numId w:val="52"/>
              </w:numPr>
              <w:adjustRightInd w:val="0"/>
              <w:snapToGrid w:val="0"/>
              <w:spacing w:line="240" w:lineRule="atLeast"/>
              <w:ind w:left="453"/>
              <w:jc w:val="left"/>
              <w:rPr>
                <w:rFonts w:ascii="宋体" w:eastAsia="宋体" w:hAnsi="宋体"/>
              </w:rPr>
            </w:pPr>
            <w:r w:rsidRPr="00F93FB6">
              <w:rPr>
                <w:rFonts w:ascii="宋体" w:eastAsia="宋体" w:hAnsi="宋体" w:cs="Times New Roman"/>
                <w:sz w:val="22"/>
              </w:rPr>
              <w:t>检测高度：5mm-15mm</w:t>
            </w:r>
          </w:p>
        </w:tc>
        <w:tc>
          <w:tcPr>
            <w:tcW w:w="2546" w:type="dxa"/>
            <w:vAlign w:val="center"/>
          </w:tcPr>
          <w:p w14:paraId="62F80D9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sz w:val="22"/>
              </w:rPr>
              <w:t>类型和数量不限</w:t>
            </w:r>
          </w:p>
          <w:p w14:paraId="612DC9F8" w14:textId="77777777" w:rsidR="007341B9" w:rsidRPr="00F93FB6" w:rsidRDefault="00864D9A" w:rsidP="00864D9A">
            <w:pPr>
              <w:numPr>
                <w:ilvl w:val="0"/>
                <w:numId w:val="53"/>
              </w:numPr>
              <w:adjustRightInd w:val="0"/>
              <w:snapToGrid w:val="0"/>
              <w:spacing w:line="240" w:lineRule="atLeast"/>
              <w:rPr>
                <w:rFonts w:ascii="宋体" w:eastAsia="宋体" w:hAnsi="宋体"/>
              </w:rPr>
            </w:pPr>
            <w:r w:rsidRPr="00F93FB6">
              <w:rPr>
                <w:rFonts w:ascii="宋体" w:eastAsia="宋体" w:hAnsi="宋体" w:cs="Times New Roman"/>
                <w:sz w:val="22"/>
              </w:rPr>
              <w:t>机器人禁止使用任何可干扰到其它机器人感知能力的传感器</w:t>
            </w:r>
          </w:p>
        </w:tc>
      </w:tr>
      <w:tr w:rsidR="007341B9" w:rsidRPr="00F93FB6" w14:paraId="07BFF7A9" w14:textId="77777777" w:rsidTr="000100CE">
        <w:trPr>
          <w:trHeight w:val="500"/>
          <w:jc w:val="center"/>
        </w:trPr>
        <w:tc>
          <w:tcPr>
            <w:tcW w:w="959" w:type="dxa"/>
            <w:vMerge w:val="restart"/>
            <w:vAlign w:val="center"/>
          </w:tcPr>
          <w:p w14:paraId="7CF9E9E7"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sz w:val="22"/>
              </w:rPr>
              <w:t>无线控制系统</w:t>
            </w:r>
          </w:p>
        </w:tc>
        <w:tc>
          <w:tcPr>
            <w:tcW w:w="959" w:type="dxa"/>
            <w:vAlign w:val="center"/>
          </w:tcPr>
          <w:p w14:paraId="1A8F3FFA" w14:textId="77777777" w:rsidR="007341B9" w:rsidRPr="00F93FB6" w:rsidRDefault="00864D9A">
            <w:pPr>
              <w:adjustRightInd w:val="0"/>
              <w:snapToGrid w:val="0"/>
              <w:spacing w:line="240" w:lineRule="atLeast"/>
              <w:jc w:val="center"/>
              <w:rPr>
                <w:rFonts w:ascii="宋体" w:eastAsia="宋体" w:hAnsi="宋体"/>
              </w:rPr>
            </w:pPr>
            <w:proofErr w:type="gramStart"/>
            <w:r w:rsidRPr="00F93FB6">
              <w:rPr>
                <w:rFonts w:ascii="宋体" w:eastAsia="宋体" w:hAnsi="宋体" w:cs="Times New Roman"/>
                <w:sz w:val="22"/>
              </w:rPr>
              <w:t>蓝牙手柄</w:t>
            </w:r>
            <w:proofErr w:type="gramEnd"/>
          </w:p>
          <w:p w14:paraId="04961372" w14:textId="77777777" w:rsidR="007341B9" w:rsidRPr="00F93FB6" w:rsidRDefault="007341B9">
            <w:pPr>
              <w:adjustRightInd w:val="0"/>
              <w:snapToGrid w:val="0"/>
              <w:spacing w:line="240" w:lineRule="atLeast"/>
              <w:jc w:val="center"/>
              <w:rPr>
                <w:rFonts w:ascii="宋体" w:eastAsia="宋体" w:hAnsi="宋体"/>
              </w:rPr>
            </w:pPr>
          </w:p>
        </w:tc>
        <w:tc>
          <w:tcPr>
            <w:tcW w:w="3838" w:type="dxa"/>
          </w:tcPr>
          <w:p w14:paraId="0C74A3AE" w14:textId="77777777" w:rsidR="007341B9" w:rsidRPr="00F93FB6" w:rsidRDefault="00864D9A" w:rsidP="00864D9A">
            <w:pPr>
              <w:numPr>
                <w:ilvl w:val="0"/>
                <w:numId w:val="54"/>
              </w:numPr>
              <w:adjustRightInd w:val="0"/>
              <w:snapToGrid w:val="0"/>
              <w:spacing w:line="240" w:lineRule="atLeast"/>
              <w:jc w:val="left"/>
              <w:rPr>
                <w:rFonts w:ascii="宋体" w:eastAsia="宋体" w:hAnsi="宋体"/>
              </w:rPr>
            </w:pPr>
            <w:proofErr w:type="gramStart"/>
            <w:r w:rsidRPr="00F93FB6">
              <w:rPr>
                <w:rFonts w:ascii="宋体" w:eastAsia="宋体" w:hAnsi="宋体" w:cs="Times New Roman"/>
                <w:sz w:val="22"/>
              </w:rPr>
              <w:t>蓝牙版本</w:t>
            </w:r>
            <w:proofErr w:type="gramEnd"/>
            <w:r w:rsidRPr="00F93FB6">
              <w:rPr>
                <w:rFonts w:ascii="宋体" w:eastAsia="宋体" w:hAnsi="宋体" w:cs="Times New Roman"/>
                <w:sz w:val="22"/>
              </w:rPr>
              <w:t>：支持4.0+</w:t>
            </w:r>
          </w:p>
          <w:p w14:paraId="71B80494" w14:textId="77777777" w:rsidR="007341B9" w:rsidRPr="00F93FB6" w:rsidRDefault="00864D9A" w:rsidP="00864D9A">
            <w:pPr>
              <w:numPr>
                <w:ilvl w:val="0"/>
                <w:numId w:val="55"/>
              </w:numPr>
              <w:adjustRightInd w:val="0"/>
              <w:snapToGrid w:val="0"/>
              <w:spacing w:line="240" w:lineRule="atLeast"/>
              <w:jc w:val="left"/>
              <w:rPr>
                <w:rFonts w:ascii="宋体" w:eastAsia="宋体" w:hAnsi="宋体"/>
              </w:rPr>
            </w:pPr>
            <w:r w:rsidRPr="00F93FB6">
              <w:rPr>
                <w:rFonts w:ascii="宋体" w:eastAsia="宋体" w:hAnsi="宋体" w:cs="Times New Roman"/>
                <w:sz w:val="22"/>
              </w:rPr>
              <w:t>传输距离：20m</w:t>
            </w:r>
          </w:p>
          <w:p w14:paraId="3B948EB6" w14:textId="77777777" w:rsidR="007341B9" w:rsidRPr="00F93FB6" w:rsidRDefault="00864D9A" w:rsidP="00864D9A">
            <w:pPr>
              <w:numPr>
                <w:ilvl w:val="0"/>
                <w:numId w:val="56"/>
              </w:numPr>
              <w:adjustRightInd w:val="0"/>
              <w:snapToGrid w:val="0"/>
              <w:spacing w:line="240" w:lineRule="atLeast"/>
              <w:jc w:val="left"/>
              <w:rPr>
                <w:rFonts w:ascii="宋体" w:eastAsia="宋体" w:hAnsi="宋体"/>
              </w:rPr>
            </w:pPr>
            <w:r w:rsidRPr="00F93FB6">
              <w:rPr>
                <w:rFonts w:ascii="宋体" w:eastAsia="宋体" w:hAnsi="宋体" w:cs="Times New Roman"/>
                <w:sz w:val="22"/>
              </w:rPr>
              <w:t xml:space="preserve">工作电流： ≤25mA </w:t>
            </w:r>
          </w:p>
          <w:p w14:paraId="4D33BA27" w14:textId="77777777" w:rsidR="007341B9" w:rsidRPr="00F93FB6" w:rsidRDefault="00864D9A" w:rsidP="00864D9A">
            <w:pPr>
              <w:numPr>
                <w:ilvl w:val="0"/>
                <w:numId w:val="57"/>
              </w:numPr>
              <w:adjustRightInd w:val="0"/>
              <w:snapToGrid w:val="0"/>
              <w:spacing w:line="240" w:lineRule="atLeast"/>
              <w:jc w:val="left"/>
              <w:rPr>
                <w:rFonts w:ascii="宋体" w:eastAsia="宋体" w:hAnsi="宋体"/>
              </w:rPr>
            </w:pPr>
            <w:r w:rsidRPr="00F93FB6">
              <w:rPr>
                <w:rFonts w:ascii="宋体" w:eastAsia="宋体" w:hAnsi="宋体" w:cs="Times New Roman"/>
                <w:sz w:val="22"/>
              </w:rPr>
              <w:t>发射功率：4dBm</w:t>
            </w:r>
          </w:p>
          <w:p w14:paraId="5479426F" w14:textId="77777777" w:rsidR="007341B9" w:rsidRPr="00F93FB6" w:rsidRDefault="00864D9A" w:rsidP="00864D9A">
            <w:pPr>
              <w:numPr>
                <w:ilvl w:val="0"/>
                <w:numId w:val="58"/>
              </w:numPr>
              <w:adjustRightInd w:val="0"/>
              <w:snapToGrid w:val="0"/>
              <w:spacing w:line="240" w:lineRule="atLeast"/>
              <w:jc w:val="left"/>
              <w:rPr>
                <w:rFonts w:ascii="宋体" w:eastAsia="宋体" w:hAnsi="宋体"/>
              </w:rPr>
            </w:pPr>
            <w:r w:rsidRPr="00F93FB6">
              <w:rPr>
                <w:rFonts w:ascii="宋体" w:eastAsia="宋体" w:hAnsi="宋体" w:cs="Times New Roman"/>
                <w:sz w:val="22"/>
              </w:rPr>
              <w:t>传输数据：100ms之内数据包能够被</w:t>
            </w:r>
            <w:proofErr w:type="gramStart"/>
            <w:r w:rsidRPr="00F93FB6">
              <w:rPr>
                <w:rFonts w:ascii="宋体" w:eastAsia="宋体" w:hAnsi="宋体" w:cs="Times New Roman"/>
                <w:sz w:val="22"/>
              </w:rPr>
              <w:t>蓝牙设备</w:t>
            </w:r>
            <w:proofErr w:type="gramEnd"/>
            <w:r w:rsidRPr="00F93FB6">
              <w:rPr>
                <w:rFonts w:ascii="宋体" w:eastAsia="宋体" w:hAnsi="宋体" w:cs="Times New Roman"/>
                <w:sz w:val="22"/>
              </w:rPr>
              <w:t>获取 (低延迟)</w:t>
            </w:r>
          </w:p>
          <w:p w14:paraId="4AF6751D" w14:textId="77777777" w:rsidR="007341B9" w:rsidRPr="00F93FB6" w:rsidRDefault="00864D9A" w:rsidP="00864D9A">
            <w:pPr>
              <w:numPr>
                <w:ilvl w:val="0"/>
                <w:numId w:val="59"/>
              </w:numPr>
              <w:adjustRightInd w:val="0"/>
              <w:snapToGrid w:val="0"/>
              <w:spacing w:line="240" w:lineRule="atLeast"/>
              <w:jc w:val="left"/>
              <w:rPr>
                <w:rFonts w:ascii="宋体" w:eastAsia="宋体" w:hAnsi="宋体"/>
              </w:rPr>
            </w:pPr>
            <w:r w:rsidRPr="00F93FB6">
              <w:rPr>
                <w:rFonts w:ascii="宋体" w:eastAsia="宋体" w:hAnsi="宋体" w:cs="Times New Roman"/>
                <w:sz w:val="22"/>
              </w:rPr>
              <w:t>电池：两节5号 AA 干电池</w:t>
            </w:r>
          </w:p>
          <w:p w14:paraId="6BF7BCBD" w14:textId="77777777" w:rsidR="007341B9" w:rsidRPr="00F93FB6" w:rsidRDefault="00864D9A" w:rsidP="00864D9A">
            <w:pPr>
              <w:numPr>
                <w:ilvl w:val="0"/>
                <w:numId w:val="60"/>
              </w:numPr>
              <w:adjustRightInd w:val="0"/>
              <w:snapToGrid w:val="0"/>
              <w:spacing w:line="240" w:lineRule="atLeast"/>
              <w:jc w:val="left"/>
              <w:rPr>
                <w:rFonts w:ascii="宋体" w:eastAsia="宋体" w:hAnsi="宋体"/>
              </w:rPr>
            </w:pPr>
            <w:r w:rsidRPr="00F93FB6">
              <w:rPr>
                <w:rFonts w:ascii="宋体" w:eastAsia="宋体" w:hAnsi="宋体" w:cs="Times New Roman"/>
                <w:sz w:val="22"/>
              </w:rPr>
              <w:t>支持平台：macOS / Windows</w:t>
            </w:r>
          </w:p>
        </w:tc>
        <w:tc>
          <w:tcPr>
            <w:tcW w:w="2546" w:type="dxa"/>
            <w:vAlign w:val="center"/>
          </w:tcPr>
          <w:p w14:paraId="1A108B62" w14:textId="77777777" w:rsidR="007341B9" w:rsidRPr="00F93FB6" w:rsidRDefault="00864D9A" w:rsidP="00864D9A">
            <w:pPr>
              <w:numPr>
                <w:ilvl w:val="0"/>
                <w:numId w:val="61"/>
              </w:numPr>
              <w:adjustRightInd w:val="0"/>
              <w:snapToGrid w:val="0"/>
              <w:spacing w:line="240" w:lineRule="atLeast"/>
              <w:rPr>
                <w:rFonts w:ascii="宋体" w:eastAsia="宋体" w:hAnsi="宋体"/>
              </w:rPr>
            </w:pPr>
            <w:r w:rsidRPr="00F93FB6">
              <w:rPr>
                <w:rFonts w:ascii="宋体" w:eastAsia="宋体" w:hAnsi="宋体" w:cs="Times New Roman"/>
                <w:sz w:val="22"/>
              </w:rPr>
              <w:t>在比赛时，一个队伍仅能使用</w:t>
            </w:r>
            <w:proofErr w:type="gramStart"/>
            <w:r w:rsidRPr="00F93FB6">
              <w:rPr>
                <w:rFonts w:ascii="宋体" w:eastAsia="宋体" w:hAnsi="宋体" w:cs="Times New Roman"/>
                <w:sz w:val="22"/>
              </w:rPr>
              <w:t>1台蓝牙手柄</w:t>
            </w:r>
            <w:proofErr w:type="gramEnd"/>
          </w:p>
        </w:tc>
      </w:tr>
      <w:tr w:rsidR="007341B9" w:rsidRPr="00F93FB6" w14:paraId="762DA15B" w14:textId="77777777" w:rsidTr="000100CE">
        <w:trPr>
          <w:trHeight w:val="500"/>
          <w:jc w:val="center"/>
        </w:trPr>
        <w:tc>
          <w:tcPr>
            <w:tcW w:w="959" w:type="dxa"/>
            <w:vMerge/>
            <w:vAlign w:val="center"/>
          </w:tcPr>
          <w:p w14:paraId="6A8CC5B0" w14:textId="77777777" w:rsidR="007341B9" w:rsidRPr="00F93FB6" w:rsidRDefault="007341B9">
            <w:pPr>
              <w:adjustRightInd w:val="0"/>
              <w:snapToGrid w:val="0"/>
              <w:spacing w:line="240" w:lineRule="atLeast"/>
              <w:jc w:val="center"/>
              <w:rPr>
                <w:rFonts w:ascii="宋体" w:eastAsia="宋体" w:hAnsi="宋体"/>
              </w:rPr>
            </w:pPr>
          </w:p>
        </w:tc>
        <w:tc>
          <w:tcPr>
            <w:tcW w:w="959" w:type="dxa"/>
            <w:vAlign w:val="center"/>
          </w:tcPr>
          <w:p w14:paraId="3588F317" w14:textId="77777777" w:rsidR="007341B9" w:rsidRPr="00F93FB6" w:rsidRDefault="00864D9A">
            <w:pPr>
              <w:adjustRightInd w:val="0"/>
              <w:snapToGrid w:val="0"/>
              <w:spacing w:line="240" w:lineRule="atLeast"/>
              <w:jc w:val="center"/>
              <w:rPr>
                <w:rFonts w:ascii="宋体" w:eastAsia="宋体" w:hAnsi="宋体"/>
              </w:rPr>
            </w:pPr>
            <w:proofErr w:type="gramStart"/>
            <w:r w:rsidRPr="00F93FB6">
              <w:rPr>
                <w:rFonts w:ascii="宋体" w:eastAsia="宋体" w:hAnsi="宋体" w:cs="Times New Roman"/>
                <w:sz w:val="22"/>
              </w:rPr>
              <w:t>蓝牙模块</w:t>
            </w:r>
            <w:proofErr w:type="gramEnd"/>
          </w:p>
        </w:tc>
        <w:tc>
          <w:tcPr>
            <w:tcW w:w="3838" w:type="dxa"/>
          </w:tcPr>
          <w:p w14:paraId="61E28063" w14:textId="77777777" w:rsidR="007341B9" w:rsidRPr="00F93FB6" w:rsidRDefault="00864D9A" w:rsidP="00864D9A">
            <w:pPr>
              <w:numPr>
                <w:ilvl w:val="0"/>
                <w:numId w:val="62"/>
              </w:numPr>
              <w:adjustRightInd w:val="0"/>
              <w:snapToGrid w:val="0"/>
              <w:spacing w:line="240" w:lineRule="atLeast"/>
              <w:jc w:val="left"/>
              <w:rPr>
                <w:rFonts w:ascii="宋体" w:eastAsia="宋体" w:hAnsi="宋体"/>
              </w:rPr>
            </w:pPr>
            <w:proofErr w:type="gramStart"/>
            <w:r w:rsidRPr="00F93FB6">
              <w:rPr>
                <w:rFonts w:ascii="宋体" w:eastAsia="宋体" w:hAnsi="宋体" w:cs="Times New Roman"/>
                <w:sz w:val="22"/>
              </w:rPr>
              <w:t>蓝牙版本</w:t>
            </w:r>
            <w:proofErr w:type="gramEnd"/>
            <w:r w:rsidRPr="00F93FB6">
              <w:rPr>
                <w:rFonts w:ascii="宋体" w:eastAsia="宋体" w:hAnsi="宋体" w:cs="Times New Roman"/>
                <w:sz w:val="22"/>
              </w:rPr>
              <w:t>：BT4.0</w:t>
            </w:r>
          </w:p>
          <w:p w14:paraId="4964374C" w14:textId="77777777" w:rsidR="007341B9" w:rsidRPr="00F93FB6" w:rsidRDefault="00864D9A" w:rsidP="00864D9A">
            <w:pPr>
              <w:numPr>
                <w:ilvl w:val="0"/>
                <w:numId w:val="63"/>
              </w:numPr>
              <w:adjustRightInd w:val="0"/>
              <w:snapToGrid w:val="0"/>
              <w:spacing w:line="240" w:lineRule="atLeast"/>
              <w:jc w:val="left"/>
              <w:rPr>
                <w:rFonts w:ascii="宋体" w:eastAsia="宋体" w:hAnsi="宋体"/>
              </w:rPr>
            </w:pPr>
            <w:r w:rsidRPr="00F93FB6">
              <w:rPr>
                <w:rFonts w:ascii="宋体" w:eastAsia="宋体" w:hAnsi="宋体" w:cs="Times New Roman"/>
                <w:sz w:val="22"/>
              </w:rPr>
              <w:t>频带范围：2402~2480MHz</w:t>
            </w:r>
          </w:p>
          <w:p w14:paraId="24AA3694" w14:textId="77777777" w:rsidR="007341B9" w:rsidRPr="00F93FB6" w:rsidRDefault="00864D9A" w:rsidP="00864D9A">
            <w:pPr>
              <w:numPr>
                <w:ilvl w:val="0"/>
                <w:numId w:val="64"/>
              </w:numPr>
              <w:adjustRightInd w:val="0"/>
              <w:snapToGrid w:val="0"/>
              <w:spacing w:line="240" w:lineRule="atLeast"/>
              <w:jc w:val="left"/>
              <w:rPr>
                <w:rFonts w:ascii="宋体" w:eastAsia="宋体" w:hAnsi="宋体"/>
              </w:rPr>
            </w:pPr>
            <w:r w:rsidRPr="00F93FB6">
              <w:rPr>
                <w:rFonts w:ascii="宋体" w:eastAsia="宋体" w:hAnsi="宋体" w:cs="Times New Roman"/>
                <w:sz w:val="22"/>
              </w:rPr>
              <w:lastRenderedPageBreak/>
              <w:t>天线增益：1.5dBi</w:t>
            </w:r>
          </w:p>
          <w:p w14:paraId="30FC88AF" w14:textId="77777777" w:rsidR="007341B9" w:rsidRPr="00F93FB6" w:rsidRDefault="00864D9A" w:rsidP="00864D9A">
            <w:pPr>
              <w:numPr>
                <w:ilvl w:val="0"/>
                <w:numId w:val="65"/>
              </w:numPr>
              <w:adjustRightInd w:val="0"/>
              <w:snapToGrid w:val="0"/>
              <w:spacing w:line="240" w:lineRule="atLeast"/>
              <w:jc w:val="left"/>
              <w:rPr>
                <w:rFonts w:ascii="宋体" w:eastAsia="宋体" w:hAnsi="宋体"/>
              </w:rPr>
            </w:pPr>
            <w:r w:rsidRPr="00F93FB6">
              <w:rPr>
                <w:rFonts w:ascii="宋体" w:eastAsia="宋体" w:hAnsi="宋体" w:cs="Times New Roman"/>
                <w:sz w:val="22"/>
              </w:rPr>
              <w:t>能耗等级：≤4dBm</w:t>
            </w:r>
          </w:p>
          <w:p w14:paraId="63146EE6" w14:textId="77777777" w:rsidR="007341B9" w:rsidRPr="00F93FB6" w:rsidRDefault="00864D9A" w:rsidP="00864D9A">
            <w:pPr>
              <w:numPr>
                <w:ilvl w:val="0"/>
                <w:numId w:val="66"/>
              </w:numPr>
              <w:adjustRightInd w:val="0"/>
              <w:snapToGrid w:val="0"/>
              <w:spacing w:line="240" w:lineRule="atLeast"/>
              <w:jc w:val="left"/>
              <w:rPr>
                <w:rFonts w:ascii="宋体" w:eastAsia="宋体" w:hAnsi="宋体"/>
              </w:rPr>
            </w:pPr>
            <w:r w:rsidRPr="00F93FB6">
              <w:rPr>
                <w:rFonts w:ascii="宋体" w:eastAsia="宋体" w:hAnsi="宋体" w:cs="Times New Roman"/>
                <w:sz w:val="22"/>
              </w:rPr>
              <w:t>工作电流：15mA</w:t>
            </w:r>
          </w:p>
        </w:tc>
        <w:tc>
          <w:tcPr>
            <w:tcW w:w="2546" w:type="dxa"/>
            <w:vAlign w:val="center"/>
          </w:tcPr>
          <w:p w14:paraId="21EF58C7"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sz w:val="22"/>
              </w:rPr>
              <w:lastRenderedPageBreak/>
              <w:t>禁止使用除官方配备</w:t>
            </w:r>
            <w:proofErr w:type="gramStart"/>
            <w:r w:rsidRPr="00F93FB6">
              <w:rPr>
                <w:rFonts w:ascii="宋体" w:eastAsia="宋体" w:hAnsi="宋体" w:cs="Times New Roman"/>
                <w:sz w:val="22"/>
              </w:rPr>
              <w:t>的蓝牙手柄</w:t>
            </w:r>
            <w:proofErr w:type="gramEnd"/>
            <w:r w:rsidRPr="00F93FB6">
              <w:rPr>
                <w:rFonts w:ascii="宋体" w:eastAsia="宋体" w:hAnsi="宋体" w:cs="Times New Roman"/>
                <w:sz w:val="22"/>
              </w:rPr>
              <w:t>以外任何形式的无</w:t>
            </w:r>
            <w:r w:rsidRPr="00F93FB6">
              <w:rPr>
                <w:rFonts w:ascii="宋体" w:eastAsia="宋体" w:hAnsi="宋体" w:cs="Times New Roman"/>
                <w:sz w:val="22"/>
              </w:rPr>
              <w:lastRenderedPageBreak/>
              <w:t>线控制与机器人进行通信，包括但不限于任何人为触发的传感器</w:t>
            </w:r>
          </w:p>
        </w:tc>
      </w:tr>
    </w:tbl>
    <w:p w14:paraId="4F9422CF" w14:textId="77777777" w:rsidR="007341B9" w:rsidRPr="000100CE" w:rsidRDefault="00864D9A" w:rsidP="000100CE">
      <w:pPr>
        <w:pStyle w:val="a4"/>
        <w:adjustRightInd w:val="0"/>
        <w:snapToGrid w:val="0"/>
        <w:spacing w:beforeLines="50" w:before="156" w:line="360" w:lineRule="auto"/>
        <w:ind w:firstLine="420"/>
        <w:rPr>
          <w:rFonts w:ascii="宋体" w:eastAsia="宋体" w:hAnsi="宋体"/>
          <w:sz w:val="21"/>
        </w:rPr>
      </w:pPr>
      <w:proofErr w:type="gramStart"/>
      <w:r w:rsidRPr="000100CE">
        <w:rPr>
          <w:rFonts w:ascii="宋体" w:eastAsia="宋体" w:hAnsi="宋体" w:hint="eastAsia"/>
          <w:sz w:val="21"/>
        </w:rPr>
        <w:t>若参</w:t>
      </w:r>
      <w:proofErr w:type="gramEnd"/>
      <w:r w:rsidRPr="000100CE">
        <w:rPr>
          <w:rFonts w:ascii="宋体" w:eastAsia="宋体" w:hAnsi="宋体" w:hint="eastAsia"/>
          <w:sz w:val="21"/>
        </w:rPr>
        <w:t>赛队伍机器人使用激光瞄准器，该激光瞄准器功率需小于等于</w:t>
      </w:r>
      <w:r w:rsidRPr="000100CE">
        <w:rPr>
          <w:rFonts w:ascii="宋体" w:eastAsia="宋体" w:hAnsi="宋体"/>
          <w:sz w:val="21"/>
        </w:rPr>
        <w:t xml:space="preserve">5mW（第3 </w:t>
      </w:r>
      <w:proofErr w:type="spellStart"/>
      <w:r w:rsidRPr="000100CE">
        <w:rPr>
          <w:rFonts w:ascii="宋体" w:eastAsia="宋体" w:hAnsi="宋体"/>
          <w:sz w:val="21"/>
        </w:rPr>
        <w:t>a/R</w:t>
      </w:r>
      <w:proofErr w:type="spellEnd"/>
      <w:r w:rsidRPr="000100CE">
        <w:rPr>
          <w:rFonts w:ascii="宋体" w:eastAsia="宋体" w:hAnsi="宋体"/>
          <w:sz w:val="21"/>
        </w:rPr>
        <w:t>级以下），每台机器人仅允许安装至多一个激光瞄准器。</w:t>
      </w:r>
    </w:p>
    <w:p w14:paraId="010837B2" w14:textId="77777777" w:rsidR="007341B9" w:rsidRPr="000100CE" w:rsidRDefault="00864D9A" w:rsidP="000100CE">
      <w:pPr>
        <w:pStyle w:val="a4"/>
        <w:adjustRightInd w:val="0"/>
        <w:snapToGrid w:val="0"/>
        <w:spacing w:beforeLines="50" w:before="156" w:line="360" w:lineRule="auto"/>
        <w:ind w:firstLine="420"/>
        <w:rPr>
          <w:rFonts w:ascii="宋体" w:eastAsia="宋体" w:hAnsi="宋体"/>
          <w:sz w:val="21"/>
        </w:rPr>
      </w:pPr>
      <w:r w:rsidRPr="000100CE">
        <w:rPr>
          <w:rFonts w:ascii="宋体" w:eastAsia="宋体" w:hAnsi="宋体" w:hint="eastAsia"/>
          <w:sz w:val="21"/>
        </w:rPr>
        <w:t>队伍不允许使用多自由度商业产品搭建机器人：</w:t>
      </w:r>
      <w:r w:rsidRPr="000100CE">
        <w:rPr>
          <w:rFonts w:ascii="宋体" w:eastAsia="宋体" w:hAnsi="宋体"/>
          <w:sz w:val="21"/>
        </w:rPr>
        <w:t xml:space="preserve"> </w:t>
      </w:r>
    </w:p>
    <w:p w14:paraId="334D48A2" w14:textId="77777777" w:rsidR="007341B9" w:rsidRPr="000100CE" w:rsidRDefault="00864D9A" w:rsidP="00864D9A">
      <w:pPr>
        <w:pStyle w:val="CN0"/>
        <w:numPr>
          <w:ilvl w:val="0"/>
          <w:numId w:val="67"/>
        </w:numPr>
        <w:adjustRightInd w:val="0"/>
        <w:snapToGrid w:val="0"/>
        <w:spacing w:line="360" w:lineRule="auto"/>
        <w:rPr>
          <w:rFonts w:ascii="宋体" w:eastAsia="宋体" w:hAnsi="宋体"/>
          <w:sz w:val="21"/>
        </w:rPr>
      </w:pPr>
      <w:r w:rsidRPr="000100CE">
        <w:rPr>
          <w:rFonts w:ascii="宋体" w:eastAsia="宋体" w:hAnsi="宋体"/>
          <w:sz w:val="21"/>
        </w:rPr>
        <w:t>包括但不限于多自由度机械臂、机械手等</w:t>
      </w:r>
      <w:r w:rsidRPr="000100CE">
        <w:rPr>
          <w:rFonts w:ascii="宋体" w:eastAsia="宋体" w:hAnsi="宋体" w:hint="eastAsia"/>
          <w:sz w:val="21"/>
        </w:rPr>
        <w:t>；</w:t>
      </w:r>
    </w:p>
    <w:p w14:paraId="36E845B2" w14:textId="77777777" w:rsidR="007341B9" w:rsidRPr="000100CE" w:rsidRDefault="00864D9A" w:rsidP="00864D9A">
      <w:pPr>
        <w:pStyle w:val="CN0"/>
        <w:numPr>
          <w:ilvl w:val="0"/>
          <w:numId w:val="67"/>
        </w:numPr>
        <w:adjustRightInd w:val="0"/>
        <w:snapToGrid w:val="0"/>
        <w:spacing w:line="360" w:lineRule="auto"/>
        <w:rPr>
          <w:rFonts w:ascii="宋体" w:eastAsia="宋体" w:hAnsi="宋体"/>
          <w:sz w:val="21"/>
        </w:rPr>
      </w:pPr>
      <w:r w:rsidRPr="000100CE">
        <w:rPr>
          <w:rFonts w:ascii="宋体" w:eastAsia="宋体" w:hAnsi="宋体"/>
          <w:sz w:val="21"/>
        </w:rPr>
        <w:t>不包含金属、塑料结构件。</w:t>
      </w:r>
    </w:p>
    <w:p w14:paraId="07C690A7" w14:textId="77777777" w:rsidR="007341B9" w:rsidRPr="000100CE" w:rsidRDefault="00864D9A" w:rsidP="000100CE">
      <w:pPr>
        <w:pStyle w:val="a4"/>
        <w:adjustRightInd w:val="0"/>
        <w:snapToGrid w:val="0"/>
        <w:spacing w:line="360" w:lineRule="auto"/>
        <w:ind w:firstLine="420"/>
        <w:rPr>
          <w:rFonts w:ascii="宋体" w:eastAsia="宋体" w:hAnsi="宋体"/>
          <w:sz w:val="21"/>
        </w:rPr>
      </w:pPr>
      <w:r w:rsidRPr="000100CE">
        <w:rPr>
          <w:rFonts w:ascii="宋体" w:eastAsia="宋体" w:hAnsi="宋体"/>
          <w:sz w:val="21"/>
        </w:rPr>
        <w:t>禁止机器人使用可能造成危险的零部件，例如：</w:t>
      </w:r>
    </w:p>
    <w:p w14:paraId="67A7FD54" w14:textId="77777777" w:rsidR="007341B9" w:rsidRPr="000100CE" w:rsidRDefault="00864D9A" w:rsidP="00864D9A">
      <w:pPr>
        <w:pStyle w:val="CN0"/>
        <w:numPr>
          <w:ilvl w:val="0"/>
          <w:numId w:val="67"/>
        </w:numPr>
        <w:adjustRightInd w:val="0"/>
        <w:snapToGrid w:val="0"/>
        <w:spacing w:line="360" w:lineRule="auto"/>
        <w:rPr>
          <w:rFonts w:ascii="宋体" w:eastAsia="宋体" w:hAnsi="宋体"/>
          <w:sz w:val="21"/>
        </w:rPr>
      </w:pPr>
      <w:r w:rsidRPr="000100CE">
        <w:rPr>
          <w:rFonts w:ascii="宋体" w:eastAsia="宋体" w:hAnsi="宋体"/>
          <w:sz w:val="21"/>
        </w:rPr>
        <w:t>锐利的尖角；</w:t>
      </w:r>
    </w:p>
    <w:p w14:paraId="32AE753B" w14:textId="77777777" w:rsidR="007341B9" w:rsidRPr="000100CE" w:rsidRDefault="00864D9A" w:rsidP="00864D9A">
      <w:pPr>
        <w:pStyle w:val="CN0"/>
        <w:numPr>
          <w:ilvl w:val="0"/>
          <w:numId w:val="67"/>
        </w:numPr>
        <w:adjustRightInd w:val="0"/>
        <w:snapToGrid w:val="0"/>
        <w:spacing w:line="360" w:lineRule="auto"/>
        <w:rPr>
          <w:rFonts w:ascii="宋体" w:eastAsia="宋体" w:hAnsi="宋体"/>
          <w:sz w:val="21"/>
        </w:rPr>
      </w:pPr>
      <w:r w:rsidRPr="000100CE">
        <w:rPr>
          <w:rFonts w:ascii="宋体" w:eastAsia="宋体" w:hAnsi="宋体"/>
          <w:sz w:val="21"/>
        </w:rPr>
        <w:t>油压件或液压件；</w:t>
      </w:r>
    </w:p>
    <w:p w14:paraId="69D4199E" w14:textId="77777777" w:rsidR="007341B9" w:rsidRPr="000100CE" w:rsidRDefault="00864D9A" w:rsidP="00864D9A">
      <w:pPr>
        <w:pStyle w:val="CN0"/>
        <w:numPr>
          <w:ilvl w:val="0"/>
          <w:numId w:val="67"/>
        </w:numPr>
        <w:adjustRightInd w:val="0"/>
        <w:snapToGrid w:val="0"/>
        <w:spacing w:line="360" w:lineRule="auto"/>
        <w:rPr>
          <w:rFonts w:ascii="宋体" w:eastAsia="宋体" w:hAnsi="宋体"/>
          <w:sz w:val="21"/>
        </w:rPr>
      </w:pPr>
      <w:r w:rsidRPr="000100CE">
        <w:rPr>
          <w:rFonts w:ascii="宋体" w:eastAsia="宋体" w:hAnsi="宋体"/>
          <w:sz w:val="21"/>
        </w:rPr>
        <w:t>含有水银的开关或触点；</w:t>
      </w:r>
    </w:p>
    <w:p w14:paraId="08E7C3A7" w14:textId="77777777" w:rsidR="007341B9" w:rsidRPr="000100CE" w:rsidRDefault="00864D9A" w:rsidP="00864D9A">
      <w:pPr>
        <w:pStyle w:val="CN0"/>
        <w:numPr>
          <w:ilvl w:val="0"/>
          <w:numId w:val="67"/>
        </w:numPr>
        <w:adjustRightInd w:val="0"/>
        <w:snapToGrid w:val="0"/>
        <w:spacing w:line="360" w:lineRule="auto"/>
        <w:rPr>
          <w:rFonts w:ascii="宋体" w:eastAsia="宋体" w:hAnsi="宋体"/>
          <w:sz w:val="21"/>
        </w:rPr>
      </w:pPr>
      <w:r w:rsidRPr="000100CE">
        <w:rPr>
          <w:rFonts w:ascii="宋体" w:eastAsia="宋体" w:hAnsi="宋体"/>
          <w:sz w:val="21"/>
        </w:rPr>
        <w:t>能够将机器人上电流传</w:t>
      </w:r>
      <w:proofErr w:type="gramStart"/>
      <w:r w:rsidRPr="000100CE">
        <w:rPr>
          <w:rFonts w:ascii="宋体" w:eastAsia="宋体" w:hAnsi="宋体"/>
          <w:sz w:val="21"/>
        </w:rPr>
        <w:t>导至</w:t>
      </w:r>
      <w:proofErr w:type="gramEnd"/>
      <w:r w:rsidRPr="000100CE">
        <w:rPr>
          <w:rFonts w:ascii="宋体" w:eastAsia="宋体" w:hAnsi="宋体"/>
          <w:sz w:val="21"/>
        </w:rPr>
        <w:t>场地上的零件；</w:t>
      </w:r>
    </w:p>
    <w:p w14:paraId="3E499DCF" w14:textId="77777777" w:rsidR="007341B9" w:rsidRPr="000100CE" w:rsidRDefault="00864D9A" w:rsidP="00864D9A">
      <w:pPr>
        <w:pStyle w:val="CN0"/>
        <w:numPr>
          <w:ilvl w:val="0"/>
          <w:numId w:val="67"/>
        </w:numPr>
        <w:adjustRightInd w:val="0"/>
        <w:snapToGrid w:val="0"/>
        <w:spacing w:line="360" w:lineRule="auto"/>
        <w:rPr>
          <w:rFonts w:ascii="宋体" w:eastAsia="宋体" w:hAnsi="宋体"/>
          <w:sz w:val="21"/>
        </w:rPr>
      </w:pPr>
      <w:r w:rsidRPr="000100CE">
        <w:rPr>
          <w:rFonts w:ascii="宋体" w:eastAsia="宋体" w:hAnsi="宋体"/>
          <w:sz w:val="21"/>
        </w:rPr>
        <w:t>易造成与其他</w:t>
      </w:r>
      <w:proofErr w:type="gramStart"/>
      <w:r w:rsidRPr="000100CE">
        <w:rPr>
          <w:rFonts w:ascii="宋体" w:eastAsia="宋体" w:hAnsi="宋体"/>
          <w:sz w:val="21"/>
        </w:rPr>
        <w:t>机器人固连的</w:t>
      </w:r>
      <w:proofErr w:type="gramEnd"/>
      <w:r w:rsidRPr="000100CE">
        <w:rPr>
          <w:rFonts w:ascii="宋体" w:eastAsia="宋体" w:hAnsi="宋体"/>
          <w:sz w:val="21"/>
        </w:rPr>
        <w:t>零部件，如钩状零件等；</w:t>
      </w:r>
    </w:p>
    <w:p w14:paraId="2937D442" w14:textId="77777777" w:rsidR="007341B9" w:rsidRPr="000100CE" w:rsidRDefault="00864D9A" w:rsidP="00864D9A">
      <w:pPr>
        <w:pStyle w:val="CN0"/>
        <w:numPr>
          <w:ilvl w:val="0"/>
          <w:numId w:val="67"/>
        </w:numPr>
        <w:adjustRightInd w:val="0"/>
        <w:snapToGrid w:val="0"/>
        <w:spacing w:line="360" w:lineRule="auto"/>
        <w:rPr>
          <w:rFonts w:ascii="宋体" w:eastAsia="宋体" w:hAnsi="宋体"/>
          <w:sz w:val="21"/>
        </w:rPr>
      </w:pPr>
      <w:r w:rsidRPr="000100CE">
        <w:rPr>
          <w:rFonts w:ascii="宋体" w:eastAsia="宋体" w:hAnsi="宋体"/>
          <w:sz w:val="21"/>
        </w:rPr>
        <w:t>其他裁判裁定可能导致危险的零部件。</w:t>
      </w:r>
    </w:p>
    <w:p w14:paraId="5DD6BB72" w14:textId="77777777" w:rsidR="007341B9" w:rsidRPr="000100CE" w:rsidRDefault="00864D9A" w:rsidP="000100CE">
      <w:pPr>
        <w:pStyle w:val="a4"/>
        <w:adjustRightInd w:val="0"/>
        <w:snapToGrid w:val="0"/>
        <w:spacing w:line="360" w:lineRule="auto"/>
        <w:ind w:firstLine="420"/>
        <w:rPr>
          <w:rFonts w:ascii="宋体" w:eastAsia="宋体" w:hAnsi="宋体"/>
          <w:sz w:val="21"/>
        </w:rPr>
      </w:pPr>
      <w:r w:rsidRPr="000100CE">
        <w:rPr>
          <w:rFonts w:ascii="宋体" w:eastAsia="宋体" w:hAnsi="宋体"/>
          <w:sz w:val="21"/>
        </w:rPr>
        <w:t>禁止机器人使用可能造成危险的材料，例如：</w:t>
      </w:r>
    </w:p>
    <w:p w14:paraId="11E1EB98" w14:textId="77777777" w:rsidR="007341B9" w:rsidRPr="000100CE" w:rsidRDefault="00864D9A" w:rsidP="00864D9A">
      <w:pPr>
        <w:pStyle w:val="CN0"/>
        <w:numPr>
          <w:ilvl w:val="0"/>
          <w:numId w:val="67"/>
        </w:numPr>
        <w:adjustRightInd w:val="0"/>
        <w:snapToGrid w:val="0"/>
        <w:spacing w:line="360" w:lineRule="auto"/>
        <w:rPr>
          <w:rFonts w:ascii="宋体" w:eastAsia="宋体" w:hAnsi="宋体"/>
          <w:sz w:val="21"/>
        </w:rPr>
      </w:pPr>
      <w:r w:rsidRPr="000100CE">
        <w:rPr>
          <w:rFonts w:ascii="宋体" w:eastAsia="宋体" w:hAnsi="宋体"/>
          <w:sz w:val="21"/>
        </w:rPr>
        <w:t>使用易燃易爆气体；</w:t>
      </w:r>
    </w:p>
    <w:p w14:paraId="2317DE44" w14:textId="77777777" w:rsidR="007341B9" w:rsidRPr="000100CE" w:rsidRDefault="00864D9A" w:rsidP="00864D9A">
      <w:pPr>
        <w:pStyle w:val="CN0"/>
        <w:numPr>
          <w:ilvl w:val="0"/>
          <w:numId w:val="67"/>
        </w:numPr>
        <w:adjustRightInd w:val="0"/>
        <w:snapToGrid w:val="0"/>
        <w:spacing w:line="360" w:lineRule="auto"/>
        <w:rPr>
          <w:rFonts w:ascii="宋体" w:eastAsia="宋体" w:hAnsi="宋体"/>
          <w:sz w:val="21"/>
        </w:rPr>
      </w:pPr>
      <w:r w:rsidRPr="000100CE">
        <w:rPr>
          <w:rFonts w:ascii="宋体" w:eastAsia="宋体" w:hAnsi="宋体"/>
          <w:sz w:val="21"/>
        </w:rPr>
        <w:t>含有液体或胶状物的材料（按规定少量使用的胶水、润滑油除外）；</w:t>
      </w:r>
    </w:p>
    <w:p w14:paraId="65B6AB72" w14:textId="77777777" w:rsidR="007341B9" w:rsidRPr="000100CE" w:rsidRDefault="00864D9A" w:rsidP="00864D9A">
      <w:pPr>
        <w:pStyle w:val="CN0"/>
        <w:numPr>
          <w:ilvl w:val="0"/>
          <w:numId w:val="67"/>
        </w:numPr>
        <w:adjustRightInd w:val="0"/>
        <w:snapToGrid w:val="0"/>
        <w:spacing w:line="360" w:lineRule="auto"/>
        <w:rPr>
          <w:rFonts w:ascii="宋体" w:eastAsia="宋体" w:hAnsi="宋体"/>
          <w:sz w:val="21"/>
        </w:rPr>
      </w:pPr>
      <w:r w:rsidRPr="000100CE">
        <w:rPr>
          <w:rFonts w:ascii="宋体" w:eastAsia="宋体" w:hAnsi="宋体"/>
          <w:sz w:val="21"/>
        </w:rPr>
        <w:t>可能造成场地污染的材料，例如沙子、墨水等；</w:t>
      </w:r>
    </w:p>
    <w:p w14:paraId="2BDC1EF7" w14:textId="77777777" w:rsidR="007341B9" w:rsidRPr="000100CE" w:rsidRDefault="00864D9A" w:rsidP="00864D9A">
      <w:pPr>
        <w:pStyle w:val="CN0"/>
        <w:numPr>
          <w:ilvl w:val="0"/>
          <w:numId w:val="67"/>
        </w:numPr>
        <w:adjustRightInd w:val="0"/>
        <w:snapToGrid w:val="0"/>
        <w:spacing w:line="360" w:lineRule="auto"/>
        <w:rPr>
          <w:rFonts w:ascii="宋体" w:eastAsia="宋体" w:hAnsi="宋体"/>
          <w:sz w:val="21"/>
        </w:rPr>
      </w:pPr>
      <w:r w:rsidRPr="000100CE">
        <w:rPr>
          <w:rFonts w:ascii="宋体" w:eastAsia="宋体" w:hAnsi="宋体"/>
          <w:sz w:val="21"/>
        </w:rPr>
        <w:t>使用动物组织制作的材料；</w:t>
      </w:r>
    </w:p>
    <w:p w14:paraId="369CA872" w14:textId="77777777" w:rsidR="007341B9" w:rsidRPr="000100CE" w:rsidRDefault="00864D9A" w:rsidP="00864D9A">
      <w:pPr>
        <w:pStyle w:val="CN0"/>
        <w:numPr>
          <w:ilvl w:val="0"/>
          <w:numId w:val="67"/>
        </w:numPr>
        <w:adjustRightInd w:val="0"/>
        <w:snapToGrid w:val="0"/>
        <w:spacing w:line="360" w:lineRule="auto"/>
        <w:rPr>
          <w:rFonts w:ascii="宋体" w:eastAsia="宋体" w:hAnsi="宋体"/>
          <w:sz w:val="21"/>
        </w:rPr>
      </w:pPr>
      <w:r w:rsidRPr="000100CE">
        <w:rPr>
          <w:rFonts w:ascii="宋体" w:eastAsia="宋体" w:hAnsi="宋体"/>
          <w:sz w:val="21"/>
        </w:rPr>
        <w:t>其他裁判裁定可能导致危险的材料。</w:t>
      </w:r>
    </w:p>
    <w:p w14:paraId="32F6F887" w14:textId="0622CC86" w:rsidR="007341B9" w:rsidRPr="004B0A46" w:rsidRDefault="004B0A46" w:rsidP="004B0A46">
      <w:pPr>
        <w:pStyle w:val="3"/>
        <w:keepNext w:val="0"/>
        <w:keepLines w:val="0"/>
        <w:tabs>
          <w:tab w:val="left" w:pos="668"/>
        </w:tabs>
        <w:autoSpaceDE w:val="0"/>
        <w:autoSpaceDN w:val="0"/>
        <w:spacing w:before="0" w:line="360" w:lineRule="auto"/>
        <w:ind w:left="360"/>
        <w:jc w:val="left"/>
        <w:rPr>
          <w:rFonts w:ascii="宋体" w:eastAsia="宋体" w:hAnsi="宋体" w:cs="宋体"/>
          <w:b/>
          <w:bCs/>
          <w:color w:val="000000" w:themeColor="text1"/>
          <w:kern w:val="0"/>
          <w:lang w:val="zh-CN" w:bidi="zh-CN"/>
        </w:rPr>
      </w:pPr>
      <w:bookmarkStart w:id="28" w:name="_Toc6643"/>
      <w:r>
        <w:rPr>
          <w:rFonts w:ascii="宋体" w:eastAsia="宋体" w:hAnsi="宋体" w:cs="宋体" w:hint="eastAsia"/>
          <w:b/>
          <w:bCs/>
          <w:color w:val="000000" w:themeColor="text1"/>
          <w:kern w:val="0"/>
          <w:lang w:val="zh-CN" w:bidi="zh-CN"/>
        </w:rPr>
        <w:t>5</w:t>
      </w:r>
      <w:r>
        <w:rPr>
          <w:rFonts w:ascii="宋体" w:eastAsia="宋体" w:hAnsi="宋体" w:cs="宋体"/>
          <w:b/>
          <w:bCs/>
          <w:color w:val="000000" w:themeColor="text1"/>
          <w:kern w:val="0"/>
          <w:lang w:val="zh-CN" w:bidi="zh-CN"/>
        </w:rPr>
        <w:t xml:space="preserve">.2 </w:t>
      </w:r>
      <w:r w:rsidR="00864D9A" w:rsidRPr="004B0A46">
        <w:rPr>
          <w:rFonts w:ascii="宋体" w:eastAsia="宋体" w:hAnsi="宋体" w:cs="宋体" w:hint="eastAsia"/>
          <w:b/>
          <w:bCs/>
          <w:color w:val="000000" w:themeColor="text1"/>
          <w:kern w:val="0"/>
          <w:lang w:val="zh-CN" w:bidi="zh-CN"/>
        </w:rPr>
        <w:t>环保旗帜制作规范</w:t>
      </w:r>
      <w:bookmarkEnd w:id="28"/>
    </w:p>
    <w:p w14:paraId="47A92816" w14:textId="2D9850E3" w:rsidR="007341B9" w:rsidRPr="000100CE" w:rsidRDefault="00864D9A" w:rsidP="000100CE">
      <w:pPr>
        <w:pStyle w:val="E01"/>
        <w:adjustRightInd w:val="0"/>
        <w:snapToGrid w:val="0"/>
        <w:spacing w:line="360" w:lineRule="auto"/>
        <w:ind w:firstLine="420"/>
        <w:rPr>
          <w:rFonts w:ascii="宋体" w:eastAsia="宋体" w:hAnsi="宋体"/>
          <w:sz w:val="21"/>
          <w:szCs w:val="18"/>
        </w:rPr>
      </w:pPr>
      <w:r w:rsidRPr="000100CE">
        <w:rPr>
          <w:rFonts w:ascii="宋体" w:eastAsia="宋体" w:hAnsi="宋体"/>
          <w:sz w:val="21"/>
          <w:szCs w:val="18"/>
        </w:rPr>
        <w:t>环保旗帜由旗面和旗杆两部分组成，由参赛队伍自行制作。旗面材料不限，但比赛过程中必须处于展开状态，尺寸不小于80mm*60mm。旗杆直径应小于旗筒内径，长度不小于100mm。</w:t>
      </w:r>
    </w:p>
    <w:p w14:paraId="3573CFF6" w14:textId="77777777" w:rsidR="00B21589" w:rsidRDefault="00B21589">
      <w:pPr>
        <w:widowControl/>
        <w:adjustRightInd w:val="0"/>
        <w:snapToGrid w:val="0"/>
        <w:spacing w:afterLines="50" w:after="156" w:line="240" w:lineRule="atLeast"/>
        <w:jc w:val="center"/>
        <w:rPr>
          <w:rFonts w:ascii="微软雅黑" w:eastAsia="微软雅黑" w:hAnsi="微软雅黑" w:cs="微软雅黑"/>
          <w:sz w:val="18"/>
          <w:szCs w:val="15"/>
        </w:rPr>
      </w:pPr>
      <w:r w:rsidRPr="000100CE">
        <w:rPr>
          <w:rFonts w:ascii="宋体" w:eastAsia="宋体" w:hAnsi="宋体"/>
          <w:noProof/>
          <w:sz w:val="21"/>
          <w:szCs w:val="18"/>
        </w:rPr>
        <w:drawing>
          <wp:inline distT="0" distB="0" distL="0" distR="0" wp14:anchorId="5DB48F49" wp14:editId="72E9C9CB">
            <wp:extent cx="1335405" cy="15240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35405" cy="1524000"/>
                    </a:xfrm>
                    <a:prstGeom prst="rect">
                      <a:avLst/>
                    </a:prstGeom>
                    <a:noFill/>
                  </pic:spPr>
                </pic:pic>
              </a:graphicData>
            </a:graphic>
          </wp:inline>
        </w:drawing>
      </w:r>
    </w:p>
    <w:p w14:paraId="3F73B40D" w14:textId="0DEF6EA1" w:rsidR="007341B9" w:rsidRPr="00F93FB6" w:rsidRDefault="00864D9A">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sz w:val="18"/>
          <w:szCs w:val="15"/>
        </w:rPr>
        <w:t>图5.2 环保旗帜示意图</w:t>
      </w:r>
    </w:p>
    <w:p w14:paraId="1B51AE38" w14:textId="77777777" w:rsidR="00136428" w:rsidRPr="00136428" w:rsidRDefault="00136428" w:rsidP="00864D9A">
      <w:pPr>
        <w:pStyle w:val="CN0"/>
        <w:numPr>
          <w:ilvl w:val="0"/>
          <w:numId w:val="67"/>
        </w:numPr>
        <w:adjustRightInd w:val="0"/>
        <w:snapToGrid w:val="0"/>
        <w:spacing w:line="360" w:lineRule="auto"/>
        <w:rPr>
          <w:rFonts w:ascii="宋体" w:eastAsia="宋体" w:hAnsi="宋体"/>
          <w:sz w:val="21"/>
          <w:szCs w:val="18"/>
        </w:rPr>
      </w:pPr>
      <w:r w:rsidRPr="00136428">
        <w:rPr>
          <w:rFonts w:ascii="宋体" w:eastAsia="宋体" w:hAnsi="宋体"/>
          <w:sz w:val="21"/>
          <w:szCs w:val="18"/>
        </w:rPr>
        <w:t>旗帜</w:t>
      </w:r>
      <w:r w:rsidRPr="00136428">
        <w:rPr>
          <w:rFonts w:ascii="宋体" w:eastAsia="宋体" w:hAnsi="宋体" w:hint="eastAsia"/>
          <w:sz w:val="21"/>
          <w:szCs w:val="18"/>
        </w:rPr>
        <w:t>任意时刻都符合规则要求方</w:t>
      </w:r>
      <w:r w:rsidRPr="00136428">
        <w:rPr>
          <w:rFonts w:ascii="宋体" w:eastAsia="宋体" w:hAnsi="宋体"/>
          <w:sz w:val="21"/>
          <w:szCs w:val="18"/>
        </w:rPr>
        <w:t>可</w:t>
      </w:r>
      <w:r w:rsidRPr="00136428">
        <w:rPr>
          <w:rFonts w:ascii="宋体" w:eastAsia="宋体" w:hAnsi="宋体" w:hint="eastAsia"/>
          <w:sz w:val="21"/>
          <w:szCs w:val="18"/>
        </w:rPr>
        <w:t>参赛</w:t>
      </w:r>
      <w:r w:rsidRPr="00136428">
        <w:rPr>
          <w:rFonts w:ascii="宋体" w:eastAsia="宋体" w:hAnsi="宋体"/>
          <w:sz w:val="21"/>
          <w:szCs w:val="18"/>
        </w:rPr>
        <w:t>。</w:t>
      </w:r>
    </w:p>
    <w:p w14:paraId="2ABD9F0A" w14:textId="049676A1" w:rsidR="007341B9" w:rsidRPr="000100CE" w:rsidRDefault="00864D9A" w:rsidP="00864D9A">
      <w:pPr>
        <w:pStyle w:val="CN0"/>
        <w:numPr>
          <w:ilvl w:val="0"/>
          <w:numId w:val="67"/>
        </w:numPr>
        <w:adjustRightInd w:val="0"/>
        <w:snapToGrid w:val="0"/>
        <w:spacing w:line="360" w:lineRule="auto"/>
        <w:rPr>
          <w:rFonts w:ascii="宋体" w:eastAsia="宋体" w:hAnsi="宋体"/>
          <w:sz w:val="21"/>
          <w:szCs w:val="18"/>
        </w:rPr>
      </w:pPr>
      <w:r w:rsidRPr="000100CE">
        <w:rPr>
          <w:rFonts w:ascii="宋体" w:eastAsia="宋体" w:hAnsi="宋体"/>
          <w:sz w:val="21"/>
          <w:szCs w:val="18"/>
        </w:rPr>
        <w:t>每支队伍最多可使用一面旗帜。</w:t>
      </w:r>
    </w:p>
    <w:p w14:paraId="478B0997" w14:textId="674804B9" w:rsidR="007341B9" w:rsidRPr="000100CE" w:rsidRDefault="00EA7F8E" w:rsidP="00864D9A">
      <w:pPr>
        <w:pStyle w:val="CN0"/>
        <w:numPr>
          <w:ilvl w:val="0"/>
          <w:numId w:val="67"/>
        </w:numPr>
        <w:adjustRightInd w:val="0"/>
        <w:snapToGrid w:val="0"/>
        <w:spacing w:line="360" w:lineRule="auto"/>
        <w:rPr>
          <w:rFonts w:ascii="宋体" w:eastAsia="宋体" w:hAnsi="宋体"/>
          <w:sz w:val="21"/>
          <w:szCs w:val="18"/>
        </w:rPr>
      </w:pPr>
      <w:r>
        <w:rPr>
          <w:rFonts w:ascii="宋体" w:eastAsia="宋体" w:hAnsi="宋体" w:hint="eastAsia"/>
          <w:sz w:val="21"/>
          <w:szCs w:val="18"/>
        </w:rPr>
        <w:lastRenderedPageBreak/>
        <w:t>组委会</w:t>
      </w:r>
      <w:r w:rsidR="00864D9A" w:rsidRPr="000100CE">
        <w:rPr>
          <w:rFonts w:ascii="宋体" w:eastAsia="宋体" w:hAnsi="宋体"/>
          <w:sz w:val="21"/>
          <w:szCs w:val="18"/>
        </w:rPr>
        <w:t>鼓励参赛队在旗帜上绘制个性化的图案或</w:t>
      </w:r>
      <w:r w:rsidR="00864D9A" w:rsidRPr="00DD34A6">
        <w:rPr>
          <w:rFonts w:ascii="宋体" w:eastAsia="宋体" w:hAnsi="宋体"/>
          <w:bCs/>
          <w:color w:val="auto"/>
          <w:sz w:val="21"/>
          <w:szCs w:val="18"/>
        </w:rPr>
        <w:t>文字</w:t>
      </w:r>
      <w:r w:rsidR="00864D9A" w:rsidRPr="00DD34A6">
        <w:rPr>
          <w:rFonts w:ascii="宋体" w:eastAsia="宋体" w:hAnsi="宋体" w:cs="宋体" w:hint="eastAsia"/>
          <w:bCs/>
          <w:color w:val="auto"/>
          <w:sz w:val="21"/>
          <w:szCs w:val="18"/>
        </w:rPr>
        <w:t>（参赛学校全称）。</w:t>
      </w:r>
    </w:p>
    <w:p w14:paraId="440A006E" w14:textId="5E3AB308" w:rsidR="007341B9" w:rsidRPr="003A61AD" w:rsidRDefault="003E76DB" w:rsidP="003A61AD">
      <w:pPr>
        <w:pStyle w:val="2"/>
        <w:keepNext w:val="0"/>
        <w:keepLines w:val="0"/>
        <w:tabs>
          <w:tab w:val="left" w:pos="476"/>
        </w:tabs>
        <w:autoSpaceDE w:val="0"/>
        <w:autoSpaceDN w:val="0"/>
        <w:spacing w:before="0" w:after="0" w:line="360" w:lineRule="auto"/>
        <w:rPr>
          <w:rFonts w:ascii="宋体" w:eastAsia="宋体" w:hAnsi="宋体" w:cs="宋体"/>
          <w:color w:val="000000" w:themeColor="text1"/>
          <w:kern w:val="0"/>
          <w:sz w:val="28"/>
          <w:szCs w:val="28"/>
          <w:lang w:val="zh-CN" w:bidi="zh-CN"/>
        </w:rPr>
      </w:pPr>
      <w:bookmarkStart w:id="29" w:name="_Toc31007"/>
      <w:r>
        <w:rPr>
          <w:rFonts w:ascii="宋体" w:eastAsia="宋体" w:hAnsi="宋体" w:cs="宋体"/>
          <w:color w:val="000000" w:themeColor="text1"/>
          <w:kern w:val="0"/>
          <w:sz w:val="28"/>
          <w:szCs w:val="28"/>
          <w:lang w:val="zh-CN" w:bidi="zh-CN"/>
        </w:rPr>
        <w:t>6</w:t>
      </w:r>
      <w:r w:rsidR="003A61AD">
        <w:rPr>
          <w:rFonts w:ascii="宋体" w:eastAsia="宋体" w:hAnsi="宋体" w:cs="宋体"/>
          <w:color w:val="000000" w:themeColor="text1"/>
          <w:kern w:val="0"/>
          <w:sz w:val="28"/>
          <w:szCs w:val="28"/>
          <w:lang w:val="zh-CN" w:bidi="zh-CN"/>
        </w:rPr>
        <w:t>.</w:t>
      </w:r>
      <w:r w:rsidR="00864D9A" w:rsidRPr="003A61AD">
        <w:rPr>
          <w:rFonts w:ascii="宋体" w:eastAsia="宋体" w:hAnsi="宋体" w:cs="宋体" w:hint="eastAsia"/>
          <w:color w:val="000000" w:themeColor="text1"/>
          <w:kern w:val="0"/>
          <w:sz w:val="28"/>
          <w:szCs w:val="28"/>
          <w:lang w:val="zh-CN" w:bidi="zh-CN"/>
        </w:rPr>
        <w:t>比赛规则</w:t>
      </w:r>
      <w:bookmarkEnd w:id="29"/>
    </w:p>
    <w:p w14:paraId="4EBF5EDE" w14:textId="2B86BBE3" w:rsidR="007341B9" w:rsidRPr="003E76DB" w:rsidRDefault="003E76DB" w:rsidP="003E76DB">
      <w:pPr>
        <w:pStyle w:val="3"/>
        <w:keepNext w:val="0"/>
        <w:keepLines w:val="0"/>
        <w:tabs>
          <w:tab w:val="left" w:pos="668"/>
        </w:tabs>
        <w:autoSpaceDE w:val="0"/>
        <w:autoSpaceDN w:val="0"/>
        <w:spacing w:before="0" w:line="360" w:lineRule="auto"/>
        <w:ind w:left="360"/>
        <w:jc w:val="left"/>
        <w:rPr>
          <w:rFonts w:ascii="宋体" w:eastAsia="宋体" w:hAnsi="宋体" w:cs="宋体"/>
          <w:b/>
          <w:bCs/>
          <w:color w:val="000000" w:themeColor="text1"/>
          <w:kern w:val="0"/>
          <w:lang w:val="zh-CN" w:bidi="zh-CN"/>
        </w:rPr>
      </w:pPr>
      <w:bookmarkStart w:id="30" w:name="_Toc5293"/>
      <w:r>
        <w:rPr>
          <w:rFonts w:ascii="宋体" w:eastAsia="宋体" w:hAnsi="宋体" w:cs="宋体" w:hint="eastAsia"/>
          <w:b/>
          <w:bCs/>
          <w:color w:val="000000" w:themeColor="text1"/>
          <w:kern w:val="0"/>
          <w:lang w:val="zh-CN" w:bidi="zh-CN"/>
        </w:rPr>
        <w:t>6</w:t>
      </w:r>
      <w:r>
        <w:rPr>
          <w:rFonts w:ascii="宋体" w:eastAsia="宋体" w:hAnsi="宋体" w:cs="宋体"/>
          <w:b/>
          <w:bCs/>
          <w:color w:val="000000" w:themeColor="text1"/>
          <w:kern w:val="0"/>
          <w:lang w:val="zh-CN" w:bidi="zh-CN"/>
        </w:rPr>
        <w:t xml:space="preserve">.1 </w:t>
      </w:r>
      <w:r w:rsidR="00864D9A" w:rsidRPr="003E76DB">
        <w:rPr>
          <w:rFonts w:ascii="宋体" w:eastAsia="宋体" w:hAnsi="宋体" w:cs="宋体"/>
          <w:b/>
          <w:bCs/>
          <w:color w:val="000000" w:themeColor="text1"/>
          <w:kern w:val="0"/>
          <w:lang w:val="zh-CN" w:bidi="zh-CN"/>
        </w:rPr>
        <w:t>判罚说明</w:t>
      </w:r>
      <w:bookmarkEnd w:id="30"/>
    </w:p>
    <w:p w14:paraId="1EA73B80" w14:textId="77777777" w:rsidR="007341B9" w:rsidRPr="00A86047" w:rsidRDefault="00864D9A" w:rsidP="00A86047">
      <w:pPr>
        <w:pStyle w:val="16"/>
        <w:adjustRightInd w:val="0"/>
        <w:snapToGrid w:val="0"/>
        <w:spacing w:line="360" w:lineRule="auto"/>
        <w:rPr>
          <w:rFonts w:ascii="宋体" w:eastAsia="宋体" w:hAnsi="宋体"/>
          <w:sz w:val="21"/>
          <w:szCs w:val="18"/>
        </w:rPr>
      </w:pPr>
      <w:r w:rsidRPr="00A86047">
        <w:rPr>
          <w:rFonts w:ascii="宋体" w:eastAsia="宋体" w:hAnsi="宋体" w:hint="eastAsia"/>
          <w:sz w:val="21"/>
          <w:szCs w:val="18"/>
        </w:rPr>
        <w:t>口头警告</w:t>
      </w:r>
    </w:p>
    <w:p w14:paraId="10A2509B" w14:textId="1EAF44B2" w:rsidR="007341B9" w:rsidRPr="00A86047" w:rsidRDefault="00864D9A" w:rsidP="00A86047">
      <w:pPr>
        <w:pStyle w:val="E011"/>
        <w:adjustRightInd w:val="0"/>
        <w:snapToGrid w:val="0"/>
        <w:spacing w:line="360" w:lineRule="auto"/>
        <w:ind w:firstLine="420"/>
        <w:rPr>
          <w:rFonts w:ascii="宋体" w:eastAsia="宋体" w:hAnsi="宋体"/>
          <w:sz w:val="21"/>
          <w:szCs w:val="20"/>
        </w:rPr>
      </w:pPr>
      <w:r w:rsidRPr="00A86047">
        <w:rPr>
          <w:rFonts w:ascii="宋体" w:eastAsia="宋体" w:hAnsi="宋体"/>
          <w:sz w:val="21"/>
          <w:szCs w:val="20"/>
        </w:rPr>
        <w:t>裁判对参赛</w:t>
      </w:r>
      <w:r w:rsidRPr="00A86047">
        <w:rPr>
          <w:rFonts w:ascii="宋体" w:eastAsia="宋体" w:hAnsi="宋体" w:cs="微软雅黑" w:hint="eastAsia"/>
          <w:sz w:val="21"/>
          <w:szCs w:val="20"/>
        </w:rPr>
        <w:t>队伍</w:t>
      </w:r>
      <w:r w:rsidRPr="00A86047">
        <w:rPr>
          <w:rFonts w:ascii="宋体" w:eastAsia="宋体" w:hAnsi="宋体"/>
          <w:sz w:val="21"/>
          <w:szCs w:val="20"/>
        </w:rPr>
        <w:t>发出口头警告，要求参赛</w:t>
      </w:r>
      <w:r w:rsidRPr="00A86047">
        <w:rPr>
          <w:rFonts w:ascii="宋体" w:eastAsia="宋体" w:hAnsi="宋体" w:cs="微软雅黑" w:hint="eastAsia"/>
          <w:sz w:val="21"/>
          <w:szCs w:val="20"/>
        </w:rPr>
        <w:t>队伍</w:t>
      </w:r>
      <w:r w:rsidRPr="00A86047">
        <w:rPr>
          <w:rFonts w:ascii="宋体" w:eastAsia="宋体" w:hAnsi="宋体"/>
          <w:sz w:val="21"/>
          <w:szCs w:val="20"/>
        </w:rPr>
        <w:t>立即停止违反规则并服从裁判</w:t>
      </w:r>
      <w:r w:rsidRPr="00136428">
        <w:rPr>
          <w:rFonts w:ascii="宋体" w:eastAsia="宋体" w:hAnsi="宋体"/>
          <w:sz w:val="21"/>
          <w:szCs w:val="20"/>
        </w:rPr>
        <w:t>指示。</w:t>
      </w:r>
      <w:r w:rsidR="00136428" w:rsidRPr="00136428">
        <w:rPr>
          <w:rFonts w:ascii="宋体" w:eastAsia="宋体" w:hAnsi="宋体" w:hint="eastAsia"/>
          <w:sz w:val="21"/>
          <w:szCs w:val="20"/>
        </w:rPr>
        <w:t>单场比赛每个参赛队仅有一次被口头警告的机会。</w:t>
      </w:r>
      <w:r w:rsidRPr="00136428">
        <w:rPr>
          <w:rFonts w:ascii="宋体" w:eastAsia="宋体" w:hAnsi="宋体"/>
          <w:sz w:val="21"/>
          <w:szCs w:val="20"/>
        </w:rPr>
        <w:t>在此</w:t>
      </w:r>
      <w:r w:rsidRPr="00A86047">
        <w:rPr>
          <w:rFonts w:ascii="宋体" w:eastAsia="宋体" w:hAnsi="宋体"/>
          <w:sz w:val="21"/>
          <w:szCs w:val="20"/>
        </w:rPr>
        <w:t>期间，不会扣分，比赛计时也不会停止。</w:t>
      </w:r>
    </w:p>
    <w:p w14:paraId="3DFAF924" w14:textId="77777777" w:rsidR="007341B9" w:rsidRPr="00A86047" w:rsidRDefault="00864D9A" w:rsidP="00A86047">
      <w:pPr>
        <w:pStyle w:val="16"/>
        <w:adjustRightInd w:val="0"/>
        <w:snapToGrid w:val="0"/>
        <w:spacing w:line="360" w:lineRule="auto"/>
        <w:rPr>
          <w:rFonts w:ascii="宋体" w:eastAsia="宋体" w:hAnsi="宋体"/>
          <w:sz w:val="21"/>
          <w:szCs w:val="18"/>
        </w:rPr>
      </w:pPr>
      <w:r w:rsidRPr="00A86047">
        <w:rPr>
          <w:rFonts w:ascii="宋体" w:eastAsia="宋体" w:hAnsi="宋体" w:hint="eastAsia"/>
          <w:sz w:val="21"/>
          <w:szCs w:val="18"/>
        </w:rPr>
        <w:t>违例</w:t>
      </w:r>
    </w:p>
    <w:p w14:paraId="6034A1B5" w14:textId="192AE1D5" w:rsidR="007341B9" w:rsidRPr="00A86047" w:rsidRDefault="00864D9A" w:rsidP="00A86047">
      <w:pPr>
        <w:pStyle w:val="E011"/>
        <w:adjustRightInd w:val="0"/>
        <w:snapToGrid w:val="0"/>
        <w:spacing w:line="360" w:lineRule="auto"/>
        <w:ind w:firstLine="420"/>
        <w:rPr>
          <w:rFonts w:ascii="宋体" w:eastAsia="宋体" w:hAnsi="宋体"/>
          <w:sz w:val="21"/>
          <w:szCs w:val="20"/>
        </w:rPr>
      </w:pPr>
      <w:r w:rsidRPr="00A86047">
        <w:rPr>
          <w:rFonts w:ascii="宋体" w:eastAsia="宋体" w:hAnsi="宋体"/>
          <w:sz w:val="21"/>
          <w:szCs w:val="20"/>
        </w:rPr>
        <w:t>裁</w:t>
      </w:r>
      <w:r w:rsidRPr="00136428">
        <w:rPr>
          <w:rFonts w:ascii="宋体" w:eastAsia="宋体" w:hAnsi="宋体"/>
          <w:sz w:val="21"/>
          <w:szCs w:val="20"/>
        </w:rPr>
        <w:t>判对参赛</w:t>
      </w:r>
      <w:r w:rsidR="00136428" w:rsidRPr="00136428">
        <w:rPr>
          <w:rFonts w:ascii="宋体" w:eastAsia="宋体" w:hAnsi="宋体" w:hint="eastAsia"/>
          <w:sz w:val="21"/>
          <w:szCs w:val="20"/>
        </w:rPr>
        <w:t>队</w:t>
      </w:r>
      <w:r w:rsidRPr="00136428">
        <w:rPr>
          <w:rFonts w:ascii="宋体" w:eastAsia="宋体" w:hAnsi="宋体"/>
          <w:sz w:val="21"/>
          <w:szCs w:val="20"/>
        </w:rPr>
        <w:t>发出</w:t>
      </w:r>
      <w:r w:rsidRPr="00A86047">
        <w:rPr>
          <w:rFonts w:ascii="宋体" w:eastAsia="宋体" w:hAnsi="宋体"/>
          <w:sz w:val="21"/>
          <w:szCs w:val="20"/>
        </w:rPr>
        <w:t>违例判罚，立即扣除该方20分。比赛计时不会停止。</w:t>
      </w:r>
    </w:p>
    <w:p w14:paraId="5E2C8F78" w14:textId="77777777" w:rsidR="007341B9" w:rsidRPr="00916839" w:rsidRDefault="00864D9A" w:rsidP="00916839">
      <w:pPr>
        <w:pStyle w:val="3"/>
        <w:keepNext w:val="0"/>
        <w:keepLines w:val="0"/>
        <w:tabs>
          <w:tab w:val="left" w:pos="668"/>
        </w:tabs>
        <w:autoSpaceDE w:val="0"/>
        <w:autoSpaceDN w:val="0"/>
        <w:spacing w:before="0" w:line="360" w:lineRule="auto"/>
        <w:jc w:val="left"/>
        <w:rPr>
          <w:rFonts w:ascii="宋体" w:eastAsia="宋体" w:hAnsi="宋体" w:cs="微软雅黑"/>
          <w:b/>
          <w:color w:val="2E74B5" w:themeColor="accent1" w:themeShade="BF"/>
          <w:sz w:val="21"/>
          <w:szCs w:val="18"/>
        </w:rPr>
      </w:pPr>
      <w:r w:rsidRPr="00916839">
        <w:rPr>
          <w:rFonts w:ascii="宋体" w:eastAsia="宋体" w:hAnsi="宋体" w:cs="微软雅黑" w:hint="eastAsia"/>
          <w:b/>
          <w:color w:val="2E74B5" w:themeColor="accent1" w:themeShade="BF"/>
          <w:sz w:val="21"/>
          <w:szCs w:val="18"/>
        </w:rPr>
        <w:t>黄牌</w:t>
      </w:r>
    </w:p>
    <w:p w14:paraId="6E88CBF4" w14:textId="77777777" w:rsidR="007341B9" w:rsidRPr="00A86047" w:rsidRDefault="00864D9A" w:rsidP="00A86047">
      <w:pPr>
        <w:pStyle w:val="E011"/>
        <w:adjustRightInd w:val="0"/>
        <w:snapToGrid w:val="0"/>
        <w:spacing w:line="360" w:lineRule="auto"/>
        <w:ind w:firstLine="420"/>
        <w:rPr>
          <w:rFonts w:ascii="宋体" w:eastAsia="宋体" w:hAnsi="宋体"/>
          <w:sz w:val="21"/>
          <w:szCs w:val="20"/>
        </w:rPr>
      </w:pPr>
      <w:r w:rsidRPr="00A86047">
        <w:rPr>
          <w:rFonts w:ascii="宋体" w:eastAsia="宋体" w:hAnsi="宋体" w:cs="微软雅黑" w:hint="eastAsia"/>
          <w:color w:val="000000" w:themeColor="text1"/>
          <w:sz w:val="21"/>
          <w:szCs w:val="18"/>
        </w:rPr>
        <w:t>若某方相关人员的行为对当场比赛的公平性造成较为严重影响或违反</w:t>
      </w:r>
      <w:r w:rsidRPr="00A86047">
        <w:rPr>
          <w:rFonts w:ascii="宋体" w:eastAsia="宋体" w:hAnsi="宋体"/>
          <w:sz w:val="21"/>
          <w:szCs w:val="20"/>
        </w:rPr>
        <w:t>安全原则，该联盟将受到扣除当场得分60分的处罚。</w:t>
      </w:r>
    </w:p>
    <w:p w14:paraId="110535EC" w14:textId="77777777" w:rsidR="007341B9" w:rsidRPr="00A86047" w:rsidRDefault="00864D9A" w:rsidP="00A86047">
      <w:pPr>
        <w:pStyle w:val="CN0"/>
        <w:adjustRightInd w:val="0"/>
        <w:snapToGrid w:val="0"/>
        <w:spacing w:line="360" w:lineRule="auto"/>
        <w:rPr>
          <w:rFonts w:ascii="宋体" w:eastAsia="宋体" w:hAnsi="宋体"/>
          <w:sz w:val="21"/>
          <w:szCs w:val="18"/>
        </w:rPr>
      </w:pPr>
      <w:r w:rsidRPr="00A86047">
        <w:rPr>
          <w:rFonts w:ascii="宋体" w:eastAsia="宋体" w:hAnsi="宋体" w:hint="eastAsia"/>
          <w:sz w:val="21"/>
          <w:szCs w:val="18"/>
        </w:rPr>
        <w:t>黄牌处罚累计说明：</w:t>
      </w:r>
    </w:p>
    <w:p w14:paraId="0FF24FF7" w14:textId="77777777" w:rsidR="007341B9" w:rsidRPr="00A86047" w:rsidRDefault="00864D9A" w:rsidP="00A86047">
      <w:pPr>
        <w:pStyle w:val="CN0"/>
        <w:adjustRightInd w:val="0"/>
        <w:snapToGrid w:val="0"/>
        <w:spacing w:line="360" w:lineRule="auto"/>
        <w:rPr>
          <w:rFonts w:ascii="宋体" w:eastAsia="宋体" w:hAnsi="宋体"/>
          <w:sz w:val="21"/>
          <w:szCs w:val="18"/>
        </w:rPr>
      </w:pPr>
      <w:r w:rsidRPr="00A86047">
        <w:rPr>
          <w:rFonts w:ascii="宋体" w:eastAsia="宋体" w:hAnsi="宋体" w:hint="eastAsia"/>
          <w:sz w:val="21"/>
          <w:szCs w:val="18"/>
        </w:rPr>
        <w:t>黄牌处罚累计以次数为单位，累计两张黄牌处罚升级为红牌。</w:t>
      </w:r>
    </w:p>
    <w:p w14:paraId="5DF2772B" w14:textId="77777777" w:rsidR="007341B9" w:rsidRPr="00A86047" w:rsidRDefault="00864D9A" w:rsidP="00A86047">
      <w:pPr>
        <w:pStyle w:val="CN0"/>
        <w:adjustRightInd w:val="0"/>
        <w:snapToGrid w:val="0"/>
        <w:spacing w:line="360" w:lineRule="auto"/>
        <w:rPr>
          <w:rFonts w:ascii="宋体" w:eastAsia="宋体" w:hAnsi="宋体"/>
          <w:sz w:val="21"/>
          <w:szCs w:val="18"/>
        </w:rPr>
      </w:pPr>
      <w:proofErr w:type="gramStart"/>
      <w:r w:rsidRPr="00A86047">
        <w:rPr>
          <w:rFonts w:ascii="宋体" w:eastAsia="宋体" w:hAnsi="宋体" w:hint="eastAsia"/>
          <w:sz w:val="21"/>
          <w:szCs w:val="18"/>
        </w:rPr>
        <w:t>某队伍</w:t>
      </w:r>
      <w:proofErr w:type="gramEnd"/>
      <w:r w:rsidRPr="00A86047">
        <w:rPr>
          <w:rFonts w:ascii="宋体" w:eastAsia="宋体" w:hAnsi="宋体" w:hint="eastAsia"/>
          <w:sz w:val="21"/>
          <w:szCs w:val="18"/>
        </w:rPr>
        <w:t>收到黄牌后，扣除当场比赛</w:t>
      </w:r>
      <w:proofErr w:type="gramStart"/>
      <w:r w:rsidRPr="00A86047">
        <w:rPr>
          <w:rFonts w:ascii="宋体" w:eastAsia="宋体" w:hAnsi="宋体" w:hint="eastAsia"/>
          <w:sz w:val="21"/>
          <w:szCs w:val="18"/>
        </w:rPr>
        <w:t>该队伍</w:t>
      </w:r>
      <w:proofErr w:type="gramEnd"/>
      <w:r w:rsidRPr="00A86047">
        <w:rPr>
          <w:rFonts w:ascii="宋体" w:eastAsia="宋体" w:hAnsi="宋体" w:hint="eastAsia"/>
          <w:sz w:val="21"/>
          <w:szCs w:val="18"/>
        </w:rPr>
        <w:t>所处联盟</w:t>
      </w:r>
      <w:r w:rsidRPr="00A86047">
        <w:rPr>
          <w:rFonts w:ascii="宋体" w:eastAsia="宋体" w:hAnsi="宋体"/>
          <w:sz w:val="21"/>
          <w:szCs w:val="18"/>
        </w:rPr>
        <w:t>60分。</w:t>
      </w:r>
    </w:p>
    <w:p w14:paraId="39D28E8E" w14:textId="77777777" w:rsidR="007341B9" w:rsidRPr="00A86047" w:rsidRDefault="00864D9A" w:rsidP="00A86047">
      <w:pPr>
        <w:pStyle w:val="CN0"/>
        <w:adjustRightInd w:val="0"/>
        <w:snapToGrid w:val="0"/>
        <w:spacing w:line="360" w:lineRule="auto"/>
        <w:rPr>
          <w:rFonts w:ascii="宋体" w:eastAsia="宋体" w:hAnsi="宋体"/>
          <w:sz w:val="21"/>
          <w:szCs w:val="18"/>
        </w:rPr>
      </w:pPr>
      <w:r w:rsidRPr="00A86047">
        <w:rPr>
          <w:rFonts w:ascii="宋体" w:eastAsia="宋体" w:hAnsi="宋体" w:hint="eastAsia"/>
          <w:sz w:val="21"/>
          <w:szCs w:val="18"/>
        </w:rPr>
        <w:t>黄牌以队伍为单位累计。</w:t>
      </w:r>
    </w:p>
    <w:p w14:paraId="5DB3A092" w14:textId="77777777" w:rsidR="007341B9" w:rsidRPr="00A86047" w:rsidRDefault="00864D9A" w:rsidP="00A86047">
      <w:pPr>
        <w:pStyle w:val="16"/>
        <w:adjustRightInd w:val="0"/>
        <w:snapToGrid w:val="0"/>
        <w:spacing w:line="360" w:lineRule="auto"/>
        <w:rPr>
          <w:rFonts w:ascii="宋体" w:eastAsia="宋体" w:hAnsi="宋体"/>
          <w:sz w:val="21"/>
          <w:szCs w:val="18"/>
        </w:rPr>
      </w:pPr>
      <w:r w:rsidRPr="00A86047">
        <w:rPr>
          <w:rFonts w:ascii="宋体" w:eastAsia="宋体" w:hAnsi="宋体" w:hint="eastAsia"/>
          <w:sz w:val="21"/>
          <w:szCs w:val="18"/>
        </w:rPr>
        <w:t>红牌</w:t>
      </w:r>
    </w:p>
    <w:p w14:paraId="4F23E9B7" w14:textId="77777777" w:rsidR="007341B9" w:rsidRPr="00A86047" w:rsidRDefault="00864D9A" w:rsidP="00A86047">
      <w:pPr>
        <w:pStyle w:val="E011"/>
        <w:adjustRightInd w:val="0"/>
        <w:snapToGrid w:val="0"/>
        <w:spacing w:line="360" w:lineRule="auto"/>
        <w:ind w:firstLine="420"/>
        <w:rPr>
          <w:rFonts w:ascii="宋体" w:eastAsia="宋体" w:hAnsi="宋体"/>
          <w:sz w:val="21"/>
          <w:szCs w:val="20"/>
        </w:rPr>
      </w:pPr>
      <w:r w:rsidRPr="00A86047">
        <w:rPr>
          <w:rFonts w:ascii="宋体" w:eastAsia="宋体" w:hAnsi="宋体"/>
          <w:sz w:val="21"/>
          <w:szCs w:val="20"/>
        </w:rPr>
        <w:t>若某方或相关人员的行为对当场比赛的公平性造成严重影响或严重违反安全原则的行为，相应联盟将受到扣除120分的处罚，同时</w:t>
      </w:r>
      <w:r w:rsidRPr="00A86047">
        <w:rPr>
          <w:rFonts w:ascii="宋体" w:eastAsia="宋体" w:hAnsi="宋体" w:hint="eastAsia"/>
          <w:sz w:val="21"/>
          <w:szCs w:val="20"/>
        </w:rPr>
        <w:t>犯规</w:t>
      </w:r>
      <w:r w:rsidRPr="00A86047">
        <w:rPr>
          <w:rFonts w:ascii="宋体" w:eastAsia="宋体" w:hAnsi="宋体" w:cs="微软雅黑" w:hint="eastAsia"/>
          <w:sz w:val="21"/>
          <w:szCs w:val="20"/>
        </w:rPr>
        <w:t>队伍</w:t>
      </w:r>
      <w:r w:rsidRPr="00A86047">
        <w:rPr>
          <w:rFonts w:ascii="宋体" w:eastAsia="宋体" w:hAnsi="宋体" w:hint="eastAsia"/>
          <w:sz w:val="21"/>
          <w:szCs w:val="20"/>
        </w:rPr>
        <w:t>的</w:t>
      </w:r>
      <w:r w:rsidRPr="00A86047">
        <w:rPr>
          <w:rFonts w:ascii="宋体" w:eastAsia="宋体" w:hAnsi="宋体"/>
          <w:sz w:val="21"/>
          <w:szCs w:val="20"/>
        </w:rPr>
        <w:t>机器人将被禁用。如在自动控制阶段受到红牌处罚，自动阶段结束后应将</w:t>
      </w:r>
      <w:r w:rsidRPr="00A86047">
        <w:rPr>
          <w:rFonts w:ascii="宋体" w:eastAsia="宋体" w:hAnsi="宋体" w:hint="eastAsia"/>
          <w:sz w:val="21"/>
          <w:szCs w:val="20"/>
        </w:rPr>
        <w:t>犯规</w:t>
      </w:r>
      <w:r w:rsidRPr="00A86047">
        <w:rPr>
          <w:rFonts w:ascii="宋体" w:eastAsia="宋体" w:hAnsi="宋体" w:cs="微软雅黑" w:hint="eastAsia"/>
          <w:sz w:val="21"/>
          <w:szCs w:val="20"/>
        </w:rPr>
        <w:t>队伍</w:t>
      </w:r>
      <w:r w:rsidRPr="00A86047">
        <w:rPr>
          <w:rFonts w:ascii="宋体" w:eastAsia="宋体" w:hAnsi="宋体" w:hint="eastAsia"/>
          <w:sz w:val="21"/>
          <w:szCs w:val="20"/>
        </w:rPr>
        <w:t>的</w:t>
      </w:r>
      <w:r w:rsidRPr="00A86047">
        <w:rPr>
          <w:rFonts w:ascii="宋体" w:eastAsia="宋体" w:hAnsi="宋体"/>
          <w:sz w:val="21"/>
          <w:szCs w:val="20"/>
        </w:rPr>
        <w:t>机器人移出比赛场地。</w:t>
      </w:r>
    </w:p>
    <w:p w14:paraId="2FC9E1CE" w14:textId="77777777" w:rsidR="007341B9" w:rsidRPr="00A86047" w:rsidRDefault="00864D9A" w:rsidP="00A86047">
      <w:pPr>
        <w:pStyle w:val="CN0"/>
        <w:adjustRightInd w:val="0"/>
        <w:snapToGrid w:val="0"/>
        <w:spacing w:line="360" w:lineRule="auto"/>
        <w:rPr>
          <w:rFonts w:ascii="宋体" w:eastAsia="宋体" w:hAnsi="宋体"/>
          <w:sz w:val="21"/>
          <w:szCs w:val="18"/>
        </w:rPr>
      </w:pPr>
      <w:r w:rsidRPr="00A86047">
        <w:rPr>
          <w:rFonts w:ascii="宋体" w:eastAsia="宋体" w:hAnsi="宋体" w:hint="eastAsia"/>
          <w:sz w:val="21"/>
          <w:szCs w:val="18"/>
        </w:rPr>
        <w:t>红牌处罚说明：</w:t>
      </w:r>
    </w:p>
    <w:p w14:paraId="6EE86AE2" w14:textId="77777777" w:rsidR="007341B9" w:rsidRPr="00A86047" w:rsidRDefault="00864D9A" w:rsidP="00A86047">
      <w:pPr>
        <w:pStyle w:val="CN0"/>
        <w:adjustRightInd w:val="0"/>
        <w:snapToGrid w:val="0"/>
        <w:spacing w:line="360" w:lineRule="auto"/>
        <w:rPr>
          <w:rFonts w:ascii="宋体" w:eastAsia="宋体" w:hAnsi="宋体"/>
          <w:sz w:val="21"/>
          <w:szCs w:val="18"/>
        </w:rPr>
      </w:pPr>
      <w:r w:rsidRPr="00A86047">
        <w:rPr>
          <w:rFonts w:ascii="宋体" w:eastAsia="宋体" w:hAnsi="宋体" w:hint="eastAsia"/>
          <w:sz w:val="21"/>
          <w:szCs w:val="18"/>
        </w:rPr>
        <w:t>以队伍为单位，联盟中</w:t>
      </w:r>
      <w:proofErr w:type="gramStart"/>
      <w:r w:rsidRPr="00A86047">
        <w:rPr>
          <w:rFonts w:ascii="宋体" w:eastAsia="宋体" w:hAnsi="宋体" w:hint="eastAsia"/>
          <w:sz w:val="21"/>
          <w:szCs w:val="18"/>
        </w:rPr>
        <w:t>某队伍</w:t>
      </w:r>
      <w:proofErr w:type="gramEnd"/>
      <w:r w:rsidRPr="00A86047">
        <w:rPr>
          <w:rFonts w:ascii="宋体" w:eastAsia="宋体" w:hAnsi="宋体" w:hint="eastAsia"/>
          <w:sz w:val="21"/>
          <w:szCs w:val="18"/>
        </w:rPr>
        <w:t>收到红牌处罚，此队伍机器人禁用并且扣除联盟</w:t>
      </w:r>
      <w:r w:rsidRPr="00A86047">
        <w:rPr>
          <w:rFonts w:ascii="宋体" w:eastAsia="宋体" w:hAnsi="宋体"/>
          <w:sz w:val="21"/>
          <w:szCs w:val="18"/>
        </w:rPr>
        <w:t>120分，比赛继续。联盟两支</w:t>
      </w:r>
      <w:r w:rsidRPr="00A86047">
        <w:rPr>
          <w:rFonts w:ascii="宋体" w:eastAsia="宋体" w:hAnsi="宋体" w:hint="eastAsia"/>
          <w:sz w:val="21"/>
          <w:szCs w:val="18"/>
        </w:rPr>
        <w:t>队伍</w:t>
      </w:r>
      <w:r w:rsidRPr="00A86047">
        <w:rPr>
          <w:rFonts w:ascii="宋体" w:eastAsia="宋体" w:hAnsi="宋体"/>
          <w:sz w:val="21"/>
          <w:szCs w:val="18"/>
        </w:rPr>
        <w:t>同时获得红牌处罚，该联盟扣分后直接判负。（获胜方增加分数至高于判负方10分）</w:t>
      </w:r>
    </w:p>
    <w:p w14:paraId="65595224" w14:textId="77777777" w:rsidR="007341B9" w:rsidRPr="00A86047" w:rsidRDefault="00864D9A" w:rsidP="00A86047">
      <w:pPr>
        <w:pStyle w:val="16"/>
        <w:adjustRightInd w:val="0"/>
        <w:snapToGrid w:val="0"/>
        <w:spacing w:line="360" w:lineRule="auto"/>
        <w:rPr>
          <w:rFonts w:ascii="宋体" w:eastAsia="宋体" w:hAnsi="宋体"/>
          <w:sz w:val="21"/>
          <w:szCs w:val="18"/>
        </w:rPr>
      </w:pPr>
      <w:r w:rsidRPr="00A86047">
        <w:rPr>
          <w:rFonts w:ascii="宋体" w:eastAsia="宋体" w:hAnsi="宋体" w:hint="eastAsia"/>
          <w:sz w:val="21"/>
          <w:szCs w:val="18"/>
        </w:rPr>
        <w:t>禁用</w:t>
      </w:r>
    </w:p>
    <w:p w14:paraId="2EB11A9A" w14:textId="44EB2A3E" w:rsidR="007341B9" w:rsidRPr="00A86047" w:rsidRDefault="00136428" w:rsidP="00A86047">
      <w:pPr>
        <w:pStyle w:val="E011"/>
        <w:adjustRightInd w:val="0"/>
        <w:snapToGrid w:val="0"/>
        <w:spacing w:line="360" w:lineRule="auto"/>
        <w:ind w:firstLine="420"/>
        <w:rPr>
          <w:rFonts w:ascii="宋体" w:eastAsia="宋体" w:hAnsi="宋体"/>
          <w:sz w:val="21"/>
          <w:szCs w:val="20"/>
        </w:rPr>
      </w:pPr>
      <w:r w:rsidRPr="00136428">
        <w:rPr>
          <w:rFonts w:ascii="宋体" w:eastAsia="宋体" w:hAnsi="宋体"/>
          <w:sz w:val="21"/>
          <w:szCs w:val="20"/>
        </w:rPr>
        <w:t>裁判对</w:t>
      </w:r>
      <w:r w:rsidRPr="00136428">
        <w:rPr>
          <w:rFonts w:ascii="宋体" w:eastAsia="宋体" w:hAnsi="宋体" w:hint="eastAsia"/>
          <w:sz w:val="21"/>
          <w:szCs w:val="20"/>
        </w:rPr>
        <w:t>参赛队</w:t>
      </w:r>
      <w:r w:rsidRPr="00136428">
        <w:rPr>
          <w:rFonts w:ascii="宋体" w:eastAsia="宋体" w:hAnsi="宋体"/>
          <w:sz w:val="21"/>
          <w:szCs w:val="20"/>
        </w:rPr>
        <w:t>发出禁用指令，要求该</w:t>
      </w:r>
      <w:r w:rsidRPr="00136428">
        <w:rPr>
          <w:rFonts w:ascii="宋体" w:eastAsia="宋体" w:hAnsi="宋体" w:hint="eastAsia"/>
          <w:sz w:val="21"/>
          <w:szCs w:val="20"/>
        </w:rPr>
        <w:t>参赛队</w:t>
      </w:r>
      <w:r w:rsidRPr="00136428">
        <w:rPr>
          <w:rFonts w:ascii="宋体" w:eastAsia="宋体" w:hAnsi="宋体"/>
          <w:sz w:val="21"/>
          <w:szCs w:val="20"/>
        </w:rPr>
        <w:t>机器人立刻停止行动。</w:t>
      </w:r>
      <w:r w:rsidR="00864D9A" w:rsidRPr="00A86047">
        <w:rPr>
          <w:rFonts w:ascii="宋体" w:eastAsia="宋体" w:hAnsi="宋体"/>
          <w:sz w:val="21"/>
          <w:szCs w:val="20"/>
        </w:rPr>
        <w:t>裁判有权根据实际情况判断是否要将被禁用的机器人移出场外。在机器人故障、失控等情况发生时，参赛</w:t>
      </w:r>
      <w:r w:rsidR="00772F99">
        <w:rPr>
          <w:rFonts w:ascii="宋体" w:eastAsia="宋体" w:hAnsi="宋体"/>
          <w:sz w:val="21"/>
          <w:szCs w:val="20"/>
        </w:rPr>
        <w:t>选手</w:t>
      </w:r>
      <w:r w:rsidR="00864D9A" w:rsidRPr="00A86047">
        <w:rPr>
          <w:rFonts w:ascii="宋体" w:eastAsia="宋体" w:hAnsi="宋体"/>
          <w:sz w:val="21"/>
          <w:szCs w:val="20"/>
        </w:rPr>
        <w:t>亦可以主动向裁判提出禁用机器人。</w:t>
      </w:r>
    </w:p>
    <w:p w14:paraId="5B565285" w14:textId="77777777" w:rsidR="007341B9" w:rsidRPr="00A86047" w:rsidRDefault="00864D9A" w:rsidP="00A86047">
      <w:pPr>
        <w:pStyle w:val="16"/>
        <w:adjustRightInd w:val="0"/>
        <w:snapToGrid w:val="0"/>
        <w:spacing w:line="360" w:lineRule="auto"/>
        <w:rPr>
          <w:rFonts w:ascii="宋体" w:eastAsia="宋体" w:hAnsi="宋体"/>
          <w:sz w:val="21"/>
          <w:szCs w:val="18"/>
        </w:rPr>
      </w:pPr>
      <w:r w:rsidRPr="00A86047">
        <w:rPr>
          <w:rFonts w:ascii="宋体" w:eastAsia="宋体" w:hAnsi="宋体" w:hint="eastAsia"/>
          <w:sz w:val="21"/>
          <w:szCs w:val="18"/>
        </w:rPr>
        <w:t>取消比赛资格</w:t>
      </w:r>
    </w:p>
    <w:p w14:paraId="19A8AA96" w14:textId="77777777" w:rsidR="007341B9" w:rsidRPr="00A86047" w:rsidRDefault="00864D9A" w:rsidP="00A86047">
      <w:pPr>
        <w:pStyle w:val="E011"/>
        <w:adjustRightInd w:val="0"/>
        <w:snapToGrid w:val="0"/>
        <w:spacing w:line="360" w:lineRule="auto"/>
        <w:ind w:firstLine="420"/>
        <w:rPr>
          <w:rFonts w:ascii="宋体" w:eastAsia="宋体" w:hAnsi="宋体"/>
          <w:sz w:val="21"/>
          <w:szCs w:val="20"/>
        </w:rPr>
      </w:pPr>
      <w:r w:rsidRPr="00A86047">
        <w:rPr>
          <w:rFonts w:ascii="宋体" w:eastAsia="宋体" w:hAnsi="宋体"/>
          <w:sz w:val="21"/>
          <w:szCs w:val="20"/>
        </w:rPr>
        <w:t>裁判取消参赛队的比赛资格。</w:t>
      </w:r>
      <w:r w:rsidRPr="00A86047">
        <w:rPr>
          <w:rFonts w:ascii="宋体" w:eastAsia="宋体" w:hAnsi="宋体" w:cs="微软雅黑" w:hint="eastAsia"/>
          <w:sz w:val="21"/>
          <w:szCs w:val="20"/>
        </w:rPr>
        <w:t>队伍</w:t>
      </w:r>
      <w:r w:rsidRPr="00A86047">
        <w:rPr>
          <w:rFonts w:ascii="宋体" w:eastAsia="宋体" w:hAnsi="宋体"/>
          <w:sz w:val="21"/>
          <w:szCs w:val="20"/>
        </w:rPr>
        <w:t>的机器人立即被禁用，</w:t>
      </w:r>
      <w:r w:rsidRPr="00A86047">
        <w:rPr>
          <w:rFonts w:ascii="宋体" w:eastAsia="宋体" w:hAnsi="宋体" w:cs="微软雅黑" w:hint="eastAsia"/>
          <w:sz w:val="21"/>
          <w:szCs w:val="20"/>
        </w:rPr>
        <w:t>队伍</w:t>
      </w:r>
      <w:r w:rsidRPr="00A86047">
        <w:rPr>
          <w:rFonts w:ascii="宋体" w:eastAsia="宋体" w:hAnsi="宋体"/>
          <w:sz w:val="21"/>
          <w:szCs w:val="20"/>
        </w:rPr>
        <w:t>不得继续参与该场比赛或下一场比赛。若一方联盟的两个</w:t>
      </w:r>
      <w:r w:rsidRPr="00A86047">
        <w:rPr>
          <w:rFonts w:ascii="宋体" w:eastAsia="宋体" w:hAnsi="宋体" w:cs="微软雅黑" w:hint="eastAsia"/>
          <w:sz w:val="21"/>
          <w:szCs w:val="20"/>
        </w:rPr>
        <w:t>队伍</w:t>
      </w:r>
      <w:r w:rsidRPr="00A86047">
        <w:rPr>
          <w:rFonts w:ascii="宋体" w:eastAsia="宋体" w:hAnsi="宋体"/>
          <w:sz w:val="21"/>
          <w:szCs w:val="20"/>
        </w:rPr>
        <w:t>均被取消比赛资格，则该联盟被判负，得分计为零分，另一方联盟立即获得比赛胜利，当前得分即为最终得分。</w:t>
      </w:r>
    </w:p>
    <w:p w14:paraId="6F96DB84" w14:textId="5850D74A" w:rsidR="007341B9" w:rsidRPr="00136428" w:rsidRDefault="003E76DB" w:rsidP="00136428">
      <w:pPr>
        <w:pStyle w:val="3"/>
        <w:keepNext w:val="0"/>
        <w:keepLines w:val="0"/>
        <w:tabs>
          <w:tab w:val="left" w:pos="668"/>
        </w:tabs>
        <w:autoSpaceDE w:val="0"/>
        <w:autoSpaceDN w:val="0"/>
        <w:spacing w:before="0" w:line="360" w:lineRule="auto"/>
        <w:ind w:left="360"/>
        <w:jc w:val="left"/>
        <w:rPr>
          <w:rFonts w:ascii="宋体" w:eastAsia="宋体" w:hAnsi="宋体" w:cs="宋体"/>
          <w:b/>
          <w:bCs/>
          <w:color w:val="000000" w:themeColor="text1"/>
          <w:kern w:val="0"/>
          <w:lang w:val="zh-CN" w:bidi="zh-CN"/>
        </w:rPr>
      </w:pPr>
      <w:bookmarkStart w:id="31" w:name="_Toc26942"/>
      <w:r>
        <w:rPr>
          <w:rFonts w:ascii="宋体" w:eastAsia="宋体" w:hAnsi="宋体" w:cs="宋体" w:hint="eastAsia"/>
          <w:b/>
          <w:bCs/>
          <w:color w:val="000000" w:themeColor="text1"/>
          <w:kern w:val="0"/>
          <w:lang w:val="zh-CN" w:bidi="zh-CN"/>
        </w:rPr>
        <w:t>6</w:t>
      </w:r>
      <w:r>
        <w:rPr>
          <w:rFonts w:ascii="宋体" w:eastAsia="宋体" w:hAnsi="宋体" w:cs="宋体"/>
          <w:b/>
          <w:bCs/>
          <w:color w:val="000000" w:themeColor="text1"/>
          <w:kern w:val="0"/>
          <w:lang w:val="zh-CN" w:bidi="zh-CN"/>
        </w:rPr>
        <w:t xml:space="preserve">.2 </w:t>
      </w:r>
      <w:r w:rsidR="00864D9A" w:rsidRPr="003E76DB">
        <w:rPr>
          <w:rFonts w:ascii="宋体" w:eastAsia="宋体" w:hAnsi="宋体" w:cs="宋体"/>
          <w:b/>
          <w:bCs/>
          <w:color w:val="000000" w:themeColor="text1"/>
          <w:kern w:val="0"/>
          <w:lang w:val="zh-CN" w:bidi="zh-CN"/>
        </w:rPr>
        <w:t>操作规则</w:t>
      </w:r>
      <w:bookmarkEnd w:id="31"/>
    </w:p>
    <w:p w14:paraId="0970416E" w14:textId="77777777" w:rsidR="007341B9" w:rsidRPr="001672B4" w:rsidRDefault="00864D9A" w:rsidP="001672B4">
      <w:pPr>
        <w:pStyle w:val="16"/>
        <w:adjustRightInd w:val="0"/>
        <w:snapToGrid w:val="0"/>
        <w:spacing w:line="360" w:lineRule="auto"/>
        <w:rPr>
          <w:rFonts w:ascii="宋体" w:eastAsia="宋体" w:hAnsi="宋体"/>
          <w:sz w:val="21"/>
          <w:szCs w:val="18"/>
        </w:rPr>
      </w:pPr>
      <w:r w:rsidRPr="001672B4">
        <w:rPr>
          <w:rFonts w:ascii="宋体" w:eastAsia="宋体" w:hAnsi="宋体" w:hint="eastAsia"/>
          <w:sz w:val="21"/>
          <w:szCs w:val="18"/>
        </w:rPr>
        <w:t>破坏或污染场地</w:t>
      </w:r>
      <w:r w:rsidRPr="001672B4">
        <w:rPr>
          <w:rFonts w:ascii="宋体" w:eastAsia="宋体" w:hAnsi="宋体"/>
          <w:sz w:val="21"/>
          <w:szCs w:val="18"/>
        </w:rPr>
        <w:t xml:space="preserve"> </w:t>
      </w:r>
    </w:p>
    <w:p w14:paraId="328AD0C9" w14:textId="77777777" w:rsidR="007341B9" w:rsidRPr="001672B4" w:rsidRDefault="00864D9A" w:rsidP="001672B4">
      <w:pPr>
        <w:pStyle w:val="CN"/>
        <w:adjustRightInd w:val="0"/>
        <w:snapToGrid w:val="0"/>
        <w:spacing w:line="360" w:lineRule="auto"/>
        <w:ind w:firstLine="420"/>
        <w:rPr>
          <w:rFonts w:ascii="宋体" w:eastAsia="宋体" w:hAnsi="宋体"/>
          <w:sz w:val="21"/>
          <w:szCs w:val="20"/>
        </w:rPr>
      </w:pPr>
      <w:r w:rsidRPr="001672B4">
        <w:rPr>
          <w:rFonts w:ascii="宋体" w:eastAsia="宋体" w:hAnsi="宋体"/>
          <w:sz w:val="21"/>
          <w:szCs w:val="20"/>
        </w:rPr>
        <w:t>比赛期间，机器人不得恶意</w:t>
      </w:r>
      <w:r w:rsidRPr="001672B4">
        <w:rPr>
          <w:rFonts w:ascii="宋体" w:eastAsia="宋体" w:hAnsi="宋体" w:hint="eastAsia"/>
          <w:sz w:val="21"/>
          <w:szCs w:val="20"/>
        </w:rPr>
        <w:t>“攀爬”</w:t>
      </w:r>
      <w:r w:rsidRPr="001672B4">
        <w:rPr>
          <w:rFonts w:ascii="宋体" w:eastAsia="宋体" w:hAnsi="宋体"/>
          <w:sz w:val="21"/>
          <w:szCs w:val="20"/>
        </w:rPr>
        <w:t>或</w:t>
      </w:r>
      <w:r w:rsidRPr="001672B4">
        <w:rPr>
          <w:rFonts w:ascii="宋体" w:eastAsia="宋体" w:hAnsi="宋体" w:hint="eastAsia"/>
          <w:sz w:val="21"/>
          <w:szCs w:val="20"/>
        </w:rPr>
        <w:t>“冲撞”</w:t>
      </w:r>
      <w:r w:rsidRPr="001672B4">
        <w:rPr>
          <w:rFonts w:ascii="宋体" w:eastAsia="宋体" w:hAnsi="宋体"/>
          <w:sz w:val="21"/>
          <w:szCs w:val="20"/>
        </w:rPr>
        <w:t xml:space="preserve">场地边界和中央隔栏。 </w:t>
      </w:r>
    </w:p>
    <w:p w14:paraId="12786EDD" w14:textId="77777777" w:rsidR="007341B9" w:rsidRPr="001672B4" w:rsidRDefault="00864D9A" w:rsidP="00864D9A">
      <w:pPr>
        <w:pStyle w:val="CN0"/>
        <w:numPr>
          <w:ilvl w:val="0"/>
          <w:numId w:val="67"/>
        </w:numPr>
        <w:adjustRightInd w:val="0"/>
        <w:snapToGrid w:val="0"/>
        <w:spacing w:line="360" w:lineRule="auto"/>
        <w:rPr>
          <w:rFonts w:ascii="宋体" w:eastAsia="宋体" w:hAnsi="宋体"/>
          <w:sz w:val="21"/>
          <w:szCs w:val="18"/>
        </w:rPr>
      </w:pPr>
      <w:r w:rsidRPr="001672B4">
        <w:rPr>
          <w:rFonts w:ascii="宋体" w:eastAsia="宋体" w:hAnsi="宋体" w:hint="eastAsia"/>
          <w:sz w:val="21"/>
          <w:szCs w:val="18"/>
        </w:rPr>
        <w:t>犯规方机器人将被判当场比赛禁用，两次违规将被判取消整场比赛资格</w:t>
      </w:r>
      <w:r w:rsidRPr="001672B4">
        <w:rPr>
          <w:rFonts w:ascii="宋体" w:eastAsia="宋体" w:hAnsi="宋体"/>
          <w:sz w:val="21"/>
          <w:szCs w:val="18"/>
        </w:rPr>
        <w:t xml:space="preserve">。 </w:t>
      </w:r>
    </w:p>
    <w:p w14:paraId="3141BE79" w14:textId="77777777" w:rsidR="007341B9" w:rsidRPr="001672B4" w:rsidRDefault="00864D9A" w:rsidP="001672B4">
      <w:pPr>
        <w:pStyle w:val="CN"/>
        <w:adjustRightInd w:val="0"/>
        <w:snapToGrid w:val="0"/>
        <w:spacing w:line="360" w:lineRule="auto"/>
        <w:ind w:firstLine="420"/>
        <w:rPr>
          <w:rFonts w:ascii="宋体" w:eastAsia="宋体" w:hAnsi="宋体"/>
          <w:sz w:val="21"/>
          <w:szCs w:val="20"/>
        </w:rPr>
      </w:pPr>
      <w:r w:rsidRPr="001672B4">
        <w:rPr>
          <w:rFonts w:ascii="宋体" w:eastAsia="宋体" w:hAnsi="宋体"/>
          <w:sz w:val="21"/>
          <w:szCs w:val="20"/>
        </w:rPr>
        <w:lastRenderedPageBreak/>
        <w:t>若场地被机器人污染，则机器人将被判定为不安全状态。比赛全程中机器人不得使用双面胶或胶水等固着场地元素。</w:t>
      </w:r>
    </w:p>
    <w:p w14:paraId="4234E58C" w14:textId="77777777" w:rsidR="007341B9" w:rsidRPr="001672B4" w:rsidRDefault="00864D9A" w:rsidP="00864D9A">
      <w:pPr>
        <w:pStyle w:val="CN0"/>
        <w:numPr>
          <w:ilvl w:val="0"/>
          <w:numId w:val="67"/>
        </w:numPr>
        <w:adjustRightInd w:val="0"/>
        <w:snapToGrid w:val="0"/>
        <w:spacing w:line="360" w:lineRule="auto"/>
        <w:rPr>
          <w:rFonts w:ascii="宋体" w:eastAsia="宋体" w:hAnsi="宋体"/>
          <w:sz w:val="21"/>
          <w:szCs w:val="18"/>
        </w:rPr>
      </w:pPr>
      <w:r w:rsidRPr="001672B4">
        <w:rPr>
          <w:rFonts w:ascii="宋体" w:eastAsia="宋体" w:hAnsi="宋体" w:hint="eastAsia"/>
          <w:sz w:val="21"/>
          <w:szCs w:val="18"/>
        </w:rPr>
        <w:t>犯规方机器人将被判当场比赛禁用，两次违规将被判取消整场比赛资格</w:t>
      </w:r>
      <w:r w:rsidRPr="001672B4">
        <w:rPr>
          <w:rFonts w:ascii="宋体" w:eastAsia="宋体" w:hAnsi="宋体"/>
          <w:sz w:val="21"/>
          <w:szCs w:val="18"/>
        </w:rPr>
        <w:t>。</w:t>
      </w:r>
    </w:p>
    <w:p w14:paraId="0257118B" w14:textId="77777777" w:rsidR="007341B9" w:rsidRPr="001672B4" w:rsidRDefault="00864D9A" w:rsidP="001672B4">
      <w:pPr>
        <w:pStyle w:val="16"/>
        <w:adjustRightInd w:val="0"/>
        <w:snapToGrid w:val="0"/>
        <w:spacing w:line="360" w:lineRule="auto"/>
        <w:rPr>
          <w:rFonts w:ascii="宋体" w:eastAsia="宋体" w:hAnsi="宋体"/>
          <w:sz w:val="21"/>
          <w:szCs w:val="18"/>
        </w:rPr>
      </w:pPr>
      <w:r w:rsidRPr="001672B4">
        <w:rPr>
          <w:rFonts w:ascii="宋体" w:eastAsia="宋体" w:hAnsi="宋体" w:hint="eastAsia"/>
          <w:sz w:val="21"/>
          <w:szCs w:val="18"/>
        </w:rPr>
        <w:t>破坏其它机器人</w:t>
      </w:r>
    </w:p>
    <w:p w14:paraId="6148A144" w14:textId="77777777" w:rsidR="007341B9" w:rsidRPr="001672B4" w:rsidRDefault="00864D9A" w:rsidP="001672B4">
      <w:pPr>
        <w:pStyle w:val="CN"/>
        <w:adjustRightInd w:val="0"/>
        <w:snapToGrid w:val="0"/>
        <w:spacing w:line="360" w:lineRule="auto"/>
        <w:ind w:firstLine="420"/>
        <w:rPr>
          <w:rFonts w:ascii="宋体" w:eastAsia="宋体" w:hAnsi="宋体"/>
          <w:sz w:val="21"/>
          <w:szCs w:val="20"/>
        </w:rPr>
      </w:pPr>
      <w:r w:rsidRPr="001672B4">
        <w:rPr>
          <w:rFonts w:ascii="宋体" w:eastAsia="宋体" w:hAnsi="宋体"/>
          <w:sz w:val="21"/>
          <w:szCs w:val="20"/>
        </w:rPr>
        <w:t>比赛期间，机器人不得冲撞比赛场地上的其他机器人。</w:t>
      </w:r>
    </w:p>
    <w:p w14:paraId="3A5F8825" w14:textId="77777777" w:rsidR="007341B9" w:rsidRPr="001672B4" w:rsidRDefault="00864D9A" w:rsidP="00864D9A">
      <w:pPr>
        <w:pStyle w:val="CN0"/>
        <w:numPr>
          <w:ilvl w:val="0"/>
          <w:numId w:val="67"/>
        </w:numPr>
        <w:adjustRightInd w:val="0"/>
        <w:snapToGrid w:val="0"/>
        <w:spacing w:line="360" w:lineRule="auto"/>
        <w:rPr>
          <w:rFonts w:ascii="宋体" w:eastAsia="宋体" w:hAnsi="宋体"/>
          <w:sz w:val="21"/>
          <w:szCs w:val="18"/>
        </w:rPr>
      </w:pPr>
      <w:r w:rsidRPr="001672B4">
        <w:rPr>
          <w:rFonts w:ascii="宋体" w:eastAsia="宋体" w:hAnsi="宋体" w:hint="eastAsia"/>
          <w:sz w:val="21"/>
          <w:szCs w:val="18"/>
        </w:rPr>
        <w:t>犯规方机器人将被判当场比赛禁用，两次违规将被判取消整场比赛资格</w:t>
      </w:r>
      <w:r w:rsidRPr="001672B4">
        <w:rPr>
          <w:rFonts w:ascii="宋体" w:eastAsia="宋体" w:hAnsi="宋体"/>
          <w:sz w:val="21"/>
          <w:szCs w:val="18"/>
        </w:rPr>
        <w:t>。</w:t>
      </w:r>
    </w:p>
    <w:p w14:paraId="7DF6C722" w14:textId="77777777" w:rsidR="007341B9" w:rsidRPr="001672B4" w:rsidRDefault="00864D9A" w:rsidP="001672B4">
      <w:pPr>
        <w:pStyle w:val="16"/>
        <w:adjustRightInd w:val="0"/>
        <w:snapToGrid w:val="0"/>
        <w:spacing w:line="360" w:lineRule="auto"/>
        <w:rPr>
          <w:rFonts w:ascii="宋体" w:eastAsia="宋体" w:hAnsi="宋体"/>
          <w:sz w:val="21"/>
          <w:szCs w:val="18"/>
        </w:rPr>
      </w:pPr>
      <w:r w:rsidRPr="001672B4">
        <w:rPr>
          <w:rFonts w:ascii="宋体" w:eastAsia="宋体" w:hAnsi="宋体" w:hint="eastAsia"/>
          <w:sz w:val="21"/>
          <w:szCs w:val="18"/>
        </w:rPr>
        <w:t>机器人出界</w:t>
      </w:r>
    </w:p>
    <w:p w14:paraId="7F425F6E" w14:textId="77777777" w:rsidR="007341B9" w:rsidRPr="001672B4" w:rsidRDefault="00864D9A" w:rsidP="001672B4">
      <w:pPr>
        <w:pStyle w:val="CN"/>
        <w:adjustRightInd w:val="0"/>
        <w:snapToGrid w:val="0"/>
        <w:spacing w:line="360" w:lineRule="auto"/>
        <w:ind w:firstLine="420"/>
        <w:rPr>
          <w:rFonts w:ascii="宋体" w:eastAsia="宋体" w:hAnsi="宋体"/>
          <w:sz w:val="21"/>
          <w:szCs w:val="20"/>
        </w:rPr>
      </w:pPr>
      <w:r w:rsidRPr="001672B4">
        <w:rPr>
          <w:rFonts w:ascii="宋体" w:eastAsia="宋体" w:hAnsi="宋体"/>
          <w:sz w:val="21"/>
          <w:szCs w:val="20"/>
        </w:rPr>
        <w:t>比赛过程中，机器人的任何部分均不得超出场地边界或进入对方阵地。如果机器人出界，须在3秒之内返回本方区域，裁判将会进行口头读秒提醒 。</w:t>
      </w:r>
    </w:p>
    <w:p w14:paraId="3053F75F" w14:textId="77777777" w:rsidR="007341B9" w:rsidRPr="001672B4" w:rsidRDefault="00864D9A" w:rsidP="00864D9A">
      <w:pPr>
        <w:pStyle w:val="CN0"/>
        <w:numPr>
          <w:ilvl w:val="0"/>
          <w:numId w:val="67"/>
        </w:numPr>
        <w:adjustRightInd w:val="0"/>
        <w:snapToGrid w:val="0"/>
        <w:spacing w:line="360" w:lineRule="auto"/>
        <w:rPr>
          <w:rFonts w:ascii="宋体" w:eastAsia="宋体" w:hAnsi="宋体"/>
          <w:sz w:val="21"/>
          <w:szCs w:val="18"/>
        </w:rPr>
      </w:pPr>
      <w:r w:rsidRPr="001672B4">
        <w:rPr>
          <w:rFonts w:ascii="宋体" w:eastAsia="宋体" w:hAnsi="宋体"/>
          <w:sz w:val="21"/>
          <w:szCs w:val="18"/>
        </w:rPr>
        <w:t>未按时返回的</w:t>
      </w:r>
      <w:r w:rsidRPr="001672B4">
        <w:rPr>
          <w:rFonts w:ascii="宋体" w:eastAsia="宋体" w:hAnsi="宋体" w:hint="eastAsia"/>
          <w:sz w:val="21"/>
          <w:szCs w:val="18"/>
        </w:rPr>
        <w:t>队伍</w:t>
      </w:r>
      <w:r w:rsidRPr="001672B4">
        <w:rPr>
          <w:rFonts w:ascii="宋体" w:eastAsia="宋体" w:hAnsi="宋体"/>
          <w:sz w:val="21"/>
          <w:szCs w:val="18"/>
        </w:rPr>
        <w:t>将被判违例，</w:t>
      </w:r>
      <w:r w:rsidRPr="00136428">
        <w:rPr>
          <w:rFonts w:ascii="宋体" w:eastAsia="宋体" w:hAnsi="宋体" w:hint="eastAsia"/>
          <w:b/>
          <w:color w:val="FF0000"/>
          <w:sz w:val="21"/>
          <w:szCs w:val="18"/>
        </w:rPr>
        <w:t>两次</w:t>
      </w:r>
      <w:r w:rsidRPr="001672B4">
        <w:rPr>
          <w:rFonts w:ascii="宋体" w:eastAsia="宋体" w:hAnsi="宋体"/>
          <w:sz w:val="21"/>
          <w:szCs w:val="18"/>
        </w:rPr>
        <w:t>违规者将被判取消比赛资格。</w:t>
      </w:r>
    </w:p>
    <w:p w14:paraId="2045CD75" w14:textId="77777777" w:rsidR="007341B9" w:rsidRPr="001672B4" w:rsidRDefault="00864D9A" w:rsidP="001672B4">
      <w:pPr>
        <w:pStyle w:val="16"/>
        <w:adjustRightInd w:val="0"/>
        <w:snapToGrid w:val="0"/>
        <w:spacing w:line="360" w:lineRule="auto"/>
        <w:rPr>
          <w:rFonts w:ascii="宋体" w:eastAsia="宋体" w:hAnsi="宋体"/>
          <w:sz w:val="21"/>
          <w:szCs w:val="18"/>
        </w:rPr>
      </w:pPr>
      <w:r w:rsidRPr="001672B4">
        <w:rPr>
          <w:rFonts w:ascii="宋体" w:eastAsia="宋体" w:hAnsi="宋体" w:hint="eastAsia"/>
          <w:sz w:val="21"/>
          <w:szCs w:val="18"/>
        </w:rPr>
        <w:t>使用违规材料</w:t>
      </w:r>
    </w:p>
    <w:p w14:paraId="30E7C218" w14:textId="77777777" w:rsidR="007341B9" w:rsidRPr="001672B4" w:rsidRDefault="00864D9A" w:rsidP="001672B4">
      <w:pPr>
        <w:pStyle w:val="CN"/>
        <w:adjustRightInd w:val="0"/>
        <w:snapToGrid w:val="0"/>
        <w:spacing w:line="360" w:lineRule="auto"/>
        <w:ind w:firstLine="420"/>
        <w:rPr>
          <w:rFonts w:ascii="宋体" w:eastAsia="宋体" w:hAnsi="宋体"/>
          <w:sz w:val="21"/>
          <w:szCs w:val="20"/>
        </w:rPr>
      </w:pPr>
      <w:r w:rsidRPr="001672B4">
        <w:rPr>
          <w:rFonts w:ascii="宋体" w:eastAsia="宋体" w:hAnsi="宋体"/>
          <w:sz w:val="21"/>
          <w:szCs w:val="20"/>
        </w:rPr>
        <w:t>严格禁止机器人使用危险的材料或具备危险的</w:t>
      </w:r>
      <w:r w:rsidRPr="001672B4">
        <w:rPr>
          <w:rFonts w:ascii="宋体" w:eastAsia="宋体" w:hAnsi="宋体" w:hint="eastAsia"/>
          <w:sz w:val="21"/>
          <w:szCs w:val="20"/>
        </w:rPr>
        <w:t>结构</w:t>
      </w:r>
      <w:r w:rsidRPr="001672B4">
        <w:rPr>
          <w:rFonts w:ascii="宋体" w:eastAsia="宋体" w:hAnsi="宋体"/>
          <w:sz w:val="21"/>
          <w:szCs w:val="20"/>
        </w:rPr>
        <w:t>，例如：</w:t>
      </w:r>
    </w:p>
    <w:p w14:paraId="460DDC39" w14:textId="77777777" w:rsidR="007341B9" w:rsidRPr="001672B4" w:rsidRDefault="00864D9A" w:rsidP="001672B4">
      <w:pPr>
        <w:pStyle w:val="CN0"/>
        <w:adjustRightInd w:val="0"/>
        <w:snapToGrid w:val="0"/>
        <w:spacing w:line="360" w:lineRule="auto"/>
        <w:ind w:firstLine="420"/>
        <w:rPr>
          <w:rFonts w:ascii="宋体" w:eastAsia="宋体" w:hAnsi="宋体"/>
          <w:sz w:val="21"/>
          <w:szCs w:val="18"/>
        </w:rPr>
      </w:pPr>
      <w:r w:rsidRPr="001672B4">
        <w:rPr>
          <w:rFonts w:ascii="宋体" w:eastAsia="宋体" w:hAnsi="宋体" w:hint="eastAsia"/>
          <w:sz w:val="21"/>
          <w:szCs w:val="18"/>
        </w:rPr>
        <w:t>（1）</w:t>
      </w:r>
      <w:r w:rsidRPr="001672B4">
        <w:rPr>
          <w:rFonts w:ascii="宋体" w:eastAsia="宋体" w:hAnsi="宋体"/>
          <w:sz w:val="21"/>
          <w:szCs w:val="18"/>
        </w:rPr>
        <w:t>易燃气体、产生火或者烟的设备、液压油或液压件、含有液态汞（水银）的开关或触点；</w:t>
      </w:r>
    </w:p>
    <w:p w14:paraId="1CC657D1" w14:textId="77777777" w:rsidR="007341B9" w:rsidRPr="001672B4" w:rsidRDefault="00864D9A" w:rsidP="001672B4">
      <w:pPr>
        <w:pStyle w:val="CN0"/>
        <w:adjustRightInd w:val="0"/>
        <w:snapToGrid w:val="0"/>
        <w:spacing w:line="360" w:lineRule="auto"/>
        <w:ind w:firstLine="420"/>
        <w:rPr>
          <w:rFonts w:ascii="宋体" w:eastAsia="宋体" w:hAnsi="宋体"/>
          <w:sz w:val="21"/>
          <w:szCs w:val="18"/>
        </w:rPr>
      </w:pPr>
      <w:r w:rsidRPr="001672B4">
        <w:rPr>
          <w:rFonts w:ascii="宋体" w:eastAsia="宋体" w:hAnsi="宋体" w:hint="eastAsia"/>
          <w:sz w:val="21"/>
          <w:szCs w:val="18"/>
        </w:rPr>
        <w:t>（</w:t>
      </w:r>
      <w:r w:rsidRPr="001672B4">
        <w:rPr>
          <w:rFonts w:ascii="宋体" w:eastAsia="宋体" w:hAnsi="宋体"/>
          <w:sz w:val="21"/>
          <w:szCs w:val="18"/>
        </w:rPr>
        <w:t>2</w:t>
      </w:r>
      <w:r w:rsidRPr="001672B4">
        <w:rPr>
          <w:rFonts w:ascii="宋体" w:eastAsia="宋体" w:hAnsi="宋体" w:hint="eastAsia"/>
          <w:sz w:val="21"/>
          <w:szCs w:val="18"/>
        </w:rPr>
        <w:t>）</w:t>
      </w:r>
      <w:r w:rsidRPr="001672B4">
        <w:rPr>
          <w:rFonts w:ascii="宋体" w:eastAsia="宋体" w:hAnsi="宋体"/>
          <w:sz w:val="21"/>
          <w:szCs w:val="18"/>
        </w:rPr>
        <w:t>危险材料（如铅）；</w:t>
      </w:r>
    </w:p>
    <w:p w14:paraId="0023AFFE" w14:textId="77777777" w:rsidR="007341B9" w:rsidRPr="001672B4" w:rsidRDefault="00864D9A" w:rsidP="001672B4">
      <w:pPr>
        <w:pStyle w:val="CN0"/>
        <w:adjustRightInd w:val="0"/>
        <w:snapToGrid w:val="0"/>
        <w:spacing w:line="360" w:lineRule="auto"/>
        <w:ind w:firstLine="420"/>
        <w:rPr>
          <w:rFonts w:ascii="宋体" w:eastAsia="宋体" w:hAnsi="宋体"/>
          <w:sz w:val="21"/>
          <w:szCs w:val="18"/>
        </w:rPr>
      </w:pPr>
      <w:r w:rsidRPr="001672B4">
        <w:rPr>
          <w:rFonts w:ascii="宋体" w:eastAsia="宋体" w:hAnsi="宋体" w:hint="eastAsia"/>
          <w:sz w:val="21"/>
          <w:szCs w:val="18"/>
        </w:rPr>
        <w:t>（</w:t>
      </w:r>
      <w:r w:rsidRPr="001672B4">
        <w:rPr>
          <w:rFonts w:ascii="宋体" w:eastAsia="宋体" w:hAnsi="宋体"/>
          <w:sz w:val="21"/>
          <w:szCs w:val="18"/>
        </w:rPr>
        <w:t>3</w:t>
      </w:r>
      <w:r w:rsidRPr="001672B4">
        <w:rPr>
          <w:rFonts w:ascii="宋体" w:eastAsia="宋体" w:hAnsi="宋体" w:hint="eastAsia"/>
          <w:sz w:val="21"/>
          <w:szCs w:val="18"/>
        </w:rPr>
        <w:t>）</w:t>
      </w:r>
      <w:r w:rsidRPr="001672B4">
        <w:rPr>
          <w:rFonts w:ascii="宋体" w:eastAsia="宋体" w:hAnsi="宋体"/>
          <w:sz w:val="21"/>
          <w:szCs w:val="18"/>
        </w:rPr>
        <w:t>可能造成场地污染的材料，例如沙子等可能在比赛中散落的物体；</w:t>
      </w:r>
    </w:p>
    <w:p w14:paraId="74234630" w14:textId="77777777" w:rsidR="007341B9" w:rsidRPr="001672B4" w:rsidRDefault="00864D9A" w:rsidP="001672B4">
      <w:pPr>
        <w:pStyle w:val="CN0"/>
        <w:adjustRightInd w:val="0"/>
        <w:snapToGrid w:val="0"/>
        <w:spacing w:line="360" w:lineRule="auto"/>
        <w:ind w:firstLine="420"/>
        <w:rPr>
          <w:rFonts w:ascii="宋体" w:eastAsia="宋体" w:hAnsi="宋体"/>
          <w:sz w:val="21"/>
          <w:szCs w:val="18"/>
        </w:rPr>
      </w:pPr>
      <w:r w:rsidRPr="001672B4">
        <w:rPr>
          <w:rFonts w:ascii="宋体" w:eastAsia="宋体" w:hAnsi="宋体" w:hint="eastAsia"/>
          <w:sz w:val="21"/>
          <w:szCs w:val="18"/>
        </w:rPr>
        <w:t>（</w:t>
      </w:r>
      <w:r w:rsidRPr="001672B4">
        <w:rPr>
          <w:rFonts w:ascii="宋体" w:eastAsia="宋体" w:hAnsi="宋体"/>
          <w:sz w:val="21"/>
          <w:szCs w:val="18"/>
        </w:rPr>
        <w:t>4</w:t>
      </w:r>
      <w:r w:rsidRPr="001672B4">
        <w:rPr>
          <w:rFonts w:ascii="宋体" w:eastAsia="宋体" w:hAnsi="宋体" w:hint="eastAsia"/>
          <w:sz w:val="21"/>
          <w:szCs w:val="18"/>
        </w:rPr>
        <w:t>）</w:t>
      </w:r>
      <w:r w:rsidRPr="001672B4">
        <w:rPr>
          <w:rFonts w:ascii="宋体" w:eastAsia="宋体" w:hAnsi="宋体"/>
          <w:sz w:val="21"/>
          <w:szCs w:val="18"/>
        </w:rPr>
        <w:t>可能造成</w:t>
      </w:r>
      <w:proofErr w:type="gramStart"/>
      <w:r w:rsidRPr="001672B4">
        <w:rPr>
          <w:rFonts w:ascii="宋体" w:eastAsia="宋体" w:hAnsi="宋体"/>
          <w:sz w:val="21"/>
          <w:szCs w:val="18"/>
        </w:rPr>
        <w:t>机器人固连的</w:t>
      </w:r>
      <w:proofErr w:type="gramEnd"/>
      <w:r w:rsidRPr="001672B4">
        <w:rPr>
          <w:rFonts w:ascii="宋体" w:eastAsia="宋体" w:hAnsi="宋体"/>
          <w:sz w:val="21"/>
          <w:szCs w:val="18"/>
        </w:rPr>
        <w:t>材料；</w:t>
      </w:r>
    </w:p>
    <w:p w14:paraId="08489202" w14:textId="77777777" w:rsidR="007341B9" w:rsidRPr="001672B4" w:rsidRDefault="00864D9A" w:rsidP="001672B4">
      <w:pPr>
        <w:pStyle w:val="CN0"/>
        <w:adjustRightInd w:val="0"/>
        <w:snapToGrid w:val="0"/>
        <w:spacing w:line="360" w:lineRule="auto"/>
        <w:ind w:firstLine="420"/>
        <w:rPr>
          <w:rFonts w:ascii="宋体" w:eastAsia="宋体" w:hAnsi="宋体"/>
          <w:sz w:val="21"/>
          <w:szCs w:val="18"/>
        </w:rPr>
      </w:pPr>
      <w:r w:rsidRPr="001672B4">
        <w:rPr>
          <w:rFonts w:ascii="宋体" w:eastAsia="宋体" w:hAnsi="宋体" w:hint="eastAsia"/>
          <w:sz w:val="21"/>
          <w:szCs w:val="18"/>
        </w:rPr>
        <w:t>（</w:t>
      </w:r>
      <w:r w:rsidRPr="001672B4">
        <w:rPr>
          <w:rFonts w:ascii="宋体" w:eastAsia="宋体" w:hAnsi="宋体"/>
          <w:sz w:val="21"/>
          <w:szCs w:val="18"/>
        </w:rPr>
        <w:t>5</w:t>
      </w:r>
      <w:r w:rsidRPr="001672B4">
        <w:rPr>
          <w:rFonts w:ascii="宋体" w:eastAsia="宋体" w:hAnsi="宋体" w:hint="eastAsia"/>
          <w:sz w:val="21"/>
          <w:szCs w:val="18"/>
        </w:rPr>
        <w:t>）</w:t>
      </w:r>
      <w:r w:rsidRPr="001672B4">
        <w:rPr>
          <w:rFonts w:ascii="宋体" w:eastAsia="宋体" w:hAnsi="宋体"/>
          <w:sz w:val="21"/>
          <w:szCs w:val="18"/>
        </w:rPr>
        <w:t>有锋利</w:t>
      </w:r>
      <w:proofErr w:type="gramStart"/>
      <w:r w:rsidRPr="001672B4">
        <w:rPr>
          <w:rFonts w:ascii="宋体" w:eastAsia="宋体" w:hAnsi="宋体"/>
          <w:sz w:val="21"/>
          <w:szCs w:val="18"/>
        </w:rPr>
        <w:t>边角易</w:t>
      </w:r>
      <w:proofErr w:type="gramEnd"/>
      <w:r w:rsidRPr="001672B4">
        <w:rPr>
          <w:rFonts w:ascii="宋体" w:eastAsia="宋体" w:hAnsi="宋体"/>
          <w:sz w:val="21"/>
          <w:szCs w:val="18"/>
        </w:rPr>
        <w:t>造成伤害的材料；</w:t>
      </w:r>
    </w:p>
    <w:p w14:paraId="63160E3F" w14:textId="77777777" w:rsidR="007341B9" w:rsidRPr="001672B4" w:rsidRDefault="00864D9A" w:rsidP="001672B4">
      <w:pPr>
        <w:pStyle w:val="CN0"/>
        <w:adjustRightInd w:val="0"/>
        <w:snapToGrid w:val="0"/>
        <w:spacing w:line="360" w:lineRule="auto"/>
        <w:ind w:firstLine="420"/>
        <w:rPr>
          <w:rFonts w:ascii="宋体" w:eastAsia="宋体" w:hAnsi="宋体"/>
          <w:sz w:val="21"/>
          <w:szCs w:val="18"/>
        </w:rPr>
      </w:pPr>
      <w:r w:rsidRPr="001672B4">
        <w:rPr>
          <w:rFonts w:ascii="宋体" w:eastAsia="宋体" w:hAnsi="宋体" w:hint="eastAsia"/>
          <w:sz w:val="21"/>
          <w:szCs w:val="18"/>
        </w:rPr>
        <w:t>（</w:t>
      </w:r>
      <w:r w:rsidRPr="001672B4">
        <w:rPr>
          <w:rFonts w:ascii="宋体" w:eastAsia="宋体" w:hAnsi="宋体"/>
          <w:sz w:val="21"/>
          <w:szCs w:val="18"/>
        </w:rPr>
        <w:t>6</w:t>
      </w:r>
      <w:r w:rsidRPr="001672B4">
        <w:rPr>
          <w:rFonts w:ascii="宋体" w:eastAsia="宋体" w:hAnsi="宋体" w:hint="eastAsia"/>
          <w:sz w:val="21"/>
          <w:szCs w:val="18"/>
        </w:rPr>
        <w:t>）</w:t>
      </w:r>
      <w:r w:rsidRPr="001672B4">
        <w:rPr>
          <w:rFonts w:ascii="宋体" w:eastAsia="宋体" w:hAnsi="宋体"/>
          <w:sz w:val="21"/>
          <w:szCs w:val="18"/>
        </w:rPr>
        <w:t>使用动物制成的材料（出于健康和法律考虑）；</w:t>
      </w:r>
    </w:p>
    <w:p w14:paraId="602D7794" w14:textId="77777777" w:rsidR="007341B9" w:rsidRPr="001672B4" w:rsidRDefault="00864D9A" w:rsidP="001672B4">
      <w:pPr>
        <w:pStyle w:val="CN0"/>
        <w:adjustRightInd w:val="0"/>
        <w:snapToGrid w:val="0"/>
        <w:spacing w:line="360" w:lineRule="auto"/>
        <w:ind w:firstLine="420"/>
        <w:rPr>
          <w:rFonts w:ascii="宋体" w:eastAsia="宋体" w:hAnsi="宋体"/>
          <w:sz w:val="21"/>
          <w:szCs w:val="18"/>
        </w:rPr>
      </w:pPr>
      <w:r w:rsidRPr="001672B4">
        <w:rPr>
          <w:rFonts w:ascii="宋体" w:eastAsia="宋体" w:hAnsi="宋体" w:hint="eastAsia"/>
          <w:sz w:val="21"/>
          <w:szCs w:val="18"/>
        </w:rPr>
        <w:t>（</w:t>
      </w:r>
      <w:r w:rsidRPr="001672B4">
        <w:rPr>
          <w:rFonts w:ascii="宋体" w:eastAsia="宋体" w:hAnsi="宋体"/>
          <w:sz w:val="21"/>
          <w:szCs w:val="18"/>
        </w:rPr>
        <w:t>7</w:t>
      </w:r>
      <w:r w:rsidRPr="001672B4">
        <w:rPr>
          <w:rFonts w:ascii="宋体" w:eastAsia="宋体" w:hAnsi="宋体" w:hint="eastAsia"/>
          <w:sz w:val="21"/>
          <w:szCs w:val="18"/>
        </w:rPr>
        <w:t>）</w:t>
      </w:r>
      <w:r w:rsidRPr="001672B4">
        <w:rPr>
          <w:rFonts w:ascii="宋体" w:eastAsia="宋体" w:hAnsi="宋体"/>
          <w:sz w:val="21"/>
          <w:szCs w:val="18"/>
        </w:rPr>
        <w:t>含有液体或胶状物的材料（按规定使用的胶水、润滑油除外）；</w:t>
      </w:r>
    </w:p>
    <w:p w14:paraId="4B5149CC" w14:textId="77777777" w:rsidR="007341B9" w:rsidRPr="001672B4" w:rsidRDefault="00864D9A" w:rsidP="001672B4">
      <w:pPr>
        <w:pStyle w:val="CN0"/>
        <w:adjustRightInd w:val="0"/>
        <w:snapToGrid w:val="0"/>
        <w:spacing w:line="360" w:lineRule="auto"/>
        <w:ind w:firstLine="420"/>
        <w:rPr>
          <w:rFonts w:ascii="宋体" w:eastAsia="宋体" w:hAnsi="宋体"/>
          <w:sz w:val="21"/>
          <w:szCs w:val="18"/>
        </w:rPr>
      </w:pPr>
      <w:r w:rsidRPr="001672B4">
        <w:rPr>
          <w:rFonts w:ascii="宋体" w:eastAsia="宋体" w:hAnsi="宋体" w:hint="eastAsia"/>
          <w:sz w:val="21"/>
          <w:szCs w:val="18"/>
        </w:rPr>
        <w:t>（</w:t>
      </w:r>
      <w:r w:rsidRPr="001672B4">
        <w:rPr>
          <w:rFonts w:ascii="宋体" w:eastAsia="宋体" w:hAnsi="宋体"/>
          <w:sz w:val="21"/>
          <w:szCs w:val="18"/>
        </w:rPr>
        <w:t>8</w:t>
      </w:r>
      <w:r w:rsidRPr="001672B4">
        <w:rPr>
          <w:rFonts w:ascii="宋体" w:eastAsia="宋体" w:hAnsi="宋体" w:hint="eastAsia"/>
          <w:sz w:val="21"/>
          <w:szCs w:val="18"/>
        </w:rPr>
        <w:t>）</w:t>
      </w:r>
      <w:r w:rsidRPr="001672B4">
        <w:rPr>
          <w:rFonts w:ascii="宋体" w:eastAsia="宋体" w:hAnsi="宋体"/>
          <w:sz w:val="21"/>
          <w:szCs w:val="18"/>
        </w:rPr>
        <w:t>可能将机器人上电流传</w:t>
      </w:r>
      <w:proofErr w:type="gramStart"/>
      <w:r w:rsidRPr="001672B4">
        <w:rPr>
          <w:rFonts w:ascii="宋体" w:eastAsia="宋体" w:hAnsi="宋体"/>
          <w:sz w:val="21"/>
          <w:szCs w:val="18"/>
        </w:rPr>
        <w:t>导至</w:t>
      </w:r>
      <w:proofErr w:type="gramEnd"/>
      <w:r w:rsidRPr="001672B4">
        <w:rPr>
          <w:rFonts w:ascii="宋体" w:eastAsia="宋体" w:hAnsi="宋体"/>
          <w:sz w:val="21"/>
          <w:szCs w:val="18"/>
        </w:rPr>
        <w:t>场地上的任何零件；</w:t>
      </w:r>
    </w:p>
    <w:p w14:paraId="0888F992" w14:textId="77777777" w:rsidR="007341B9" w:rsidRPr="001672B4" w:rsidRDefault="00864D9A" w:rsidP="00864D9A">
      <w:pPr>
        <w:pStyle w:val="CN0"/>
        <w:numPr>
          <w:ilvl w:val="0"/>
          <w:numId w:val="67"/>
        </w:numPr>
        <w:adjustRightInd w:val="0"/>
        <w:snapToGrid w:val="0"/>
        <w:spacing w:line="360" w:lineRule="auto"/>
        <w:rPr>
          <w:rFonts w:ascii="宋体" w:eastAsia="宋体" w:hAnsi="宋体"/>
          <w:sz w:val="21"/>
          <w:szCs w:val="18"/>
        </w:rPr>
      </w:pPr>
      <w:r w:rsidRPr="001672B4">
        <w:rPr>
          <w:rFonts w:ascii="宋体" w:eastAsia="宋体" w:hAnsi="宋体"/>
          <w:sz w:val="21"/>
          <w:szCs w:val="18"/>
        </w:rPr>
        <w:t>犯规方机器人将被判禁用。如果机器人还要参加比赛，选手需要对机器人进行整改，并接受再次检查。两次违规将被判取消本场比赛资格。</w:t>
      </w:r>
    </w:p>
    <w:p w14:paraId="09DAFD15" w14:textId="77777777" w:rsidR="007341B9" w:rsidRPr="001672B4" w:rsidRDefault="00864D9A" w:rsidP="001672B4">
      <w:pPr>
        <w:pStyle w:val="16"/>
        <w:adjustRightInd w:val="0"/>
        <w:snapToGrid w:val="0"/>
        <w:spacing w:line="360" w:lineRule="auto"/>
        <w:rPr>
          <w:rFonts w:ascii="宋体" w:eastAsia="宋体" w:hAnsi="宋体"/>
          <w:sz w:val="21"/>
          <w:szCs w:val="18"/>
        </w:rPr>
      </w:pPr>
      <w:r w:rsidRPr="001672B4">
        <w:rPr>
          <w:rFonts w:ascii="宋体" w:eastAsia="宋体" w:hAnsi="宋体" w:hint="eastAsia"/>
          <w:sz w:val="21"/>
          <w:szCs w:val="18"/>
        </w:rPr>
        <w:t>其他不安全因素</w:t>
      </w:r>
    </w:p>
    <w:p w14:paraId="312BB418" w14:textId="77777777" w:rsidR="007341B9" w:rsidRPr="001672B4" w:rsidRDefault="00864D9A" w:rsidP="001672B4">
      <w:pPr>
        <w:pStyle w:val="CN"/>
        <w:adjustRightInd w:val="0"/>
        <w:snapToGrid w:val="0"/>
        <w:spacing w:line="360" w:lineRule="auto"/>
        <w:ind w:firstLine="420"/>
        <w:rPr>
          <w:rFonts w:ascii="宋体" w:eastAsia="宋体" w:hAnsi="宋体"/>
          <w:sz w:val="21"/>
          <w:szCs w:val="20"/>
        </w:rPr>
      </w:pPr>
      <w:r w:rsidRPr="001672B4">
        <w:rPr>
          <w:rFonts w:ascii="宋体" w:eastAsia="宋体" w:hAnsi="宋体" w:hint="eastAsia"/>
          <w:sz w:val="21"/>
          <w:szCs w:val="20"/>
        </w:rPr>
        <w:t>在R</w:t>
      </w:r>
      <w:r w:rsidRPr="001672B4">
        <w:rPr>
          <w:rFonts w:ascii="宋体" w:eastAsia="宋体" w:hAnsi="宋体"/>
          <w:sz w:val="21"/>
          <w:szCs w:val="20"/>
        </w:rPr>
        <w:t>06</w:t>
      </w:r>
      <w:r w:rsidRPr="001672B4">
        <w:rPr>
          <w:rFonts w:ascii="宋体" w:eastAsia="宋体" w:hAnsi="宋体" w:hint="eastAsia"/>
          <w:sz w:val="21"/>
          <w:szCs w:val="20"/>
        </w:rPr>
        <w:t>.</w:t>
      </w:r>
      <w:r w:rsidRPr="001672B4">
        <w:rPr>
          <w:rFonts w:ascii="宋体" w:eastAsia="宋体" w:hAnsi="宋体"/>
          <w:sz w:val="21"/>
          <w:szCs w:val="20"/>
        </w:rPr>
        <w:t>项目之外，裁判有权针对特定机器人是否安全进行单独判定。</w:t>
      </w:r>
    </w:p>
    <w:p w14:paraId="74A8CFA9" w14:textId="77777777" w:rsidR="007341B9" w:rsidRPr="001672B4" w:rsidRDefault="00864D9A" w:rsidP="00864D9A">
      <w:pPr>
        <w:pStyle w:val="CN0"/>
        <w:numPr>
          <w:ilvl w:val="0"/>
          <w:numId w:val="67"/>
        </w:numPr>
        <w:adjustRightInd w:val="0"/>
        <w:snapToGrid w:val="0"/>
        <w:spacing w:line="360" w:lineRule="auto"/>
        <w:rPr>
          <w:rFonts w:ascii="宋体" w:eastAsia="宋体" w:hAnsi="宋体"/>
          <w:sz w:val="21"/>
          <w:szCs w:val="18"/>
        </w:rPr>
      </w:pPr>
      <w:r w:rsidRPr="001672B4">
        <w:rPr>
          <w:rFonts w:ascii="宋体" w:eastAsia="宋体" w:hAnsi="宋体"/>
          <w:sz w:val="21"/>
          <w:szCs w:val="18"/>
        </w:rPr>
        <w:t>犯规方机器人将被判禁用。如果机器人还要参加比赛，选手需要对机器人进行整改，并接受再次检查。两次违规将被判取消比赛资格。</w:t>
      </w:r>
    </w:p>
    <w:p w14:paraId="0B338986" w14:textId="77777777" w:rsidR="007341B9" w:rsidRPr="001672B4" w:rsidRDefault="00864D9A" w:rsidP="001672B4">
      <w:pPr>
        <w:pStyle w:val="16"/>
        <w:adjustRightInd w:val="0"/>
        <w:snapToGrid w:val="0"/>
        <w:spacing w:line="360" w:lineRule="auto"/>
        <w:rPr>
          <w:rFonts w:ascii="宋体" w:eastAsia="宋体" w:hAnsi="宋体"/>
          <w:sz w:val="21"/>
          <w:szCs w:val="18"/>
        </w:rPr>
      </w:pPr>
      <w:r w:rsidRPr="001672B4">
        <w:rPr>
          <w:rFonts w:ascii="宋体" w:eastAsia="宋体" w:hAnsi="宋体" w:hint="eastAsia"/>
          <w:sz w:val="21"/>
          <w:szCs w:val="18"/>
        </w:rPr>
        <w:t>操控团队</w:t>
      </w:r>
    </w:p>
    <w:p w14:paraId="532F885C" w14:textId="77777777" w:rsidR="007341B9" w:rsidRPr="001672B4" w:rsidRDefault="00864D9A" w:rsidP="001672B4">
      <w:pPr>
        <w:pStyle w:val="CN"/>
        <w:adjustRightInd w:val="0"/>
        <w:snapToGrid w:val="0"/>
        <w:spacing w:line="360" w:lineRule="auto"/>
        <w:ind w:firstLine="420"/>
        <w:rPr>
          <w:rFonts w:ascii="宋体" w:eastAsia="宋体" w:hAnsi="宋体"/>
          <w:sz w:val="21"/>
          <w:szCs w:val="20"/>
        </w:rPr>
      </w:pPr>
      <w:r w:rsidRPr="001672B4">
        <w:rPr>
          <w:rFonts w:ascii="宋体" w:eastAsia="宋体" w:hAnsi="宋体"/>
          <w:sz w:val="21"/>
          <w:szCs w:val="20"/>
        </w:rPr>
        <w:t>每个参赛</w:t>
      </w:r>
      <w:r w:rsidRPr="001672B4">
        <w:rPr>
          <w:rFonts w:ascii="宋体" w:eastAsia="宋体" w:hAnsi="宋体" w:cs="微软雅黑" w:hint="eastAsia"/>
          <w:sz w:val="21"/>
          <w:szCs w:val="20"/>
        </w:rPr>
        <w:t>队伍</w:t>
      </w:r>
      <w:r w:rsidRPr="001672B4">
        <w:rPr>
          <w:rFonts w:ascii="宋体" w:eastAsia="宋体" w:hAnsi="宋体"/>
          <w:sz w:val="21"/>
          <w:szCs w:val="20"/>
        </w:rPr>
        <w:t>派出1名操作手和1名观察手。每方联盟中包含2名操作手和2名观察手，选出其中</w:t>
      </w:r>
      <w:proofErr w:type="gramStart"/>
      <w:r w:rsidRPr="001672B4">
        <w:rPr>
          <w:rFonts w:ascii="宋体" w:eastAsia="宋体" w:hAnsi="宋体"/>
          <w:sz w:val="21"/>
          <w:szCs w:val="20"/>
        </w:rPr>
        <w:t>一</w:t>
      </w:r>
      <w:proofErr w:type="gramEnd"/>
      <w:r w:rsidRPr="001672B4">
        <w:rPr>
          <w:rFonts w:ascii="宋体" w:eastAsia="宋体" w:hAnsi="宋体"/>
          <w:sz w:val="21"/>
          <w:szCs w:val="20"/>
        </w:rPr>
        <w:t>人为联盟队长。</w:t>
      </w:r>
    </w:p>
    <w:p w14:paraId="618F117A" w14:textId="77777777" w:rsidR="007341B9" w:rsidRPr="001672B4" w:rsidRDefault="00864D9A" w:rsidP="00864D9A">
      <w:pPr>
        <w:pStyle w:val="CN0"/>
        <w:numPr>
          <w:ilvl w:val="0"/>
          <w:numId w:val="67"/>
        </w:numPr>
        <w:adjustRightInd w:val="0"/>
        <w:snapToGrid w:val="0"/>
        <w:spacing w:line="360" w:lineRule="auto"/>
        <w:rPr>
          <w:rFonts w:ascii="宋体" w:eastAsia="宋体" w:hAnsi="宋体"/>
          <w:sz w:val="21"/>
          <w:szCs w:val="18"/>
        </w:rPr>
      </w:pPr>
      <w:r w:rsidRPr="001672B4">
        <w:rPr>
          <w:rFonts w:ascii="宋体" w:eastAsia="宋体" w:hAnsi="宋体"/>
          <w:sz w:val="21"/>
          <w:szCs w:val="18"/>
        </w:rPr>
        <w:t xml:space="preserve">每场比赛由双方联盟操作手操控机器人完成任务。 </w:t>
      </w:r>
    </w:p>
    <w:p w14:paraId="489E7047" w14:textId="77777777" w:rsidR="007341B9" w:rsidRPr="001672B4" w:rsidRDefault="00864D9A" w:rsidP="00864D9A">
      <w:pPr>
        <w:pStyle w:val="CN0"/>
        <w:numPr>
          <w:ilvl w:val="0"/>
          <w:numId w:val="67"/>
        </w:numPr>
        <w:adjustRightInd w:val="0"/>
        <w:snapToGrid w:val="0"/>
        <w:spacing w:line="360" w:lineRule="auto"/>
        <w:rPr>
          <w:rFonts w:ascii="宋体" w:eastAsia="宋体" w:hAnsi="宋体"/>
          <w:sz w:val="21"/>
          <w:szCs w:val="18"/>
        </w:rPr>
      </w:pPr>
      <w:r w:rsidRPr="001672B4">
        <w:rPr>
          <w:rFonts w:ascii="宋体" w:eastAsia="宋体" w:hAnsi="宋体"/>
          <w:sz w:val="21"/>
          <w:szCs w:val="18"/>
        </w:rPr>
        <w:t xml:space="preserve">本方操作手与观察手在比赛期间可自由交换角色。 </w:t>
      </w:r>
    </w:p>
    <w:p w14:paraId="01463069" w14:textId="44E0CA46" w:rsidR="007341B9" w:rsidRPr="001672B4" w:rsidRDefault="00864D9A" w:rsidP="001672B4">
      <w:pPr>
        <w:pStyle w:val="16"/>
        <w:adjustRightInd w:val="0"/>
        <w:snapToGrid w:val="0"/>
        <w:spacing w:line="360" w:lineRule="auto"/>
        <w:rPr>
          <w:rFonts w:ascii="宋体" w:eastAsia="宋体" w:hAnsi="宋体"/>
          <w:sz w:val="21"/>
          <w:szCs w:val="18"/>
        </w:rPr>
      </w:pPr>
      <w:r w:rsidRPr="001672B4">
        <w:rPr>
          <w:rFonts w:ascii="宋体" w:eastAsia="宋体" w:hAnsi="宋体" w:hint="eastAsia"/>
          <w:sz w:val="21"/>
          <w:szCs w:val="18"/>
        </w:rPr>
        <w:t>参赛</w:t>
      </w:r>
      <w:r w:rsidR="00772F99">
        <w:rPr>
          <w:rFonts w:ascii="宋体" w:eastAsia="宋体" w:hAnsi="宋体" w:hint="eastAsia"/>
          <w:sz w:val="21"/>
          <w:szCs w:val="18"/>
        </w:rPr>
        <w:t>选手</w:t>
      </w:r>
      <w:r w:rsidRPr="001672B4">
        <w:rPr>
          <w:rFonts w:ascii="宋体" w:eastAsia="宋体" w:hAnsi="宋体" w:hint="eastAsia"/>
          <w:sz w:val="21"/>
          <w:szCs w:val="18"/>
        </w:rPr>
        <w:t>要求</w:t>
      </w:r>
    </w:p>
    <w:p w14:paraId="7CBBCCBC" w14:textId="290DFE63" w:rsidR="007341B9" w:rsidRPr="001672B4" w:rsidRDefault="00864D9A" w:rsidP="001672B4">
      <w:pPr>
        <w:pStyle w:val="CN"/>
        <w:adjustRightInd w:val="0"/>
        <w:snapToGrid w:val="0"/>
        <w:spacing w:line="360" w:lineRule="auto"/>
        <w:ind w:firstLine="420"/>
        <w:rPr>
          <w:rFonts w:ascii="宋体" w:eastAsia="宋体" w:hAnsi="宋体"/>
          <w:sz w:val="21"/>
          <w:szCs w:val="20"/>
        </w:rPr>
      </w:pPr>
      <w:r w:rsidRPr="001672B4">
        <w:rPr>
          <w:rFonts w:ascii="宋体" w:eastAsia="宋体" w:hAnsi="宋体"/>
          <w:sz w:val="21"/>
          <w:szCs w:val="20"/>
        </w:rPr>
        <w:t>在备赛、调试机器人、上场比赛等环节，留长发者应将头发扎起。参赛</w:t>
      </w:r>
      <w:r w:rsidR="00772F99">
        <w:rPr>
          <w:rFonts w:ascii="宋体" w:eastAsia="宋体" w:hAnsi="宋体"/>
          <w:sz w:val="21"/>
          <w:szCs w:val="20"/>
        </w:rPr>
        <w:t>选手</w:t>
      </w:r>
      <w:r w:rsidRPr="001672B4">
        <w:rPr>
          <w:rFonts w:ascii="宋体" w:eastAsia="宋体" w:hAnsi="宋体"/>
          <w:sz w:val="21"/>
          <w:szCs w:val="20"/>
        </w:rPr>
        <w:t>应穿不露出脚趾的鞋进入场地。</w:t>
      </w:r>
    </w:p>
    <w:p w14:paraId="4BAA4906" w14:textId="1FFF10CF" w:rsidR="007341B9" w:rsidRPr="001672B4" w:rsidRDefault="00864D9A" w:rsidP="001672B4">
      <w:pPr>
        <w:pStyle w:val="16"/>
        <w:adjustRightInd w:val="0"/>
        <w:snapToGrid w:val="0"/>
        <w:spacing w:line="360" w:lineRule="auto"/>
        <w:rPr>
          <w:rFonts w:ascii="宋体" w:eastAsia="宋体" w:hAnsi="宋体"/>
          <w:sz w:val="21"/>
          <w:szCs w:val="18"/>
        </w:rPr>
      </w:pPr>
      <w:r w:rsidRPr="001672B4">
        <w:rPr>
          <w:rFonts w:ascii="宋体" w:eastAsia="宋体" w:hAnsi="宋体" w:hint="eastAsia"/>
          <w:sz w:val="21"/>
          <w:szCs w:val="18"/>
        </w:rPr>
        <w:t>参赛</w:t>
      </w:r>
      <w:r w:rsidR="00772F99">
        <w:rPr>
          <w:rFonts w:ascii="宋体" w:eastAsia="宋体" w:hAnsi="宋体" w:hint="eastAsia"/>
          <w:sz w:val="21"/>
          <w:szCs w:val="18"/>
        </w:rPr>
        <w:t>选手</w:t>
      </w:r>
      <w:r w:rsidRPr="001672B4">
        <w:rPr>
          <w:rFonts w:ascii="宋体" w:eastAsia="宋体" w:hAnsi="宋体" w:hint="eastAsia"/>
          <w:sz w:val="21"/>
          <w:szCs w:val="18"/>
        </w:rPr>
        <w:t>站位</w:t>
      </w:r>
    </w:p>
    <w:p w14:paraId="5EC052CE" w14:textId="5555278E" w:rsidR="007341B9" w:rsidRPr="001672B4" w:rsidRDefault="00864D9A" w:rsidP="001672B4">
      <w:pPr>
        <w:pStyle w:val="CN"/>
        <w:adjustRightInd w:val="0"/>
        <w:snapToGrid w:val="0"/>
        <w:spacing w:line="360" w:lineRule="auto"/>
        <w:ind w:firstLine="420"/>
        <w:rPr>
          <w:rFonts w:ascii="宋体" w:eastAsia="宋体" w:hAnsi="宋体"/>
          <w:sz w:val="21"/>
          <w:szCs w:val="20"/>
        </w:rPr>
      </w:pPr>
      <w:r w:rsidRPr="001672B4">
        <w:rPr>
          <w:rFonts w:ascii="宋体" w:eastAsia="宋体" w:hAnsi="宋体"/>
          <w:sz w:val="21"/>
          <w:szCs w:val="20"/>
        </w:rPr>
        <w:lastRenderedPageBreak/>
        <w:t>比赛过程中，参赛</w:t>
      </w:r>
      <w:r w:rsidR="00772F99">
        <w:rPr>
          <w:rFonts w:ascii="宋体" w:eastAsia="宋体" w:hAnsi="宋体"/>
          <w:sz w:val="21"/>
          <w:szCs w:val="20"/>
        </w:rPr>
        <w:t>选手</w:t>
      </w:r>
      <w:r w:rsidRPr="001672B4">
        <w:rPr>
          <w:rFonts w:ascii="宋体" w:eastAsia="宋体" w:hAnsi="宋体"/>
          <w:sz w:val="21"/>
          <w:szCs w:val="20"/>
        </w:rPr>
        <w:t>仅可在己方半场的边框外侧活动（实际区域大小视比赛现场情况而定）。</w:t>
      </w:r>
    </w:p>
    <w:p w14:paraId="13358AB2" w14:textId="5A9528E5" w:rsidR="007341B9" w:rsidRPr="001672B4" w:rsidRDefault="00864D9A" w:rsidP="00864D9A">
      <w:pPr>
        <w:pStyle w:val="CN0"/>
        <w:numPr>
          <w:ilvl w:val="0"/>
          <w:numId w:val="67"/>
        </w:numPr>
        <w:adjustRightInd w:val="0"/>
        <w:snapToGrid w:val="0"/>
        <w:spacing w:line="360" w:lineRule="auto"/>
        <w:rPr>
          <w:rFonts w:ascii="宋体" w:eastAsia="宋体" w:hAnsi="宋体"/>
          <w:sz w:val="21"/>
          <w:szCs w:val="18"/>
        </w:rPr>
      </w:pPr>
      <w:r w:rsidRPr="001672B4">
        <w:rPr>
          <w:rFonts w:ascii="宋体" w:eastAsia="宋体" w:hAnsi="宋体"/>
          <w:sz w:val="21"/>
          <w:szCs w:val="18"/>
        </w:rPr>
        <w:t>犯规方将被判口头警告，两次违规将被判违例。情节恶劣者裁判有权取消比赛资格。</w:t>
      </w:r>
    </w:p>
    <w:p w14:paraId="34791FD0" w14:textId="77777777" w:rsidR="001672B4" w:rsidRDefault="001672B4" w:rsidP="00F93FB6">
      <w:pPr>
        <w:widowControl/>
        <w:adjustRightInd w:val="0"/>
        <w:snapToGrid w:val="0"/>
        <w:spacing w:afterLines="50" w:after="156" w:line="240" w:lineRule="atLeast"/>
        <w:jc w:val="center"/>
        <w:rPr>
          <w:rFonts w:ascii="微软雅黑" w:eastAsia="微软雅黑" w:hAnsi="微软雅黑" w:cs="微软雅黑"/>
          <w:sz w:val="18"/>
          <w:szCs w:val="15"/>
        </w:rPr>
      </w:pPr>
      <w:r w:rsidRPr="001672B4">
        <w:rPr>
          <w:rFonts w:ascii="宋体" w:eastAsia="宋体" w:hAnsi="宋体"/>
          <w:noProof/>
          <w:sz w:val="21"/>
          <w:szCs w:val="18"/>
        </w:rPr>
        <w:drawing>
          <wp:inline distT="0" distB="0" distL="0" distR="0" wp14:anchorId="49090F03" wp14:editId="7B91D26F">
            <wp:extent cx="5277485" cy="3484880"/>
            <wp:effectExtent l="0" t="0" r="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7600" cy="3484800"/>
                    </a:xfrm>
                    <a:prstGeom prst="rect">
                      <a:avLst/>
                    </a:prstGeom>
                    <a:noFill/>
                  </pic:spPr>
                </pic:pic>
              </a:graphicData>
            </a:graphic>
          </wp:inline>
        </w:drawing>
      </w:r>
    </w:p>
    <w:p w14:paraId="08168AAF" w14:textId="2442DF31" w:rsidR="007341B9" w:rsidRPr="00F93FB6" w:rsidRDefault="00864D9A" w:rsidP="00F93FB6">
      <w:pPr>
        <w:widowControl/>
        <w:adjustRightInd w:val="0"/>
        <w:snapToGrid w:val="0"/>
        <w:spacing w:afterLines="50" w:after="156" w:line="240" w:lineRule="atLeast"/>
        <w:jc w:val="center"/>
        <w:rPr>
          <w:rFonts w:ascii="微软雅黑" w:eastAsia="微软雅黑" w:hAnsi="微软雅黑" w:cs="微软雅黑"/>
          <w:sz w:val="18"/>
          <w:szCs w:val="15"/>
        </w:rPr>
      </w:pPr>
      <w:r w:rsidRPr="00F93FB6">
        <w:rPr>
          <w:rFonts w:ascii="微软雅黑" w:eastAsia="微软雅黑" w:hAnsi="微软雅黑" w:cs="微软雅黑" w:hint="eastAsia"/>
          <w:sz w:val="18"/>
          <w:szCs w:val="15"/>
        </w:rPr>
        <w:t>图</w:t>
      </w:r>
      <w:r w:rsidRPr="00F93FB6">
        <w:rPr>
          <w:rFonts w:ascii="微软雅黑" w:eastAsia="微软雅黑" w:hAnsi="微软雅黑" w:cs="微软雅黑"/>
          <w:sz w:val="18"/>
          <w:szCs w:val="15"/>
        </w:rPr>
        <w:t>6.2 选手站位图</w:t>
      </w:r>
    </w:p>
    <w:p w14:paraId="63D32201" w14:textId="7D2F8D5A"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比赛中替换场上</w:t>
      </w:r>
      <w:r w:rsidR="00772F99">
        <w:rPr>
          <w:rFonts w:ascii="宋体" w:eastAsia="宋体" w:hAnsi="宋体" w:hint="eastAsia"/>
          <w:sz w:val="21"/>
        </w:rPr>
        <w:t>选手</w:t>
      </w:r>
    </w:p>
    <w:p w14:paraId="35CC76AD" w14:textId="7CC171FC"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在比赛过程中不允许场外第三人替换场上</w:t>
      </w:r>
      <w:r w:rsidR="00772F99">
        <w:rPr>
          <w:rFonts w:ascii="宋体" w:eastAsia="宋体" w:hAnsi="宋体"/>
          <w:sz w:val="21"/>
          <w:szCs w:val="21"/>
        </w:rPr>
        <w:t>选手</w:t>
      </w:r>
      <w:r w:rsidRPr="00EC5B54">
        <w:rPr>
          <w:rFonts w:ascii="宋体" w:eastAsia="宋体" w:hAnsi="宋体"/>
          <w:sz w:val="21"/>
          <w:szCs w:val="21"/>
        </w:rPr>
        <w:t>。</w:t>
      </w:r>
    </w:p>
    <w:p w14:paraId="7FF19D6A"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 xml:space="preserve">犯规方将被判红牌。 </w:t>
      </w:r>
    </w:p>
    <w:p w14:paraId="7330F227"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淘汰赛相关规则</w:t>
      </w:r>
    </w:p>
    <w:p w14:paraId="37C6ABBE" w14:textId="77777777"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淘汰赛三局比赛中，每局比赛结束后，</w:t>
      </w:r>
      <w:r w:rsidRPr="00EC5B54">
        <w:rPr>
          <w:rFonts w:ascii="宋体" w:eastAsia="宋体" w:hAnsi="宋体" w:cs="微软雅黑" w:hint="eastAsia"/>
          <w:sz w:val="21"/>
          <w:szCs w:val="21"/>
        </w:rPr>
        <w:t>队伍</w:t>
      </w:r>
      <w:r w:rsidRPr="00EC5B54">
        <w:rPr>
          <w:rFonts w:ascii="宋体" w:eastAsia="宋体" w:hAnsi="宋体"/>
          <w:sz w:val="21"/>
          <w:szCs w:val="21"/>
        </w:rPr>
        <w:t>联盟最多有5分钟的调试时间，不得超时。</w:t>
      </w:r>
    </w:p>
    <w:p w14:paraId="5BB76F50"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 xml:space="preserve">犯规方将被判警告，两次违规将被判违例。 </w:t>
      </w:r>
    </w:p>
    <w:p w14:paraId="2736415B"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提前开始比赛</w:t>
      </w:r>
    </w:p>
    <w:p w14:paraId="67760C1C" w14:textId="77777777"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在裁判宣布比赛开始前，机器人不得启动。</w:t>
      </w:r>
    </w:p>
    <w:p w14:paraId="36BB7606"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 xml:space="preserve">犯规方将被判违例，两次违规将被判黄牌。 </w:t>
      </w:r>
    </w:p>
    <w:p w14:paraId="50AB9494"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延迟结束比赛</w:t>
      </w:r>
    </w:p>
    <w:p w14:paraId="616FC7C8" w14:textId="77777777"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在自动控制阶段、手动控制阶段结束后，操作手应停止机器人的运动程序或停止操作机器人（机器人由于惯性导致的运动除外）。</w:t>
      </w:r>
    </w:p>
    <w:p w14:paraId="18503194"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犯规方将被判违例，若延迟结束比赛为犯规</w:t>
      </w:r>
      <w:proofErr w:type="gramStart"/>
      <w:r w:rsidRPr="00EC5B54">
        <w:rPr>
          <w:rFonts w:ascii="宋体" w:eastAsia="宋体" w:hAnsi="宋体"/>
          <w:sz w:val="21"/>
        </w:rPr>
        <w:t>方带来</w:t>
      </w:r>
      <w:proofErr w:type="gramEnd"/>
      <w:r w:rsidRPr="00EC5B54">
        <w:rPr>
          <w:rFonts w:ascii="宋体" w:eastAsia="宋体" w:hAnsi="宋体"/>
          <w:sz w:val="21"/>
        </w:rPr>
        <w:t xml:space="preserve">比赛优势，裁判应判无效得分，并尽量恢复场地原有状态。 </w:t>
      </w:r>
    </w:p>
    <w:p w14:paraId="578AC026"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携带违规电子设备</w:t>
      </w:r>
    </w:p>
    <w:p w14:paraId="00FA534A" w14:textId="18B5C941"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除比赛允许使用的电子通讯设备外，不允许参赛</w:t>
      </w:r>
      <w:r w:rsidR="00772F99">
        <w:rPr>
          <w:rFonts w:ascii="宋体" w:eastAsia="宋体" w:hAnsi="宋体"/>
          <w:sz w:val="21"/>
          <w:szCs w:val="21"/>
        </w:rPr>
        <w:t>选手</w:t>
      </w:r>
      <w:r w:rsidRPr="00EC5B54">
        <w:rPr>
          <w:rFonts w:ascii="宋体" w:eastAsia="宋体" w:hAnsi="宋体"/>
          <w:sz w:val="21"/>
          <w:szCs w:val="21"/>
        </w:rPr>
        <w:t>携带其他电子通讯设备进入比赛场地（手机、对讲机、电脑、无线网络设备等）。</w:t>
      </w:r>
    </w:p>
    <w:p w14:paraId="1E59FD6D"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犯规方将被判违例，二次违反将被判黄牌，情节恶劣者裁判有权取消比赛资格。</w:t>
      </w:r>
    </w:p>
    <w:p w14:paraId="7D5BF345"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lastRenderedPageBreak/>
        <w:t>自动控制阶段违规操控</w:t>
      </w:r>
    </w:p>
    <w:p w14:paraId="4B909E02" w14:textId="77777777"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选手须提前</w:t>
      </w:r>
      <w:proofErr w:type="gramStart"/>
      <w:r w:rsidRPr="00EC5B54">
        <w:rPr>
          <w:rFonts w:ascii="宋体" w:eastAsia="宋体" w:hAnsi="宋体"/>
          <w:sz w:val="21"/>
          <w:szCs w:val="21"/>
        </w:rPr>
        <w:t>完成蓝牙手柄</w:t>
      </w:r>
      <w:proofErr w:type="gramEnd"/>
      <w:r w:rsidRPr="00EC5B54">
        <w:rPr>
          <w:rFonts w:ascii="宋体" w:eastAsia="宋体" w:hAnsi="宋体"/>
          <w:sz w:val="21"/>
          <w:szCs w:val="21"/>
        </w:rPr>
        <w:t>与机器人的配对。自动控制阶段，</w:t>
      </w:r>
      <w:proofErr w:type="gramStart"/>
      <w:r w:rsidRPr="00EC5B54">
        <w:rPr>
          <w:rFonts w:ascii="宋体" w:eastAsia="宋体" w:hAnsi="宋体"/>
          <w:sz w:val="21"/>
          <w:szCs w:val="21"/>
        </w:rPr>
        <w:t>蓝牙手柄</w:t>
      </w:r>
      <w:proofErr w:type="gramEnd"/>
      <w:r w:rsidRPr="00EC5B54">
        <w:rPr>
          <w:rFonts w:ascii="宋体" w:eastAsia="宋体" w:hAnsi="宋体"/>
          <w:sz w:val="21"/>
          <w:szCs w:val="21"/>
        </w:rPr>
        <w:t>应放置于场地外；自动控制阶段结束后，方可</w:t>
      </w:r>
      <w:proofErr w:type="gramStart"/>
      <w:r w:rsidRPr="00EC5B54">
        <w:rPr>
          <w:rFonts w:ascii="宋体" w:eastAsia="宋体" w:hAnsi="宋体"/>
          <w:sz w:val="21"/>
          <w:szCs w:val="21"/>
        </w:rPr>
        <w:t>拿起蓝牙手柄</w:t>
      </w:r>
      <w:proofErr w:type="gramEnd"/>
      <w:r w:rsidRPr="00EC5B54">
        <w:rPr>
          <w:rFonts w:ascii="宋体" w:eastAsia="宋体" w:hAnsi="宋体"/>
          <w:sz w:val="21"/>
          <w:szCs w:val="21"/>
        </w:rPr>
        <w:t>操控机器人；手动控制阶段结束后，须立即停止操控机器人。</w:t>
      </w:r>
    </w:p>
    <w:p w14:paraId="060A7F3B"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犯规方将被判违例，自动控制阶段</w:t>
      </w:r>
      <w:proofErr w:type="gramStart"/>
      <w:r w:rsidRPr="00EC5B54">
        <w:rPr>
          <w:rFonts w:ascii="宋体" w:eastAsia="宋体" w:hAnsi="宋体"/>
          <w:sz w:val="21"/>
        </w:rPr>
        <w:t>使用蓝牙手柄</w:t>
      </w:r>
      <w:proofErr w:type="gramEnd"/>
      <w:r w:rsidRPr="00EC5B54">
        <w:rPr>
          <w:rFonts w:ascii="宋体" w:eastAsia="宋体" w:hAnsi="宋体"/>
          <w:sz w:val="21"/>
        </w:rPr>
        <w:t>将直接判罚红牌，情节恶劣者裁判有权取消比赛资格。</w:t>
      </w:r>
    </w:p>
    <w:p w14:paraId="5BBFBF5E"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操控被禁用的机器人</w:t>
      </w:r>
    </w:p>
    <w:p w14:paraId="661D572E" w14:textId="77777777"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机器人被判禁用后，操控手不得继续操控。</w:t>
      </w:r>
    </w:p>
    <w:p w14:paraId="0EA67E58"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违规者首次将判罚违例，严重违规将判罚黄牌，直至取消比赛资格。</w:t>
      </w:r>
    </w:p>
    <w:p w14:paraId="2449A866"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机器人遗留零部件</w:t>
      </w:r>
    </w:p>
    <w:p w14:paraId="38CE0DE6" w14:textId="77777777"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比赛期间，机器人不可以分离（分离指与机器人主体分离，并不受控制）零部件或把机械装置遗留在比赛场地。因对方机器人的碰撞或其他机器人的直接接触行为导致的脱落除外。</w:t>
      </w:r>
    </w:p>
    <w:p w14:paraId="53F7F6E9"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若影响比赛进行</w:t>
      </w:r>
      <w:r w:rsidRPr="00EC5B54">
        <w:rPr>
          <w:rFonts w:ascii="宋体" w:eastAsia="宋体" w:hAnsi="宋体" w:hint="eastAsia"/>
          <w:sz w:val="21"/>
        </w:rPr>
        <w:t>，</w:t>
      </w:r>
      <w:r w:rsidRPr="00EC5B54">
        <w:rPr>
          <w:rFonts w:ascii="宋体" w:eastAsia="宋体" w:hAnsi="宋体"/>
          <w:sz w:val="21"/>
        </w:rPr>
        <w:t xml:space="preserve">犯规方将被判违例，两次违规将被判黄牌。 </w:t>
      </w:r>
    </w:p>
    <w:p w14:paraId="6AC837FC"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机器人在比赛过程中不符合规范</w:t>
      </w:r>
    </w:p>
    <w:p w14:paraId="1E18BB9B" w14:textId="77777777"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机器人在比赛过程中的尺寸、重量等参数须符合相关比赛规范。因被对手抛射场地元素击中，导致机器人尺寸超出比赛尺寸限制除外。</w:t>
      </w:r>
    </w:p>
    <w:p w14:paraId="35E1E2EE"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 xml:space="preserve">犯规方将被判红牌。 </w:t>
      </w:r>
    </w:p>
    <w:p w14:paraId="35CB9216"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违规抛射</w:t>
      </w:r>
    </w:p>
    <w:p w14:paraId="5DB036B9" w14:textId="6FF6B44F"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机器人不可将不被允许抛射的场地元素从己方场地上抛向对方</w:t>
      </w:r>
      <w:r w:rsidRPr="00136428">
        <w:rPr>
          <w:rFonts w:ascii="宋体" w:eastAsia="宋体" w:hAnsi="宋体"/>
          <w:sz w:val="21"/>
          <w:szCs w:val="21"/>
        </w:rPr>
        <w:t>场地</w:t>
      </w:r>
      <w:r w:rsidR="00136428" w:rsidRPr="00136428">
        <w:rPr>
          <w:rFonts w:ascii="宋体" w:eastAsia="宋体" w:hAnsi="宋体"/>
          <w:sz w:val="21"/>
          <w:szCs w:val="21"/>
        </w:rPr>
        <w:t>(如抛射</w:t>
      </w:r>
      <w:r w:rsidR="00136428" w:rsidRPr="00136428">
        <w:rPr>
          <w:rFonts w:ascii="宋体" w:eastAsia="宋体" w:hAnsi="宋体" w:hint="eastAsia"/>
          <w:sz w:val="21"/>
          <w:szCs w:val="21"/>
        </w:rPr>
        <w:t>方块</w:t>
      </w:r>
      <w:r w:rsidR="00136428" w:rsidRPr="00136428">
        <w:rPr>
          <w:rFonts w:ascii="宋体" w:eastAsia="宋体" w:hAnsi="宋体"/>
          <w:sz w:val="21"/>
          <w:szCs w:val="21"/>
        </w:rPr>
        <w:t>、机器人零部件、</w:t>
      </w:r>
      <w:r w:rsidR="00136428" w:rsidRPr="00136428">
        <w:rPr>
          <w:rFonts w:ascii="宋体" w:eastAsia="宋体" w:hAnsi="宋体" w:hint="eastAsia"/>
          <w:sz w:val="21"/>
          <w:szCs w:val="21"/>
        </w:rPr>
        <w:t>旗帜</w:t>
      </w:r>
      <w:r w:rsidR="00136428" w:rsidRPr="00136428">
        <w:rPr>
          <w:rFonts w:ascii="宋体" w:eastAsia="宋体" w:hAnsi="宋体"/>
          <w:sz w:val="21"/>
          <w:szCs w:val="21"/>
        </w:rPr>
        <w:t>等将会触犯此规则)</w:t>
      </w:r>
      <w:r w:rsidRPr="00EC5B54">
        <w:rPr>
          <w:rFonts w:ascii="宋体" w:eastAsia="宋体" w:hAnsi="宋体"/>
          <w:sz w:val="21"/>
          <w:szCs w:val="21"/>
        </w:rPr>
        <w:t>。</w:t>
      </w:r>
    </w:p>
    <w:p w14:paraId="4C304427"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犯规方将被判黄牌，如造成对方场地元素的变化，需暂停还原。</w:t>
      </w:r>
    </w:p>
    <w:p w14:paraId="72B36A0D"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场地元素难与机器人分离</w:t>
      </w:r>
    </w:p>
    <w:p w14:paraId="67F8656A" w14:textId="77777777"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机器人的设计须满足轻易地将比赛元素从任何抓取、含有或持有的机械结构上移除。即便是禁用或关闭电源的情况下，机器人仍应在不破坏场地的前提下被带出场地。</w:t>
      </w:r>
    </w:p>
    <w:p w14:paraId="3F57748A"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 xml:space="preserve">选手需要对机器人进行整改，两次违规将被判取消比赛资格。 </w:t>
      </w:r>
    </w:p>
    <w:p w14:paraId="191EB497"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进入对方区域</w:t>
      </w:r>
    </w:p>
    <w:p w14:paraId="4A02D242" w14:textId="5A8771E3"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比赛过程中，机器人</w:t>
      </w:r>
      <w:r w:rsidRPr="00EC5B54">
        <w:rPr>
          <w:rFonts w:ascii="宋体" w:eastAsia="宋体" w:hAnsi="宋体" w:hint="eastAsia"/>
          <w:sz w:val="21"/>
          <w:szCs w:val="21"/>
        </w:rPr>
        <w:t>垂直投影面不得以任何形式</w:t>
      </w:r>
      <w:r w:rsidRPr="00EC5B54">
        <w:rPr>
          <w:rFonts w:ascii="宋体" w:eastAsia="宋体" w:hAnsi="宋体"/>
          <w:sz w:val="21"/>
          <w:szCs w:val="21"/>
        </w:rPr>
        <w:t>部分</w:t>
      </w:r>
      <w:r w:rsidRPr="00EC5B54">
        <w:rPr>
          <w:rFonts w:ascii="宋体" w:eastAsia="宋体" w:hAnsi="宋体" w:hint="eastAsia"/>
          <w:sz w:val="21"/>
          <w:szCs w:val="21"/>
        </w:rPr>
        <w:t>或</w:t>
      </w:r>
      <w:r w:rsidRPr="00136428">
        <w:rPr>
          <w:rFonts w:ascii="宋体" w:eastAsia="宋体" w:hAnsi="宋体" w:hint="eastAsia"/>
          <w:sz w:val="21"/>
          <w:szCs w:val="21"/>
        </w:rPr>
        <w:t>完全进入</w:t>
      </w:r>
      <w:r w:rsidRPr="00136428">
        <w:rPr>
          <w:rFonts w:ascii="宋体" w:eastAsia="宋体" w:hAnsi="宋体"/>
          <w:sz w:val="21"/>
          <w:szCs w:val="21"/>
        </w:rPr>
        <w:t>对方区域垂直投影面。</w:t>
      </w:r>
      <w:r w:rsidR="00120D5E" w:rsidRPr="00136428">
        <w:rPr>
          <w:rFonts w:ascii="宋体" w:eastAsia="宋体" w:hAnsi="宋体" w:hint="eastAsia"/>
          <w:sz w:val="21"/>
          <w:szCs w:val="21"/>
        </w:rPr>
        <w:t>若因部分进入对方区域而别住或限制对方机器人判罚将会视情况而升级。</w:t>
      </w:r>
    </w:p>
    <w:p w14:paraId="6948F9CD" w14:textId="4E93C359" w:rsidR="007341B9" w:rsidRPr="003E0C7A" w:rsidRDefault="003E0C7A" w:rsidP="003E0C7A">
      <w:pPr>
        <w:pStyle w:val="CN0"/>
        <w:numPr>
          <w:ilvl w:val="0"/>
          <w:numId w:val="67"/>
        </w:numPr>
        <w:rPr>
          <w:rFonts w:ascii="宋体" w:eastAsia="宋体" w:hAnsi="宋体"/>
          <w:sz w:val="21"/>
        </w:rPr>
      </w:pPr>
      <w:r w:rsidRPr="003E0C7A">
        <w:rPr>
          <w:rFonts w:ascii="宋体" w:eastAsia="宋体" w:hAnsi="宋体"/>
          <w:sz w:val="21"/>
        </w:rPr>
        <w:t>犯规方将被判</w:t>
      </w:r>
      <w:r w:rsidRPr="003E0C7A">
        <w:rPr>
          <w:rFonts w:ascii="宋体" w:eastAsia="宋体" w:hAnsi="宋体" w:hint="eastAsia"/>
          <w:sz w:val="21"/>
        </w:rPr>
        <w:t>违例，多次违规将升级判罚。机器人在比赛过通过中央资源区上方获取中央公共资源区道具时机械结构的垂直投影除外，机械结构不得超过公共资源区的二分之一；</w:t>
      </w:r>
    </w:p>
    <w:p w14:paraId="2FA426C8"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限制对方机器人移动</w:t>
      </w:r>
    </w:p>
    <w:p w14:paraId="4770A36B" w14:textId="77777777"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机器人不可阻止对方联盟机器人的全方位移动或阻止对方联盟机器人接触场地元素。</w:t>
      </w:r>
    </w:p>
    <w:p w14:paraId="473A14C4"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犯规方将被判违例，情节恶劣者将被判黄牌。</w:t>
      </w:r>
    </w:p>
    <w:p w14:paraId="7DBB3EC5" w14:textId="77777777" w:rsidR="007341B9" w:rsidRPr="003E0C7A"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违</w:t>
      </w:r>
      <w:r w:rsidRPr="003E0C7A">
        <w:rPr>
          <w:rFonts w:ascii="宋体" w:eastAsia="宋体" w:hAnsi="宋体" w:hint="eastAsia"/>
          <w:sz w:val="21"/>
        </w:rPr>
        <w:t>规接触</w:t>
      </w:r>
    </w:p>
    <w:p w14:paraId="13640015" w14:textId="77777777" w:rsidR="007341B9" w:rsidRPr="003E0C7A" w:rsidRDefault="00864D9A" w:rsidP="00EC5B54">
      <w:pPr>
        <w:pStyle w:val="CN"/>
        <w:adjustRightInd w:val="0"/>
        <w:snapToGrid w:val="0"/>
        <w:spacing w:line="360" w:lineRule="auto"/>
        <w:ind w:firstLine="420"/>
        <w:rPr>
          <w:rFonts w:ascii="宋体" w:eastAsia="宋体" w:hAnsi="宋体"/>
          <w:sz w:val="21"/>
          <w:szCs w:val="21"/>
        </w:rPr>
      </w:pPr>
      <w:r w:rsidRPr="003E0C7A">
        <w:rPr>
          <w:rFonts w:ascii="宋体" w:eastAsia="宋体" w:hAnsi="宋体"/>
          <w:sz w:val="21"/>
          <w:szCs w:val="21"/>
        </w:rPr>
        <w:t>自动控制阶段，机器人不得抢夺或直接接触中央区的道具，仅可利用本方道具完成任务。</w:t>
      </w:r>
    </w:p>
    <w:p w14:paraId="7E63EA7C" w14:textId="77777777" w:rsidR="007341B9" w:rsidRPr="003E0C7A" w:rsidRDefault="00864D9A" w:rsidP="00864D9A">
      <w:pPr>
        <w:pStyle w:val="CN0"/>
        <w:numPr>
          <w:ilvl w:val="0"/>
          <w:numId w:val="67"/>
        </w:numPr>
        <w:adjustRightInd w:val="0"/>
        <w:snapToGrid w:val="0"/>
        <w:spacing w:line="360" w:lineRule="auto"/>
        <w:rPr>
          <w:rFonts w:ascii="宋体" w:eastAsia="宋体" w:hAnsi="宋体"/>
          <w:sz w:val="21"/>
        </w:rPr>
      </w:pPr>
      <w:r w:rsidRPr="003E0C7A">
        <w:rPr>
          <w:rFonts w:ascii="宋体" w:eastAsia="宋体" w:hAnsi="宋体"/>
          <w:sz w:val="21"/>
        </w:rPr>
        <w:lastRenderedPageBreak/>
        <w:t>蓄意将中央</w:t>
      </w:r>
      <w:proofErr w:type="gramStart"/>
      <w:r w:rsidRPr="003E0C7A">
        <w:rPr>
          <w:rFonts w:ascii="宋体" w:eastAsia="宋体" w:hAnsi="宋体"/>
          <w:sz w:val="21"/>
        </w:rPr>
        <w:t>资源区球拨至</w:t>
      </w:r>
      <w:proofErr w:type="gramEnd"/>
      <w:r w:rsidRPr="003E0C7A">
        <w:rPr>
          <w:rFonts w:ascii="宋体" w:eastAsia="宋体" w:hAnsi="宋体"/>
          <w:sz w:val="21"/>
        </w:rPr>
        <w:t>己方场地内将被判罚黄牌，二次违规者升级为红牌，该机器人禁用，多次违规者将被判取消比赛资格。因机器人故障卡在中央资源区或者由于抛射本方球造成的中央资源区道具改变初始位置不在此范围内。</w:t>
      </w:r>
    </w:p>
    <w:p w14:paraId="5A27947A" w14:textId="577E9C60" w:rsidR="007341B9" w:rsidRPr="003E0C7A" w:rsidRDefault="003E0C7A" w:rsidP="00EC5B54">
      <w:pPr>
        <w:pStyle w:val="CN"/>
        <w:adjustRightInd w:val="0"/>
        <w:snapToGrid w:val="0"/>
        <w:spacing w:line="360" w:lineRule="auto"/>
        <w:ind w:firstLine="420"/>
        <w:rPr>
          <w:rFonts w:ascii="宋体" w:eastAsia="宋体" w:hAnsi="宋体"/>
          <w:sz w:val="21"/>
          <w:szCs w:val="21"/>
        </w:rPr>
      </w:pPr>
      <w:r w:rsidRPr="003E0C7A">
        <w:rPr>
          <w:rFonts w:ascii="宋体" w:eastAsia="宋体" w:hAnsi="宋体"/>
          <w:sz w:val="21"/>
          <w:szCs w:val="21"/>
        </w:rPr>
        <w:t>比赛过程中，参赛队员不得触碰比赛场地内的任何场地元素或机器人，身体不得伸入场地影响对方得分。若改变场地元素</w:t>
      </w:r>
      <w:r w:rsidRPr="003E0C7A">
        <w:rPr>
          <w:rFonts w:ascii="宋体" w:eastAsia="宋体" w:hAnsi="宋体" w:hint="eastAsia"/>
          <w:sz w:val="21"/>
          <w:szCs w:val="21"/>
        </w:rPr>
        <w:t>使比赛分数发生改变</w:t>
      </w:r>
      <w:r w:rsidRPr="003E0C7A">
        <w:rPr>
          <w:rFonts w:ascii="宋体" w:eastAsia="宋体" w:hAnsi="宋体"/>
          <w:sz w:val="21"/>
          <w:szCs w:val="21"/>
        </w:rPr>
        <w:t>，裁判应判无效得分，并尽量恢复场地原有状态。</w:t>
      </w:r>
    </w:p>
    <w:p w14:paraId="3B77E8DB"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3E0C7A">
        <w:rPr>
          <w:rFonts w:ascii="宋体" w:eastAsia="宋体" w:hAnsi="宋体"/>
          <w:sz w:val="21"/>
        </w:rPr>
        <w:t>犯规方将被</w:t>
      </w:r>
      <w:r w:rsidRPr="00EC5B54">
        <w:rPr>
          <w:rFonts w:ascii="宋体" w:eastAsia="宋体" w:hAnsi="宋体"/>
          <w:sz w:val="21"/>
        </w:rPr>
        <w:t>判违例，如对比分或者比赛进行造成影响将判罚黄牌，情节恶劣者裁判有权取消比赛资格。</w:t>
      </w:r>
    </w:p>
    <w:p w14:paraId="0B101576"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机器人进入本方球门区域</w:t>
      </w:r>
    </w:p>
    <w:p w14:paraId="031405E5" w14:textId="77777777"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比赛过程中，机器人的任何部分不得进入本方球门区域。</w:t>
      </w:r>
    </w:p>
    <w:p w14:paraId="3232D43F"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犯规方首次违规将被警告，二次及以上违规将逐次被判违例，恶意违规者将被判取消比赛资格。</w:t>
      </w:r>
    </w:p>
    <w:p w14:paraId="63053540"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若机器人进入球门导致对方球类得分道具从有效得分状态变成无效得分状态，犯规方将被判罚红牌，该机器人禁用。</w:t>
      </w:r>
    </w:p>
    <w:p w14:paraId="59D8CA37"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若机器人进入球门并保持静止状态无法移出，导致影响对方</w:t>
      </w:r>
      <w:r w:rsidRPr="00EC5B54">
        <w:rPr>
          <w:rFonts w:ascii="宋体" w:eastAsia="宋体" w:hAnsi="宋体" w:hint="eastAsia"/>
          <w:sz w:val="21"/>
        </w:rPr>
        <w:t>队伍</w:t>
      </w:r>
      <w:r w:rsidRPr="00EC5B54">
        <w:rPr>
          <w:rFonts w:ascii="宋体" w:eastAsia="宋体" w:hAnsi="宋体"/>
          <w:sz w:val="21"/>
        </w:rPr>
        <w:t>得分，犯规方将被判红牌，该机器人将被禁用并移出场地。</w:t>
      </w:r>
    </w:p>
    <w:p w14:paraId="6CD28462"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违规移出道具</w:t>
      </w:r>
    </w:p>
    <w:p w14:paraId="632D8CB9" w14:textId="77777777"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机器人不可故意将任何场地道具移出场外。</w:t>
      </w:r>
    </w:p>
    <w:p w14:paraId="657C8F6A"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犯规方将被判违例，多次违规者将被判取消比赛资格。</w:t>
      </w:r>
    </w:p>
    <w:p w14:paraId="42871AC6"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违例指导</w:t>
      </w:r>
    </w:p>
    <w:p w14:paraId="541AE496" w14:textId="45C35002"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在</w:t>
      </w:r>
      <w:proofErr w:type="gramStart"/>
      <w:r w:rsidRPr="00EC5B54">
        <w:rPr>
          <w:rFonts w:ascii="宋体" w:eastAsia="宋体" w:hAnsi="宋体"/>
          <w:sz w:val="21"/>
          <w:szCs w:val="21"/>
        </w:rPr>
        <w:t>比赛全</w:t>
      </w:r>
      <w:proofErr w:type="gramEnd"/>
      <w:r w:rsidRPr="00EC5B54">
        <w:rPr>
          <w:rFonts w:ascii="宋体" w:eastAsia="宋体" w:hAnsi="宋体"/>
          <w:sz w:val="21"/>
          <w:szCs w:val="21"/>
        </w:rPr>
        <w:t>过程中，除参赛</w:t>
      </w:r>
      <w:r w:rsidRPr="00EC5B54">
        <w:rPr>
          <w:rFonts w:ascii="宋体" w:eastAsia="宋体" w:hAnsi="宋体" w:cs="微软雅黑" w:hint="eastAsia"/>
          <w:sz w:val="21"/>
          <w:szCs w:val="21"/>
        </w:rPr>
        <w:t>队伍</w:t>
      </w:r>
      <w:r w:rsidRPr="00EC5B54">
        <w:rPr>
          <w:rFonts w:ascii="宋体" w:eastAsia="宋体" w:hAnsi="宋体"/>
          <w:sz w:val="21"/>
          <w:szCs w:val="21"/>
        </w:rPr>
        <w:t>成员外任何的相关人员</w:t>
      </w:r>
      <w:r w:rsidRPr="00EC5B54">
        <w:rPr>
          <w:rFonts w:ascii="宋体" w:eastAsia="宋体" w:hAnsi="宋体" w:hint="eastAsia"/>
          <w:sz w:val="21"/>
          <w:szCs w:val="21"/>
        </w:rPr>
        <w:t>（</w:t>
      </w:r>
      <w:r w:rsidRPr="00EC5B54">
        <w:rPr>
          <w:rFonts w:ascii="宋体" w:eastAsia="宋体" w:hAnsi="宋体"/>
          <w:sz w:val="21"/>
          <w:szCs w:val="21"/>
        </w:rPr>
        <w:t>包括但不限于选手的家长或者</w:t>
      </w:r>
      <w:r w:rsidR="009C67D2">
        <w:rPr>
          <w:rFonts w:ascii="宋体" w:eastAsia="宋体" w:hAnsi="宋体"/>
          <w:sz w:val="21"/>
          <w:szCs w:val="21"/>
        </w:rPr>
        <w:t>指导老师</w:t>
      </w:r>
      <w:r w:rsidRPr="00EC5B54">
        <w:rPr>
          <w:rFonts w:ascii="宋体" w:eastAsia="宋体" w:hAnsi="宋体" w:hint="eastAsia"/>
          <w:sz w:val="21"/>
          <w:szCs w:val="21"/>
        </w:rPr>
        <w:t>）</w:t>
      </w:r>
      <w:r w:rsidRPr="00EC5B54">
        <w:rPr>
          <w:rFonts w:ascii="宋体" w:eastAsia="宋体" w:hAnsi="宋体"/>
          <w:sz w:val="21"/>
          <w:szCs w:val="21"/>
        </w:rPr>
        <w:t>不得通过任何方式进入赛场区</w:t>
      </w:r>
      <w:r w:rsidRPr="00EC5B54">
        <w:rPr>
          <w:rFonts w:ascii="宋体" w:eastAsia="宋体" w:hAnsi="宋体" w:hint="eastAsia"/>
          <w:sz w:val="21"/>
          <w:szCs w:val="21"/>
        </w:rPr>
        <w:t>并</w:t>
      </w:r>
      <w:r w:rsidRPr="00EC5B54">
        <w:rPr>
          <w:rFonts w:ascii="宋体" w:eastAsia="宋体" w:hAnsi="宋体"/>
          <w:sz w:val="21"/>
          <w:szCs w:val="21"/>
        </w:rPr>
        <w:t>进行任何形式的指导。若发生违例指导，裁判有权当场取消该参赛</w:t>
      </w:r>
      <w:r w:rsidRPr="00EC5B54">
        <w:rPr>
          <w:rFonts w:ascii="宋体" w:eastAsia="宋体" w:hAnsi="宋体" w:cs="微软雅黑" w:hint="eastAsia"/>
          <w:sz w:val="21"/>
          <w:szCs w:val="21"/>
        </w:rPr>
        <w:t>队伍</w:t>
      </w:r>
      <w:r w:rsidRPr="00EC5B54">
        <w:rPr>
          <w:rFonts w:ascii="宋体" w:eastAsia="宋体" w:hAnsi="宋体"/>
          <w:sz w:val="21"/>
          <w:szCs w:val="21"/>
        </w:rPr>
        <w:t>本场比赛的比赛资格。</w:t>
      </w:r>
    </w:p>
    <w:p w14:paraId="26C03359"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 xml:space="preserve">犯规方将被判警告，若拒不改正，犯规方将被判违例，并可视情况加大处罚力度，直至取消比赛资格。 </w:t>
      </w:r>
    </w:p>
    <w:p w14:paraId="367EA38A"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场外接触</w:t>
      </w:r>
    </w:p>
    <w:p w14:paraId="3354C68A" w14:textId="0F607FB6"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比赛进行过程中参赛</w:t>
      </w:r>
      <w:r w:rsidR="00772F99">
        <w:rPr>
          <w:rFonts w:ascii="宋体" w:eastAsia="宋体" w:hAnsi="宋体"/>
          <w:sz w:val="21"/>
          <w:szCs w:val="21"/>
        </w:rPr>
        <w:t>选手</w:t>
      </w:r>
      <w:r w:rsidRPr="00EC5B54">
        <w:rPr>
          <w:rFonts w:ascii="宋体" w:eastAsia="宋体" w:hAnsi="宋体"/>
          <w:sz w:val="21"/>
          <w:szCs w:val="21"/>
        </w:rPr>
        <w:t>不允许与场外人员及观赛人员有任何接触，包括但不限于零件、遥控手柄的传递。</w:t>
      </w:r>
    </w:p>
    <w:p w14:paraId="56517B11"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hint="eastAsia"/>
          <w:sz w:val="21"/>
        </w:rPr>
        <w:t>犯规方将被判违例，二次违规将被判黄牌，多次违规者将被取消比赛资格</w:t>
      </w:r>
      <w:r w:rsidRPr="00EC5B54">
        <w:rPr>
          <w:rFonts w:ascii="宋体" w:eastAsia="宋体" w:hAnsi="宋体"/>
          <w:sz w:val="21"/>
        </w:rPr>
        <w:t>。</w:t>
      </w:r>
    </w:p>
    <w:p w14:paraId="0EEB1A57" w14:textId="3FE5C05E" w:rsidR="007341B9" w:rsidRPr="00386CB0" w:rsidRDefault="003E76DB" w:rsidP="00EC5B54">
      <w:pPr>
        <w:pStyle w:val="3"/>
        <w:keepNext w:val="0"/>
        <w:keepLines w:val="0"/>
        <w:tabs>
          <w:tab w:val="left" w:pos="668"/>
        </w:tabs>
        <w:autoSpaceDE w:val="0"/>
        <w:autoSpaceDN w:val="0"/>
        <w:spacing w:before="0" w:line="360" w:lineRule="auto"/>
        <w:ind w:left="360"/>
        <w:jc w:val="left"/>
        <w:rPr>
          <w:rFonts w:ascii="宋体" w:eastAsia="宋体" w:hAnsi="宋体" w:cs="宋体"/>
          <w:b/>
          <w:bCs/>
          <w:color w:val="000000" w:themeColor="text1"/>
          <w:kern w:val="0"/>
          <w:lang w:val="zh-CN" w:bidi="zh-CN"/>
        </w:rPr>
      </w:pPr>
      <w:bookmarkStart w:id="32" w:name="_Toc16012"/>
      <w:r w:rsidRPr="00386CB0">
        <w:rPr>
          <w:rFonts w:ascii="宋体" w:eastAsia="宋体" w:hAnsi="宋体" w:cs="宋体" w:hint="eastAsia"/>
          <w:b/>
          <w:bCs/>
          <w:color w:val="000000" w:themeColor="text1"/>
          <w:kern w:val="0"/>
          <w:lang w:val="zh-CN" w:bidi="zh-CN"/>
        </w:rPr>
        <w:t>6</w:t>
      </w:r>
      <w:r w:rsidRPr="00386CB0">
        <w:rPr>
          <w:rFonts w:ascii="宋体" w:eastAsia="宋体" w:hAnsi="宋体" w:cs="宋体"/>
          <w:b/>
          <w:bCs/>
          <w:color w:val="000000" w:themeColor="text1"/>
          <w:kern w:val="0"/>
          <w:lang w:val="zh-CN" w:bidi="zh-CN"/>
        </w:rPr>
        <w:t xml:space="preserve">.3 </w:t>
      </w:r>
      <w:r w:rsidR="00864D9A" w:rsidRPr="00386CB0">
        <w:rPr>
          <w:rFonts w:ascii="宋体" w:eastAsia="宋体" w:hAnsi="宋体" w:cs="宋体" w:hint="eastAsia"/>
          <w:b/>
          <w:bCs/>
          <w:color w:val="000000" w:themeColor="text1"/>
          <w:kern w:val="0"/>
          <w:lang w:val="zh-CN" w:bidi="zh-CN"/>
        </w:rPr>
        <w:t>改装规则</w:t>
      </w:r>
      <w:bookmarkEnd w:id="32"/>
    </w:p>
    <w:p w14:paraId="6C5E22F1" w14:textId="77777777" w:rsidR="007341B9" w:rsidRPr="00EC5B54" w:rsidRDefault="00864D9A" w:rsidP="00EC5B54">
      <w:pPr>
        <w:pStyle w:val="CN0"/>
        <w:adjustRightInd w:val="0"/>
        <w:snapToGrid w:val="0"/>
        <w:spacing w:line="360" w:lineRule="auto"/>
        <w:rPr>
          <w:rFonts w:ascii="宋体" w:eastAsia="宋体" w:hAnsi="宋体"/>
          <w:sz w:val="21"/>
        </w:rPr>
      </w:pPr>
      <w:r w:rsidRPr="00EC5B54">
        <w:rPr>
          <w:rFonts w:ascii="宋体" w:eastAsia="宋体" w:hAnsi="宋体" w:hint="eastAsia"/>
          <w:sz w:val="21"/>
        </w:rPr>
        <w:t>对于严重违反此规则的行为，裁判有权对参赛</w:t>
      </w:r>
      <w:proofErr w:type="gramStart"/>
      <w:r w:rsidRPr="00EC5B54">
        <w:rPr>
          <w:rFonts w:ascii="宋体" w:eastAsia="宋体" w:hAnsi="宋体" w:hint="eastAsia"/>
          <w:sz w:val="21"/>
        </w:rPr>
        <w:t>队做出</w:t>
      </w:r>
      <w:proofErr w:type="gramEnd"/>
      <w:r w:rsidRPr="00EC5B54">
        <w:rPr>
          <w:rFonts w:ascii="宋体" w:eastAsia="宋体" w:hAnsi="宋体" w:hint="eastAsia"/>
          <w:sz w:val="21"/>
        </w:rPr>
        <w:t>取消比赛资格的处罚。</w:t>
      </w:r>
    </w:p>
    <w:p w14:paraId="726F5F40"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改装和重启次数</w:t>
      </w:r>
    </w:p>
    <w:p w14:paraId="35A60313" w14:textId="77777777"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t>每支</w:t>
      </w:r>
      <w:r w:rsidRPr="00EC5B54">
        <w:rPr>
          <w:rFonts w:ascii="宋体" w:eastAsia="宋体" w:hAnsi="宋体" w:cs="微软雅黑" w:hint="eastAsia"/>
          <w:sz w:val="21"/>
          <w:szCs w:val="21"/>
        </w:rPr>
        <w:t>队伍</w:t>
      </w:r>
      <w:r w:rsidRPr="00EC5B54">
        <w:rPr>
          <w:rFonts w:ascii="宋体" w:eastAsia="宋体" w:hAnsi="宋体"/>
          <w:sz w:val="21"/>
          <w:szCs w:val="21"/>
        </w:rPr>
        <w:t>在比赛全程仅有一次在手动控制阶段的改装和重启机会，</w:t>
      </w:r>
      <w:r w:rsidRPr="00EC5B54">
        <w:rPr>
          <w:rFonts w:ascii="宋体" w:eastAsia="宋体" w:hAnsi="宋体" w:cs="微软雅黑" w:hint="eastAsia"/>
          <w:sz w:val="21"/>
          <w:szCs w:val="21"/>
        </w:rPr>
        <w:t>队伍</w:t>
      </w:r>
      <w:r w:rsidRPr="00EC5B54">
        <w:rPr>
          <w:rFonts w:ascii="宋体" w:eastAsia="宋体" w:hAnsi="宋体"/>
          <w:sz w:val="21"/>
          <w:szCs w:val="21"/>
        </w:rPr>
        <w:t>可利用改装机会进行插旗、维修机器人。</w:t>
      </w:r>
    </w:p>
    <w:p w14:paraId="3CD0CE3D"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违规方将触发违例，二次违反者将升级为黄牌。</w:t>
      </w:r>
    </w:p>
    <w:p w14:paraId="3184C7F0"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改装与重启申请</w:t>
      </w:r>
    </w:p>
    <w:p w14:paraId="4DF70A7E" w14:textId="77777777" w:rsidR="007341B9" w:rsidRPr="00EC5B54" w:rsidRDefault="00864D9A" w:rsidP="00EC5B54">
      <w:pPr>
        <w:pStyle w:val="CN"/>
        <w:adjustRightInd w:val="0"/>
        <w:snapToGrid w:val="0"/>
        <w:spacing w:line="360" w:lineRule="auto"/>
        <w:ind w:firstLine="420"/>
        <w:rPr>
          <w:rFonts w:ascii="宋体" w:eastAsia="宋体" w:hAnsi="宋体"/>
          <w:sz w:val="21"/>
          <w:szCs w:val="21"/>
        </w:rPr>
      </w:pPr>
      <w:r w:rsidRPr="00EC5B54">
        <w:rPr>
          <w:rFonts w:ascii="宋体" w:eastAsia="宋体" w:hAnsi="宋体"/>
          <w:sz w:val="21"/>
          <w:szCs w:val="21"/>
        </w:rPr>
        <w:lastRenderedPageBreak/>
        <w:t>改装或</w:t>
      </w:r>
      <w:proofErr w:type="gramStart"/>
      <w:r w:rsidRPr="00EC5B54">
        <w:rPr>
          <w:rFonts w:ascii="宋体" w:eastAsia="宋体" w:hAnsi="宋体"/>
          <w:sz w:val="21"/>
          <w:szCs w:val="21"/>
        </w:rPr>
        <w:t>重启须向</w:t>
      </w:r>
      <w:proofErr w:type="gramEnd"/>
      <w:r w:rsidRPr="00EC5B54">
        <w:rPr>
          <w:rFonts w:ascii="宋体" w:eastAsia="宋体" w:hAnsi="宋体"/>
          <w:sz w:val="21"/>
          <w:szCs w:val="21"/>
        </w:rPr>
        <w:t>裁判申请，经裁判同意后，方可进行改装或重启动作。</w:t>
      </w:r>
    </w:p>
    <w:p w14:paraId="195A687B" w14:textId="77777777" w:rsidR="007341B9" w:rsidRPr="00EC5B54"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未提前向裁判申请直接进行改装的</w:t>
      </w:r>
      <w:r w:rsidRPr="00EC5B54">
        <w:rPr>
          <w:rFonts w:ascii="宋体" w:eastAsia="宋体" w:hAnsi="宋体" w:hint="eastAsia"/>
          <w:sz w:val="21"/>
        </w:rPr>
        <w:t>队伍</w:t>
      </w:r>
      <w:r w:rsidRPr="00EC5B54">
        <w:rPr>
          <w:rFonts w:ascii="宋体" w:eastAsia="宋体" w:hAnsi="宋体"/>
          <w:sz w:val="21"/>
        </w:rPr>
        <w:t>将触发违例。</w:t>
      </w:r>
    </w:p>
    <w:p w14:paraId="3C66EEF5" w14:textId="77777777" w:rsidR="007341B9" w:rsidRPr="003E0C7A" w:rsidRDefault="00864D9A" w:rsidP="00EC5B54">
      <w:pPr>
        <w:pStyle w:val="16"/>
        <w:adjustRightInd w:val="0"/>
        <w:snapToGrid w:val="0"/>
        <w:spacing w:line="360" w:lineRule="auto"/>
        <w:rPr>
          <w:rFonts w:ascii="宋体" w:eastAsia="宋体" w:hAnsi="宋体"/>
          <w:sz w:val="21"/>
        </w:rPr>
      </w:pPr>
      <w:r w:rsidRPr="003E0C7A">
        <w:rPr>
          <w:rFonts w:ascii="宋体" w:eastAsia="宋体" w:hAnsi="宋体" w:hint="eastAsia"/>
          <w:sz w:val="21"/>
        </w:rPr>
        <w:t>机器人未进入启动区</w:t>
      </w:r>
    </w:p>
    <w:p w14:paraId="53E9F04A" w14:textId="77777777" w:rsidR="007341B9" w:rsidRPr="003E0C7A" w:rsidRDefault="00864D9A" w:rsidP="00EC5B54">
      <w:pPr>
        <w:pStyle w:val="CN"/>
        <w:adjustRightInd w:val="0"/>
        <w:snapToGrid w:val="0"/>
        <w:spacing w:line="360" w:lineRule="auto"/>
        <w:ind w:firstLine="420"/>
        <w:rPr>
          <w:rFonts w:ascii="宋体" w:eastAsia="宋体" w:hAnsi="宋体"/>
          <w:sz w:val="21"/>
          <w:szCs w:val="21"/>
        </w:rPr>
      </w:pPr>
      <w:r w:rsidRPr="003E0C7A">
        <w:rPr>
          <w:rFonts w:ascii="宋体" w:eastAsia="宋体" w:hAnsi="宋体"/>
          <w:sz w:val="21"/>
          <w:szCs w:val="21"/>
        </w:rPr>
        <w:t>手动控制阶段过程中，机器人需在启动区内（部分或完全进入）方可取出机器人进行重启或改装。机器人未进入启动区，手动控制阶段内将不被允许进行任何改装操作。</w:t>
      </w:r>
    </w:p>
    <w:p w14:paraId="50B42511" w14:textId="77777777" w:rsidR="007341B9" w:rsidRPr="003E0C7A" w:rsidRDefault="00864D9A" w:rsidP="00864D9A">
      <w:pPr>
        <w:pStyle w:val="CN0"/>
        <w:numPr>
          <w:ilvl w:val="0"/>
          <w:numId w:val="67"/>
        </w:numPr>
        <w:adjustRightInd w:val="0"/>
        <w:snapToGrid w:val="0"/>
        <w:spacing w:line="360" w:lineRule="auto"/>
        <w:rPr>
          <w:rFonts w:ascii="宋体" w:eastAsia="宋体" w:hAnsi="宋体"/>
          <w:sz w:val="21"/>
        </w:rPr>
      </w:pPr>
      <w:r w:rsidRPr="003E0C7A">
        <w:rPr>
          <w:rFonts w:ascii="宋体" w:eastAsia="宋体" w:hAnsi="宋体"/>
          <w:sz w:val="21"/>
        </w:rPr>
        <w:t>强行对未进入启动区的机器人进行改装，犯规方将被判红牌。</w:t>
      </w:r>
    </w:p>
    <w:p w14:paraId="29FEE361" w14:textId="77777777" w:rsidR="007341B9" w:rsidRPr="003E0C7A" w:rsidRDefault="00864D9A" w:rsidP="00EC5B54">
      <w:pPr>
        <w:pStyle w:val="16"/>
        <w:adjustRightInd w:val="0"/>
        <w:snapToGrid w:val="0"/>
        <w:spacing w:line="360" w:lineRule="auto"/>
        <w:rPr>
          <w:rFonts w:ascii="宋体" w:eastAsia="宋体" w:hAnsi="宋体"/>
          <w:sz w:val="21"/>
        </w:rPr>
      </w:pPr>
      <w:r w:rsidRPr="003E0C7A">
        <w:rPr>
          <w:rFonts w:ascii="宋体" w:eastAsia="宋体" w:hAnsi="宋体" w:hint="eastAsia"/>
          <w:sz w:val="21"/>
        </w:rPr>
        <w:t>未在指定位置进行改装</w:t>
      </w:r>
    </w:p>
    <w:p w14:paraId="3265D0CA" w14:textId="263E8D21" w:rsidR="007341B9" w:rsidRPr="003E0C7A" w:rsidRDefault="003E0C7A" w:rsidP="00EC5B54">
      <w:pPr>
        <w:pStyle w:val="CN"/>
        <w:adjustRightInd w:val="0"/>
        <w:snapToGrid w:val="0"/>
        <w:spacing w:line="360" w:lineRule="auto"/>
        <w:ind w:firstLine="420"/>
        <w:rPr>
          <w:rFonts w:ascii="宋体" w:eastAsia="宋体" w:hAnsi="宋体"/>
          <w:sz w:val="21"/>
          <w:szCs w:val="21"/>
        </w:rPr>
      </w:pPr>
      <w:r w:rsidRPr="003E0C7A">
        <w:rPr>
          <w:rFonts w:ascii="宋体" w:eastAsia="宋体" w:hAnsi="宋体"/>
          <w:sz w:val="21"/>
          <w:szCs w:val="21"/>
        </w:rPr>
        <w:t>改装动作必须在场外进行。战队只有在机器人投影面离开场地之后才能开始改装，原本位于机器人上的所有道具均可以随机器人一起带出，在改装完成后必须放置在机器人上或放在启动区边缘。改装时可以往己方每台机器人上放置最多</w:t>
      </w:r>
      <w:r w:rsidRPr="003E0C7A">
        <w:rPr>
          <w:rFonts w:ascii="宋体" w:eastAsia="宋体" w:hAnsi="宋体" w:hint="eastAsia"/>
          <w:sz w:val="21"/>
          <w:szCs w:val="21"/>
        </w:rPr>
        <w:t>1</w:t>
      </w:r>
      <w:r w:rsidRPr="003E0C7A">
        <w:rPr>
          <w:rFonts w:ascii="宋体" w:eastAsia="宋体" w:hAnsi="宋体"/>
          <w:sz w:val="21"/>
          <w:szCs w:val="21"/>
        </w:rPr>
        <w:t>面队旗。</w:t>
      </w:r>
    </w:p>
    <w:p w14:paraId="070792FA" w14:textId="77777777" w:rsidR="007341B9" w:rsidRPr="003E0C7A" w:rsidRDefault="00864D9A" w:rsidP="00864D9A">
      <w:pPr>
        <w:pStyle w:val="CN0"/>
        <w:numPr>
          <w:ilvl w:val="0"/>
          <w:numId w:val="67"/>
        </w:numPr>
        <w:adjustRightInd w:val="0"/>
        <w:snapToGrid w:val="0"/>
        <w:spacing w:line="360" w:lineRule="auto"/>
        <w:rPr>
          <w:rFonts w:ascii="宋体" w:eastAsia="宋体" w:hAnsi="宋体"/>
          <w:sz w:val="21"/>
        </w:rPr>
      </w:pPr>
      <w:r w:rsidRPr="003E0C7A">
        <w:rPr>
          <w:rFonts w:ascii="宋体" w:eastAsia="宋体" w:hAnsi="宋体"/>
          <w:sz w:val="21"/>
        </w:rPr>
        <w:t>犯规方将被判违例。</w:t>
      </w:r>
    </w:p>
    <w:p w14:paraId="035ACC5A" w14:textId="77777777" w:rsidR="007341B9" w:rsidRPr="00EC5B54" w:rsidRDefault="00864D9A" w:rsidP="00EC5B54">
      <w:pPr>
        <w:pStyle w:val="16"/>
        <w:adjustRightInd w:val="0"/>
        <w:snapToGrid w:val="0"/>
        <w:spacing w:line="360" w:lineRule="auto"/>
        <w:rPr>
          <w:rFonts w:ascii="宋体" w:eastAsia="宋体" w:hAnsi="宋体"/>
          <w:sz w:val="21"/>
        </w:rPr>
      </w:pPr>
      <w:r w:rsidRPr="00EC5B54">
        <w:rPr>
          <w:rFonts w:ascii="宋体" w:eastAsia="宋体" w:hAnsi="宋体" w:hint="eastAsia"/>
          <w:sz w:val="21"/>
        </w:rPr>
        <w:t>改装后机器人与检录状态不符</w:t>
      </w:r>
    </w:p>
    <w:p w14:paraId="4D5E5CBB" w14:textId="71FC9DC3" w:rsidR="007341B9" w:rsidRPr="003E0C7A" w:rsidRDefault="00864D9A" w:rsidP="00EC5B54">
      <w:pPr>
        <w:pStyle w:val="CN"/>
        <w:adjustRightInd w:val="0"/>
        <w:snapToGrid w:val="0"/>
        <w:spacing w:line="360" w:lineRule="auto"/>
        <w:ind w:firstLine="420"/>
        <w:rPr>
          <w:rFonts w:ascii="宋体" w:eastAsia="宋体" w:hAnsi="宋体"/>
          <w:sz w:val="21"/>
          <w:szCs w:val="21"/>
        </w:rPr>
      </w:pPr>
      <w:r w:rsidRPr="003E0C7A">
        <w:rPr>
          <w:rFonts w:ascii="宋体" w:eastAsia="宋体" w:hAnsi="宋体"/>
          <w:sz w:val="21"/>
          <w:szCs w:val="21"/>
        </w:rPr>
        <w:t>改装后的机器人应符合</w:t>
      </w:r>
      <w:r w:rsidR="003E0C7A" w:rsidRPr="003E0C7A">
        <w:rPr>
          <w:rFonts w:ascii="宋体" w:eastAsia="宋体" w:hAnsi="宋体" w:hint="eastAsia"/>
          <w:sz w:val="21"/>
          <w:szCs w:val="21"/>
        </w:rPr>
        <w:t>规则要求</w:t>
      </w:r>
      <w:r w:rsidRPr="003E0C7A">
        <w:rPr>
          <w:rFonts w:ascii="宋体" w:eastAsia="宋体" w:hAnsi="宋体"/>
          <w:sz w:val="21"/>
          <w:szCs w:val="21"/>
        </w:rPr>
        <w:t>。</w:t>
      </w:r>
    </w:p>
    <w:p w14:paraId="38184913" w14:textId="03823990" w:rsidR="007341B9" w:rsidRDefault="00864D9A" w:rsidP="00864D9A">
      <w:pPr>
        <w:pStyle w:val="CN0"/>
        <w:numPr>
          <w:ilvl w:val="0"/>
          <w:numId w:val="67"/>
        </w:numPr>
        <w:adjustRightInd w:val="0"/>
        <w:snapToGrid w:val="0"/>
        <w:spacing w:line="360" w:lineRule="auto"/>
        <w:rPr>
          <w:rFonts w:ascii="宋体" w:eastAsia="宋体" w:hAnsi="宋体"/>
          <w:sz w:val="21"/>
        </w:rPr>
      </w:pPr>
      <w:r w:rsidRPr="00EC5B54">
        <w:rPr>
          <w:rFonts w:ascii="宋体" w:eastAsia="宋体" w:hAnsi="宋体"/>
          <w:sz w:val="21"/>
        </w:rPr>
        <w:t>犯规方将被判红牌。</w:t>
      </w:r>
    </w:p>
    <w:p w14:paraId="377ED0D1" w14:textId="77777777" w:rsidR="00FD1EB3" w:rsidRDefault="00FD1EB3" w:rsidP="00AA1CF0">
      <w:pPr>
        <w:pStyle w:val="CN0"/>
        <w:adjustRightInd w:val="0"/>
        <w:snapToGrid w:val="0"/>
        <w:spacing w:line="360" w:lineRule="auto"/>
        <w:rPr>
          <w:rFonts w:ascii="宋体" w:eastAsia="宋体" w:hAnsi="宋体"/>
          <w:b/>
          <w:bCs/>
          <w:sz w:val="21"/>
        </w:rPr>
      </w:pPr>
    </w:p>
    <w:p w14:paraId="4CA7A4D0" w14:textId="401406E4" w:rsidR="00677BFC" w:rsidRPr="008165ED" w:rsidRDefault="00677BFC" w:rsidP="00677BFC">
      <w:pPr>
        <w:adjustRightInd w:val="0"/>
        <w:snapToGrid w:val="0"/>
        <w:spacing w:line="240" w:lineRule="atLeast"/>
        <w:rPr>
          <w:b/>
          <w:bCs/>
          <w:sz w:val="24"/>
          <w:szCs w:val="32"/>
        </w:rPr>
      </w:pPr>
      <w:r w:rsidRPr="008165ED">
        <w:rPr>
          <w:rFonts w:hint="eastAsia"/>
          <w:b/>
          <w:bCs/>
          <w:sz w:val="24"/>
          <w:szCs w:val="32"/>
        </w:rPr>
        <w:t>赛事规则最终解释权</w:t>
      </w:r>
      <w:proofErr w:type="gramStart"/>
      <w:r w:rsidRPr="008165ED">
        <w:rPr>
          <w:rFonts w:hint="eastAsia"/>
          <w:b/>
          <w:bCs/>
          <w:sz w:val="24"/>
          <w:szCs w:val="32"/>
        </w:rPr>
        <w:t>归本届</w:t>
      </w:r>
      <w:proofErr w:type="gramEnd"/>
      <w:r w:rsidRPr="008165ED">
        <w:rPr>
          <w:rFonts w:hint="eastAsia"/>
          <w:b/>
          <w:bCs/>
          <w:sz w:val="24"/>
          <w:szCs w:val="32"/>
        </w:rPr>
        <w:t>竞赛</w:t>
      </w:r>
      <w:r w:rsidR="00EA7F8E">
        <w:rPr>
          <w:rFonts w:hint="eastAsia"/>
          <w:b/>
          <w:bCs/>
          <w:sz w:val="24"/>
          <w:szCs w:val="32"/>
        </w:rPr>
        <w:t>组委会</w:t>
      </w:r>
      <w:r w:rsidRPr="008165ED">
        <w:rPr>
          <w:rFonts w:hint="eastAsia"/>
          <w:b/>
          <w:bCs/>
          <w:sz w:val="24"/>
          <w:szCs w:val="32"/>
        </w:rPr>
        <w:t>所有。</w:t>
      </w:r>
    </w:p>
    <w:p w14:paraId="16B84143" w14:textId="77777777" w:rsidR="007341B9" w:rsidRPr="00F93FB6" w:rsidRDefault="00864D9A">
      <w:pPr>
        <w:widowControl/>
        <w:adjustRightInd w:val="0"/>
        <w:snapToGrid w:val="0"/>
        <w:spacing w:line="240" w:lineRule="atLeast"/>
        <w:jc w:val="left"/>
        <w:rPr>
          <w:rFonts w:ascii="宋体" w:eastAsia="宋体" w:hAnsi="宋体"/>
          <w:b/>
          <w:bCs/>
          <w:color w:val="E6233C"/>
          <w:kern w:val="44"/>
          <w:sz w:val="44"/>
          <w:szCs w:val="44"/>
        </w:rPr>
      </w:pPr>
      <w:r w:rsidRPr="00F93FB6">
        <w:rPr>
          <w:rFonts w:ascii="宋体" w:eastAsia="宋体" w:hAnsi="宋体"/>
        </w:rPr>
        <w:br w:type="page"/>
      </w:r>
    </w:p>
    <w:p w14:paraId="35AC5546" w14:textId="5EAE2E10" w:rsidR="007341B9" w:rsidRPr="00EC5B54" w:rsidRDefault="00864D9A">
      <w:pPr>
        <w:pStyle w:val="a"/>
        <w:numPr>
          <w:ilvl w:val="0"/>
          <w:numId w:val="0"/>
        </w:numPr>
        <w:adjustRightInd w:val="0"/>
        <w:snapToGrid w:val="0"/>
        <w:spacing w:before="0" w:after="0" w:line="240" w:lineRule="atLeast"/>
        <w:ind w:left="420" w:hanging="420"/>
        <w:rPr>
          <w:rFonts w:ascii="宋体" w:eastAsia="宋体" w:hAnsi="宋体"/>
          <w:color w:val="auto"/>
          <w:sz w:val="28"/>
        </w:rPr>
      </w:pPr>
      <w:bookmarkStart w:id="33" w:name="_Toc11152"/>
      <w:r w:rsidRPr="00EC5B54">
        <w:rPr>
          <w:rFonts w:ascii="宋体" w:eastAsia="宋体" w:hAnsi="宋体" w:hint="eastAsia"/>
          <w:color w:val="auto"/>
          <w:sz w:val="28"/>
        </w:rPr>
        <w:lastRenderedPageBreak/>
        <w:t>附录</w:t>
      </w:r>
      <w:r w:rsidRPr="00EC5B54">
        <w:rPr>
          <w:rFonts w:ascii="宋体" w:eastAsia="宋体" w:hAnsi="宋体"/>
          <w:color w:val="auto"/>
          <w:sz w:val="28"/>
        </w:rPr>
        <w:t>1</w:t>
      </w:r>
      <w:r w:rsidRPr="00EC5B54">
        <w:rPr>
          <w:rFonts w:ascii="宋体" w:eastAsia="宋体" w:hAnsi="宋体" w:hint="eastAsia"/>
          <w:color w:val="auto"/>
          <w:sz w:val="28"/>
        </w:rPr>
        <w:t>：</w:t>
      </w:r>
      <w:proofErr w:type="spellStart"/>
      <w:r w:rsidRPr="00EC5B54">
        <w:rPr>
          <w:rFonts w:ascii="宋体" w:eastAsia="宋体" w:hAnsi="宋体"/>
          <w:color w:val="auto"/>
          <w:sz w:val="28"/>
        </w:rPr>
        <w:t>MakeX</w:t>
      </w:r>
      <w:proofErr w:type="spellEnd"/>
      <w:r w:rsidRPr="00EC5B54">
        <w:rPr>
          <w:rFonts w:ascii="宋体" w:eastAsia="宋体" w:hAnsi="宋体"/>
          <w:color w:val="auto"/>
          <w:sz w:val="28"/>
        </w:rPr>
        <w:t xml:space="preserve"> </w:t>
      </w:r>
      <w:r w:rsidRPr="00EC5B54">
        <w:rPr>
          <w:rFonts w:ascii="宋体" w:eastAsia="宋体" w:hAnsi="宋体" w:hint="eastAsia"/>
          <w:color w:val="auto"/>
          <w:sz w:val="28"/>
        </w:rPr>
        <w:t>初中组</w:t>
      </w:r>
      <w:r w:rsidR="000B2290">
        <w:rPr>
          <w:rFonts w:ascii="宋体" w:eastAsia="宋体" w:hAnsi="宋体"/>
          <w:color w:val="auto"/>
          <w:sz w:val="28"/>
        </w:rPr>
        <w:t xml:space="preserve"> </w:t>
      </w:r>
      <w:r w:rsidRPr="00EC5B54">
        <w:rPr>
          <w:rFonts w:ascii="宋体" w:eastAsia="宋体" w:hAnsi="宋体"/>
          <w:color w:val="auto"/>
          <w:sz w:val="28"/>
        </w:rPr>
        <w:t>锁先锋机器</w:t>
      </w:r>
      <w:r w:rsidRPr="00EC5B54">
        <w:rPr>
          <w:rFonts w:ascii="宋体" w:eastAsia="宋体" w:hAnsi="宋体" w:hint="eastAsia"/>
          <w:color w:val="auto"/>
          <w:sz w:val="28"/>
        </w:rPr>
        <w:t>人</w:t>
      </w:r>
      <w:r w:rsidRPr="00EC5B54">
        <w:rPr>
          <w:rFonts w:ascii="宋体" w:eastAsia="宋体" w:hAnsi="宋体"/>
          <w:color w:val="auto"/>
          <w:sz w:val="28"/>
        </w:rPr>
        <w:t>自检表</w:t>
      </w:r>
      <w:bookmarkEnd w:id="33"/>
    </w:p>
    <w:tbl>
      <w:tblPr>
        <w:tblW w:w="9771"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716"/>
        <w:gridCol w:w="1214"/>
        <w:gridCol w:w="5998"/>
        <w:gridCol w:w="1843"/>
      </w:tblGrid>
      <w:tr w:rsidR="007341B9" w:rsidRPr="00F93FB6" w14:paraId="2FC88C10" w14:textId="77777777">
        <w:trPr>
          <w:trHeight w:val="500"/>
        </w:trPr>
        <w:tc>
          <w:tcPr>
            <w:tcW w:w="9771" w:type="dxa"/>
            <w:gridSpan w:val="4"/>
            <w:vAlign w:val="center"/>
          </w:tcPr>
          <w:p w14:paraId="2F501F2B" w14:textId="77777777" w:rsidR="007341B9" w:rsidRPr="00F93FB6" w:rsidRDefault="00864D9A">
            <w:pPr>
              <w:adjustRightInd w:val="0"/>
              <w:snapToGrid w:val="0"/>
              <w:spacing w:line="240" w:lineRule="atLeast"/>
              <w:jc w:val="center"/>
              <w:rPr>
                <w:rFonts w:ascii="宋体" w:eastAsia="宋体" w:hAnsi="宋体"/>
                <w:b/>
                <w:bCs/>
                <w:sz w:val="15"/>
              </w:rPr>
            </w:pPr>
            <w:proofErr w:type="spellStart"/>
            <w:r w:rsidRPr="00F93FB6">
              <w:rPr>
                <w:rFonts w:ascii="宋体" w:eastAsia="宋体" w:hAnsi="宋体" w:cs="Times New Roman"/>
                <w:b/>
                <w:bCs/>
                <w:color w:val="000000"/>
                <w:sz w:val="15"/>
              </w:rPr>
              <w:t>MakeX</w:t>
            </w:r>
            <w:proofErr w:type="spellEnd"/>
            <w:r w:rsidRPr="00F93FB6">
              <w:rPr>
                <w:rFonts w:ascii="宋体" w:eastAsia="宋体" w:hAnsi="宋体" w:cs="Times New Roman"/>
                <w:b/>
                <w:bCs/>
                <w:color w:val="000000"/>
                <w:sz w:val="15"/>
              </w:rPr>
              <w:t xml:space="preserve"> Explorer 机器人自检表(</w:t>
            </w:r>
            <w:proofErr w:type="gramStart"/>
            <w:r w:rsidRPr="00F93FB6">
              <w:rPr>
                <w:rFonts w:ascii="宋体" w:eastAsia="宋体" w:hAnsi="宋体" w:cs="Times New Roman"/>
                <w:b/>
                <w:bCs/>
                <w:color w:val="000000"/>
                <w:sz w:val="15"/>
              </w:rPr>
              <w:t>碳锁先锋</w:t>
            </w:r>
            <w:proofErr w:type="gramEnd"/>
            <w:r w:rsidRPr="00F93FB6">
              <w:rPr>
                <w:rFonts w:ascii="宋体" w:eastAsia="宋体" w:hAnsi="宋体" w:cs="Times New Roman"/>
                <w:b/>
                <w:bCs/>
                <w:color w:val="000000"/>
                <w:sz w:val="15"/>
              </w:rPr>
              <w:t>)</w:t>
            </w:r>
          </w:p>
        </w:tc>
      </w:tr>
      <w:tr w:rsidR="007341B9" w:rsidRPr="00F93FB6" w14:paraId="3AB64906" w14:textId="77777777">
        <w:trPr>
          <w:trHeight w:val="500"/>
        </w:trPr>
        <w:tc>
          <w:tcPr>
            <w:tcW w:w="9771" w:type="dxa"/>
            <w:gridSpan w:val="4"/>
            <w:vAlign w:val="center"/>
          </w:tcPr>
          <w:p w14:paraId="3BB21AAE" w14:textId="77777777" w:rsidR="007341B9" w:rsidRPr="00F93FB6" w:rsidRDefault="00864D9A">
            <w:pPr>
              <w:adjustRightInd w:val="0"/>
              <w:snapToGrid w:val="0"/>
              <w:spacing w:line="240" w:lineRule="atLeast"/>
              <w:jc w:val="center"/>
              <w:rPr>
                <w:rFonts w:ascii="宋体" w:eastAsia="宋体" w:hAnsi="宋体"/>
                <w:b/>
                <w:bCs/>
                <w:sz w:val="15"/>
              </w:rPr>
            </w:pPr>
            <w:r w:rsidRPr="00F93FB6">
              <w:rPr>
                <w:rFonts w:ascii="宋体" w:eastAsia="宋体" w:hAnsi="宋体" w:cs="Times New Roman"/>
                <w:b/>
                <w:bCs/>
                <w:color w:val="000000"/>
                <w:sz w:val="15"/>
              </w:rPr>
              <w:t>机器人数量、尺寸及重量</w:t>
            </w:r>
          </w:p>
        </w:tc>
      </w:tr>
      <w:tr w:rsidR="007341B9" w:rsidRPr="00F93FB6" w14:paraId="56AB1370" w14:textId="77777777">
        <w:trPr>
          <w:trHeight w:val="500"/>
        </w:trPr>
        <w:tc>
          <w:tcPr>
            <w:tcW w:w="716" w:type="dxa"/>
            <w:vAlign w:val="center"/>
          </w:tcPr>
          <w:p w14:paraId="7E1C2D6A" w14:textId="77777777" w:rsidR="007341B9" w:rsidRPr="00F93FB6" w:rsidRDefault="00864D9A">
            <w:pPr>
              <w:adjustRightInd w:val="0"/>
              <w:snapToGrid w:val="0"/>
              <w:spacing w:line="240" w:lineRule="atLeast"/>
              <w:jc w:val="center"/>
              <w:rPr>
                <w:rFonts w:ascii="宋体" w:eastAsia="宋体" w:hAnsi="宋体"/>
                <w:b/>
                <w:bCs/>
                <w:sz w:val="15"/>
              </w:rPr>
            </w:pPr>
            <w:r w:rsidRPr="00F93FB6">
              <w:rPr>
                <w:rFonts w:ascii="宋体" w:eastAsia="宋体" w:hAnsi="宋体" w:cs="Times New Roman"/>
                <w:b/>
                <w:bCs/>
                <w:color w:val="000000"/>
                <w:sz w:val="15"/>
              </w:rPr>
              <w:t>序号</w:t>
            </w:r>
          </w:p>
        </w:tc>
        <w:tc>
          <w:tcPr>
            <w:tcW w:w="1214" w:type="dxa"/>
            <w:vAlign w:val="center"/>
          </w:tcPr>
          <w:p w14:paraId="1A072B3B" w14:textId="77777777" w:rsidR="007341B9" w:rsidRPr="00F93FB6" w:rsidRDefault="00864D9A">
            <w:pPr>
              <w:adjustRightInd w:val="0"/>
              <w:snapToGrid w:val="0"/>
              <w:spacing w:line="240" w:lineRule="atLeast"/>
              <w:jc w:val="center"/>
              <w:rPr>
                <w:rFonts w:ascii="宋体" w:eastAsia="宋体" w:hAnsi="宋体"/>
                <w:b/>
                <w:bCs/>
                <w:sz w:val="15"/>
              </w:rPr>
            </w:pPr>
            <w:r w:rsidRPr="00F93FB6">
              <w:rPr>
                <w:rFonts w:ascii="宋体" w:eastAsia="宋体" w:hAnsi="宋体" w:cs="Times New Roman"/>
                <w:b/>
                <w:bCs/>
                <w:color w:val="000000"/>
                <w:sz w:val="15"/>
              </w:rPr>
              <w:t>检查项目</w:t>
            </w:r>
          </w:p>
        </w:tc>
        <w:tc>
          <w:tcPr>
            <w:tcW w:w="5998" w:type="dxa"/>
            <w:vAlign w:val="center"/>
          </w:tcPr>
          <w:p w14:paraId="20122351" w14:textId="77777777" w:rsidR="007341B9" w:rsidRPr="00F93FB6" w:rsidRDefault="00864D9A">
            <w:pPr>
              <w:adjustRightInd w:val="0"/>
              <w:snapToGrid w:val="0"/>
              <w:spacing w:line="240" w:lineRule="atLeast"/>
              <w:jc w:val="center"/>
              <w:rPr>
                <w:rFonts w:ascii="宋体" w:eastAsia="宋体" w:hAnsi="宋体"/>
                <w:b/>
                <w:bCs/>
                <w:sz w:val="15"/>
              </w:rPr>
            </w:pPr>
            <w:r w:rsidRPr="00F93FB6">
              <w:rPr>
                <w:rFonts w:ascii="宋体" w:eastAsia="宋体" w:hAnsi="宋体" w:cs="Times New Roman"/>
                <w:b/>
                <w:bCs/>
                <w:color w:val="000000"/>
                <w:sz w:val="15"/>
              </w:rPr>
              <w:t>具体要求</w:t>
            </w:r>
          </w:p>
        </w:tc>
        <w:tc>
          <w:tcPr>
            <w:tcW w:w="1843" w:type="dxa"/>
            <w:vAlign w:val="center"/>
          </w:tcPr>
          <w:p w14:paraId="72E1ACB2" w14:textId="77777777" w:rsidR="007341B9" w:rsidRPr="00F93FB6" w:rsidRDefault="00864D9A">
            <w:pPr>
              <w:adjustRightInd w:val="0"/>
              <w:snapToGrid w:val="0"/>
              <w:spacing w:line="240" w:lineRule="atLeast"/>
              <w:jc w:val="center"/>
              <w:rPr>
                <w:rFonts w:ascii="宋体" w:eastAsia="宋体" w:hAnsi="宋体"/>
                <w:b/>
                <w:bCs/>
                <w:sz w:val="15"/>
              </w:rPr>
            </w:pPr>
            <w:r w:rsidRPr="00F93FB6">
              <w:rPr>
                <w:rFonts w:ascii="宋体" w:eastAsia="宋体" w:hAnsi="宋体" w:cs="Times New Roman"/>
                <w:b/>
                <w:bCs/>
                <w:color w:val="000000"/>
                <w:sz w:val="15"/>
              </w:rPr>
              <w:t>状态</w:t>
            </w:r>
          </w:p>
        </w:tc>
      </w:tr>
      <w:tr w:rsidR="007341B9" w:rsidRPr="00F93FB6" w14:paraId="1519EAA8" w14:textId="77777777">
        <w:trPr>
          <w:trHeight w:val="500"/>
        </w:trPr>
        <w:tc>
          <w:tcPr>
            <w:tcW w:w="716" w:type="dxa"/>
            <w:vAlign w:val="center"/>
          </w:tcPr>
          <w:p w14:paraId="7C158361"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sz w:val="15"/>
              </w:rPr>
              <w:t>1</w:t>
            </w:r>
          </w:p>
        </w:tc>
        <w:tc>
          <w:tcPr>
            <w:tcW w:w="1214" w:type="dxa"/>
            <w:vAlign w:val="center"/>
          </w:tcPr>
          <w:p w14:paraId="605E1C51"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sz w:val="15"/>
              </w:rPr>
              <w:t>机器人数量</w:t>
            </w:r>
          </w:p>
        </w:tc>
        <w:tc>
          <w:tcPr>
            <w:tcW w:w="5998" w:type="dxa"/>
            <w:vAlign w:val="center"/>
          </w:tcPr>
          <w:p w14:paraId="157147D7" w14:textId="7777777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sz w:val="15"/>
              </w:rPr>
              <w:t>队伍在比赛过程中，只允许使用一台机器人参赛，在检录过后不得更换机器人。</w:t>
            </w:r>
          </w:p>
        </w:tc>
        <w:tc>
          <w:tcPr>
            <w:tcW w:w="1843" w:type="dxa"/>
            <w:vAlign w:val="center"/>
          </w:tcPr>
          <w:p w14:paraId="35DDB29C" w14:textId="77777777" w:rsidR="007341B9" w:rsidRPr="00F93FB6" w:rsidRDefault="007341B9">
            <w:pPr>
              <w:adjustRightInd w:val="0"/>
              <w:snapToGrid w:val="0"/>
              <w:spacing w:line="240" w:lineRule="atLeast"/>
              <w:jc w:val="center"/>
              <w:rPr>
                <w:rFonts w:ascii="宋体" w:eastAsia="宋体" w:hAnsi="宋体"/>
                <w:sz w:val="15"/>
              </w:rPr>
            </w:pPr>
          </w:p>
        </w:tc>
      </w:tr>
      <w:tr w:rsidR="007341B9" w:rsidRPr="00F93FB6" w14:paraId="2EF0249D" w14:textId="77777777">
        <w:trPr>
          <w:trHeight w:val="500"/>
        </w:trPr>
        <w:tc>
          <w:tcPr>
            <w:tcW w:w="716" w:type="dxa"/>
            <w:vAlign w:val="center"/>
          </w:tcPr>
          <w:p w14:paraId="1E4BFCA9"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2</w:t>
            </w:r>
          </w:p>
        </w:tc>
        <w:tc>
          <w:tcPr>
            <w:tcW w:w="1214" w:type="dxa"/>
            <w:vAlign w:val="center"/>
          </w:tcPr>
          <w:p w14:paraId="642899C3"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机器人尺寸</w:t>
            </w:r>
          </w:p>
        </w:tc>
        <w:tc>
          <w:tcPr>
            <w:tcW w:w="5998" w:type="dxa"/>
            <w:vAlign w:val="center"/>
          </w:tcPr>
          <w:p w14:paraId="049FBACA" w14:textId="7777777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color w:val="000000"/>
                <w:sz w:val="15"/>
              </w:rPr>
              <w:t>最大延展尺寸指机器人在操作的过程中运动伸展至极限状态的尺寸。机器人比赛过程中的最大延展尺寸要求：320mm（长）x 320mm（宽）x 360mm（高）。</w:t>
            </w:r>
          </w:p>
        </w:tc>
        <w:tc>
          <w:tcPr>
            <w:tcW w:w="1843" w:type="dxa"/>
            <w:vAlign w:val="center"/>
          </w:tcPr>
          <w:p w14:paraId="7ECD8EE7" w14:textId="77777777" w:rsidR="007341B9" w:rsidRPr="00F93FB6" w:rsidRDefault="007341B9">
            <w:pPr>
              <w:adjustRightInd w:val="0"/>
              <w:snapToGrid w:val="0"/>
              <w:spacing w:line="240" w:lineRule="atLeast"/>
              <w:jc w:val="center"/>
              <w:rPr>
                <w:rFonts w:ascii="宋体" w:eastAsia="宋体" w:hAnsi="宋体"/>
                <w:sz w:val="15"/>
              </w:rPr>
            </w:pPr>
          </w:p>
        </w:tc>
      </w:tr>
      <w:tr w:rsidR="007341B9" w:rsidRPr="00F93FB6" w14:paraId="7964E011" w14:textId="77777777">
        <w:trPr>
          <w:trHeight w:val="500"/>
        </w:trPr>
        <w:tc>
          <w:tcPr>
            <w:tcW w:w="716" w:type="dxa"/>
            <w:vAlign w:val="center"/>
          </w:tcPr>
          <w:p w14:paraId="4DB955B4"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3</w:t>
            </w:r>
          </w:p>
        </w:tc>
        <w:tc>
          <w:tcPr>
            <w:tcW w:w="1214" w:type="dxa"/>
            <w:vAlign w:val="center"/>
          </w:tcPr>
          <w:p w14:paraId="5A19BCD8"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机器人重量</w:t>
            </w:r>
          </w:p>
        </w:tc>
        <w:tc>
          <w:tcPr>
            <w:tcW w:w="5998" w:type="dxa"/>
            <w:vAlign w:val="center"/>
          </w:tcPr>
          <w:p w14:paraId="286E9E3C" w14:textId="7777777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color w:val="000000"/>
                <w:sz w:val="15"/>
              </w:rPr>
              <w:t>每个机器人不可超过 4 kg（指比赛过程中机器人任意时刻最大净重量，包含电池，不包含环保旗帜）。</w:t>
            </w:r>
          </w:p>
        </w:tc>
        <w:tc>
          <w:tcPr>
            <w:tcW w:w="1843" w:type="dxa"/>
            <w:vAlign w:val="center"/>
          </w:tcPr>
          <w:p w14:paraId="36B92FA0" w14:textId="77777777" w:rsidR="007341B9" w:rsidRPr="00F93FB6" w:rsidRDefault="007341B9">
            <w:pPr>
              <w:adjustRightInd w:val="0"/>
              <w:snapToGrid w:val="0"/>
              <w:spacing w:line="240" w:lineRule="atLeast"/>
              <w:jc w:val="center"/>
              <w:rPr>
                <w:rFonts w:ascii="宋体" w:eastAsia="宋体" w:hAnsi="宋体"/>
                <w:sz w:val="15"/>
              </w:rPr>
            </w:pPr>
          </w:p>
        </w:tc>
      </w:tr>
      <w:tr w:rsidR="007341B9" w:rsidRPr="00F93FB6" w14:paraId="0E1DC0B0" w14:textId="77777777">
        <w:trPr>
          <w:trHeight w:val="500"/>
        </w:trPr>
        <w:tc>
          <w:tcPr>
            <w:tcW w:w="716" w:type="dxa"/>
            <w:vAlign w:val="center"/>
          </w:tcPr>
          <w:p w14:paraId="2DF4EF4D"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4</w:t>
            </w:r>
          </w:p>
        </w:tc>
        <w:tc>
          <w:tcPr>
            <w:tcW w:w="1214" w:type="dxa"/>
            <w:vAlign w:val="center"/>
          </w:tcPr>
          <w:p w14:paraId="288D3205"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sz w:val="15"/>
              </w:rPr>
              <w:t>环保旗帜</w:t>
            </w:r>
          </w:p>
        </w:tc>
        <w:tc>
          <w:tcPr>
            <w:tcW w:w="5998" w:type="dxa"/>
            <w:vAlign w:val="center"/>
          </w:tcPr>
          <w:p w14:paraId="4BC4A383" w14:textId="7777777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sz w:val="15"/>
              </w:rPr>
              <w:t>旗面材料不限，尺寸不小于80mm（长）*60mm（宽）。旗杆直径应小于旗筒内径，长度不小于100mm。</w:t>
            </w:r>
          </w:p>
        </w:tc>
        <w:tc>
          <w:tcPr>
            <w:tcW w:w="1843" w:type="dxa"/>
            <w:vAlign w:val="center"/>
          </w:tcPr>
          <w:p w14:paraId="51C1AD2F" w14:textId="77777777" w:rsidR="007341B9" w:rsidRPr="00F93FB6" w:rsidRDefault="007341B9">
            <w:pPr>
              <w:adjustRightInd w:val="0"/>
              <w:snapToGrid w:val="0"/>
              <w:spacing w:line="240" w:lineRule="atLeast"/>
              <w:jc w:val="center"/>
              <w:rPr>
                <w:rFonts w:ascii="宋体" w:eastAsia="宋体" w:hAnsi="宋体"/>
                <w:sz w:val="15"/>
              </w:rPr>
            </w:pPr>
          </w:p>
        </w:tc>
      </w:tr>
      <w:tr w:rsidR="007341B9" w:rsidRPr="00F93FB6" w14:paraId="1427B98F" w14:textId="77777777">
        <w:trPr>
          <w:trHeight w:val="500"/>
        </w:trPr>
        <w:tc>
          <w:tcPr>
            <w:tcW w:w="9771" w:type="dxa"/>
            <w:gridSpan w:val="4"/>
            <w:vAlign w:val="center"/>
          </w:tcPr>
          <w:p w14:paraId="2675E6E5" w14:textId="77777777" w:rsidR="007341B9" w:rsidRPr="00F93FB6" w:rsidRDefault="00864D9A">
            <w:pPr>
              <w:adjustRightInd w:val="0"/>
              <w:snapToGrid w:val="0"/>
              <w:spacing w:line="240" w:lineRule="atLeast"/>
              <w:jc w:val="center"/>
              <w:rPr>
                <w:rFonts w:ascii="宋体" w:eastAsia="宋体" w:hAnsi="宋体"/>
                <w:b/>
                <w:bCs/>
                <w:sz w:val="15"/>
              </w:rPr>
            </w:pPr>
            <w:r w:rsidRPr="00F93FB6">
              <w:rPr>
                <w:rFonts w:ascii="宋体" w:eastAsia="宋体" w:hAnsi="宋体" w:cs="Times New Roman"/>
                <w:b/>
                <w:bCs/>
                <w:color w:val="000000"/>
                <w:sz w:val="15"/>
              </w:rPr>
              <w:t>安全性</w:t>
            </w:r>
          </w:p>
        </w:tc>
      </w:tr>
      <w:tr w:rsidR="007341B9" w:rsidRPr="00F93FB6" w14:paraId="783FF5C1" w14:textId="77777777">
        <w:trPr>
          <w:trHeight w:val="500"/>
        </w:trPr>
        <w:tc>
          <w:tcPr>
            <w:tcW w:w="716" w:type="dxa"/>
            <w:vAlign w:val="center"/>
          </w:tcPr>
          <w:p w14:paraId="530658AC"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5</w:t>
            </w:r>
          </w:p>
        </w:tc>
        <w:tc>
          <w:tcPr>
            <w:tcW w:w="1214" w:type="dxa"/>
            <w:vAlign w:val="center"/>
          </w:tcPr>
          <w:p w14:paraId="3584A164"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sz w:val="15"/>
              </w:rPr>
              <w:t>安全防护</w:t>
            </w:r>
          </w:p>
        </w:tc>
        <w:tc>
          <w:tcPr>
            <w:tcW w:w="5998" w:type="dxa"/>
            <w:vAlign w:val="center"/>
          </w:tcPr>
          <w:p w14:paraId="3C304A2D" w14:textId="7777777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sz w:val="15"/>
              </w:rPr>
              <w:t>机器人在夹持、搬运等过程中可能对人员造成伤害的结构与零件，须具备安全防护。</w:t>
            </w:r>
          </w:p>
        </w:tc>
        <w:tc>
          <w:tcPr>
            <w:tcW w:w="1843" w:type="dxa"/>
            <w:vAlign w:val="center"/>
          </w:tcPr>
          <w:p w14:paraId="239A79D0" w14:textId="77777777" w:rsidR="007341B9" w:rsidRPr="00F93FB6" w:rsidRDefault="007341B9">
            <w:pPr>
              <w:adjustRightInd w:val="0"/>
              <w:snapToGrid w:val="0"/>
              <w:spacing w:line="240" w:lineRule="atLeast"/>
              <w:jc w:val="center"/>
              <w:rPr>
                <w:rFonts w:ascii="宋体" w:eastAsia="宋体" w:hAnsi="宋体"/>
                <w:sz w:val="15"/>
              </w:rPr>
            </w:pPr>
          </w:p>
        </w:tc>
      </w:tr>
      <w:tr w:rsidR="007341B9" w:rsidRPr="00F93FB6" w14:paraId="7CB83628" w14:textId="77777777">
        <w:trPr>
          <w:trHeight w:val="500"/>
        </w:trPr>
        <w:tc>
          <w:tcPr>
            <w:tcW w:w="716" w:type="dxa"/>
            <w:vAlign w:val="center"/>
          </w:tcPr>
          <w:p w14:paraId="48C3DB1C"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6</w:t>
            </w:r>
          </w:p>
        </w:tc>
        <w:tc>
          <w:tcPr>
            <w:tcW w:w="1214" w:type="dxa"/>
            <w:vAlign w:val="center"/>
          </w:tcPr>
          <w:p w14:paraId="1CB98D87"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破坏场地</w:t>
            </w:r>
          </w:p>
        </w:tc>
        <w:tc>
          <w:tcPr>
            <w:tcW w:w="5998" w:type="dxa"/>
            <w:vAlign w:val="center"/>
          </w:tcPr>
          <w:p w14:paraId="15772B0B" w14:textId="7777777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color w:val="000000"/>
                <w:sz w:val="15"/>
              </w:rPr>
              <w:t>机器人在装卸、搬运等过程中不可破坏场地。</w:t>
            </w:r>
          </w:p>
        </w:tc>
        <w:tc>
          <w:tcPr>
            <w:tcW w:w="1843" w:type="dxa"/>
            <w:vAlign w:val="center"/>
          </w:tcPr>
          <w:p w14:paraId="17BB04EA" w14:textId="77777777" w:rsidR="007341B9" w:rsidRPr="00F93FB6" w:rsidRDefault="007341B9">
            <w:pPr>
              <w:adjustRightInd w:val="0"/>
              <w:snapToGrid w:val="0"/>
              <w:spacing w:line="240" w:lineRule="atLeast"/>
              <w:jc w:val="center"/>
              <w:rPr>
                <w:rFonts w:ascii="宋体" w:eastAsia="宋体" w:hAnsi="宋体"/>
                <w:sz w:val="15"/>
              </w:rPr>
            </w:pPr>
          </w:p>
        </w:tc>
      </w:tr>
      <w:tr w:rsidR="007341B9" w:rsidRPr="00F93FB6" w14:paraId="3C9B45A6" w14:textId="77777777">
        <w:trPr>
          <w:trHeight w:val="500"/>
        </w:trPr>
        <w:tc>
          <w:tcPr>
            <w:tcW w:w="716" w:type="dxa"/>
            <w:vAlign w:val="center"/>
          </w:tcPr>
          <w:p w14:paraId="4202A2BA"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7</w:t>
            </w:r>
          </w:p>
        </w:tc>
        <w:tc>
          <w:tcPr>
            <w:tcW w:w="1214" w:type="dxa"/>
            <w:vAlign w:val="center"/>
          </w:tcPr>
          <w:p w14:paraId="7A299FB2"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大功率工具</w:t>
            </w:r>
          </w:p>
        </w:tc>
        <w:tc>
          <w:tcPr>
            <w:tcW w:w="5998" w:type="dxa"/>
            <w:vAlign w:val="center"/>
          </w:tcPr>
          <w:p w14:paraId="29E05F9C" w14:textId="7777777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sz w:val="15"/>
              </w:rPr>
              <w:t>队伍在比赛中及比赛准备过程中不可使用大功率的危险器材。</w:t>
            </w:r>
          </w:p>
        </w:tc>
        <w:tc>
          <w:tcPr>
            <w:tcW w:w="1843" w:type="dxa"/>
            <w:vAlign w:val="center"/>
          </w:tcPr>
          <w:p w14:paraId="1FC0A589" w14:textId="77777777" w:rsidR="007341B9" w:rsidRPr="00F93FB6" w:rsidRDefault="007341B9">
            <w:pPr>
              <w:adjustRightInd w:val="0"/>
              <w:snapToGrid w:val="0"/>
              <w:spacing w:line="240" w:lineRule="atLeast"/>
              <w:jc w:val="center"/>
              <w:rPr>
                <w:rFonts w:ascii="宋体" w:eastAsia="宋体" w:hAnsi="宋体"/>
                <w:sz w:val="15"/>
              </w:rPr>
            </w:pPr>
          </w:p>
        </w:tc>
      </w:tr>
      <w:tr w:rsidR="007341B9" w:rsidRPr="00F93FB6" w14:paraId="5EBEC89C" w14:textId="77777777">
        <w:trPr>
          <w:trHeight w:val="500"/>
        </w:trPr>
        <w:tc>
          <w:tcPr>
            <w:tcW w:w="716" w:type="dxa"/>
            <w:vAlign w:val="center"/>
          </w:tcPr>
          <w:p w14:paraId="2BCBB2B8"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8</w:t>
            </w:r>
          </w:p>
        </w:tc>
        <w:tc>
          <w:tcPr>
            <w:tcW w:w="1214" w:type="dxa"/>
            <w:vAlign w:val="center"/>
          </w:tcPr>
          <w:p w14:paraId="40940646"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储能设备</w:t>
            </w:r>
          </w:p>
        </w:tc>
        <w:tc>
          <w:tcPr>
            <w:tcW w:w="5998" w:type="dxa"/>
            <w:vAlign w:val="center"/>
          </w:tcPr>
          <w:p w14:paraId="09C18592" w14:textId="7777777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sz w:val="15"/>
              </w:rPr>
              <w:t>若机器人使用储能设备（弹簧）等，在使用的过程中应保证安全。</w:t>
            </w:r>
          </w:p>
        </w:tc>
        <w:tc>
          <w:tcPr>
            <w:tcW w:w="1843" w:type="dxa"/>
            <w:vAlign w:val="center"/>
          </w:tcPr>
          <w:p w14:paraId="602DF938" w14:textId="77777777" w:rsidR="007341B9" w:rsidRPr="00F93FB6" w:rsidRDefault="007341B9">
            <w:pPr>
              <w:adjustRightInd w:val="0"/>
              <w:snapToGrid w:val="0"/>
              <w:spacing w:line="240" w:lineRule="atLeast"/>
              <w:jc w:val="center"/>
              <w:rPr>
                <w:rFonts w:ascii="宋体" w:eastAsia="宋体" w:hAnsi="宋体"/>
                <w:sz w:val="15"/>
              </w:rPr>
            </w:pPr>
          </w:p>
        </w:tc>
      </w:tr>
      <w:tr w:rsidR="007341B9" w:rsidRPr="00F93FB6" w14:paraId="3AAF1AC2" w14:textId="77777777">
        <w:trPr>
          <w:trHeight w:val="500"/>
        </w:trPr>
        <w:tc>
          <w:tcPr>
            <w:tcW w:w="716" w:type="dxa"/>
            <w:vAlign w:val="center"/>
          </w:tcPr>
          <w:p w14:paraId="5822FEC2"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9</w:t>
            </w:r>
          </w:p>
        </w:tc>
        <w:tc>
          <w:tcPr>
            <w:tcW w:w="1214" w:type="dxa"/>
            <w:vAlign w:val="center"/>
          </w:tcPr>
          <w:p w14:paraId="51943C81"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禁用材料</w:t>
            </w:r>
          </w:p>
        </w:tc>
        <w:tc>
          <w:tcPr>
            <w:tcW w:w="5998" w:type="dxa"/>
            <w:vAlign w:val="center"/>
          </w:tcPr>
          <w:p w14:paraId="3EE20D82" w14:textId="7777777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sz w:val="15"/>
              </w:rPr>
              <w:t>机器人不可使用易燃气体、有起火风险的设备、液压零件、含水银的零件、暴露的危险材料、不安全的配重、可能造成纠缠和比赛延迟的设计、锋利边角、含有液体或胶状物的材料、可能将机器人上电流</w:t>
            </w:r>
            <w:proofErr w:type="gramStart"/>
            <w:r w:rsidRPr="00F93FB6">
              <w:rPr>
                <w:rFonts w:ascii="宋体" w:eastAsia="宋体" w:hAnsi="宋体" w:cs="Times New Roman"/>
                <w:sz w:val="15"/>
              </w:rPr>
              <w:t>导至</w:t>
            </w:r>
            <w:proofErr w:type="gramEnd"/>
            <w:r w:rsidRPr="00F93FB6">
              <w:rPr>
                <w:rFonts w:ascii="宋体" w:eastAsia="宋体" w:hAnsi="宋体" w:cs="Times New Roman"/>
                <w:sz w:val="15"/>
              </w:rPr>
              <w:t>场地上的任何零件。</w:t>
            </w:r>
          </w:p>
        </w:tc>
        <w:tc>
          <w:tcPr>
            <w:tcW w:w="1843" w:type="dxa"/>
            <w:vAlign w:val="center"/>
          </w:tcPr>
          <w:p w14:paraId="012D1C9B" w14:textId="77777777" w:rsidR="007341B9" w:rsidRPr="00F93FB6" w:rsidRDefault="007341B9">
            <w:pPr>
              <w:adjustRightInd w:val="0"/>
              <w:snapToGrid w:val="0"/>
              <w:spacing w:line="240" w:lineRule="atLeast"/>
              <w:jc w:val="center"/>
              <w:rPr>
                <w:rFonts w:ascii="宋体" w:eastAsia="宋体" w:hAnsi="宋体"/>
                <w:sz w:val="15"/>
              </w:rPr>
            </w:pPr>
          </w:p>
        </w:tc>
      </w:tr>
      <w:tr w:rsidR="007341B9" w:rsidRPr="00F93FB6" w14:paraId="7DD784A2" w14:textId="77777777">
        <w:trPr>
          <w:trHeight w:val="500"/>
        </w:trPr>
        <w:tc>
          <w:tcPr>
            <w:tcW w:w="716" w:type="dxa"/>
            <w:vAlign w:val="center"/>
          </w:tcPr>
          <w:p w14:paraId="6AA26402"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sz w:val="15"/>
              </w:rPr>
              <w:t>10</w:t>
            </w:r>
          </w:p>
        </w:tc>
        <w:tc>
          <w:tcPr>
            <w:tcW w:w="1214" w:type="dxa"/>
            <w:vAlign w:val="center"/>
          </w:tcPr>
          <w:p w14:paraId="72E39CBB"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人员安全</w:t>
            </w:r>
          </w:p>
        </w:tc>
        <w:tc>
          <w:tcPr>
            <w:tcW w:w="5998" w:type="dxa"/>
            <w:vAlign w:val="center"/>
          </w:tcPr>
          <w:p w14:paraId="2100A361" w14:textId="538CABD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color w:val="000000"/>
                <w:sz w:val="15"/>
              </w:rPr>
              <w:t>上场参赛</w:t>
            </w:r>
            <w:r w:rsidR="00772F99">
              <w:rPr>
                <w:rFonts w:ascii="宋体" w:eastAsia="宋体" w:hAnsi="宋体" w:cs="Times New Roman"/>
                <w:color w:val="000000"/>
                <w:sz w:val="15"/>
              </w:rPr>
              <w:t>选手</w:t>
            </w:r>
            <w:r w:rsidRPr="00F93FB6">
              <w:rPr>
                <w:rFonts w:ascii="宋体" w:eastAsia="宋体" w:hAnsi="宋体" w:cs="Times New Roman"/>
                <w:color w:val="000000"/>
                <w:sz w:val="15"/>
              </w:rPr>
              <w:t>留</w:t>
            </w:r>
            <w:proofErr w:type="gramStart"/>
            <w:r w:rsidRPr="00F93FB6">
              <w:rPr>
                <w:rFonts w:ascii="宋体" w:eastAsia="宋体" w:hAnsi="宋体" w:cs="Times New Roman"/>
                <w:color w:val="000000"/>
                <w:sz w:val="15"/>
              </w:rPr>
              <w:t>长发者扎起</w:t>
            </w:r>
            <w:proofErr w:type="gramEnd"/>
            <w:r w:rsidRPr="00F93FB6">
              <w:rPr>
                <w:rFonts w:ascii="宋体" w:eastAsia="宋体" w:hAnsi="宋体" w:cs="Times New Roman"/>
                <w:color w:val="000000"/>
                <w:sz w:val="15"/>
              </w:rPr>
              <w:t>；参赛</w:t>
            </w:r>
            <w:r w:rsidR="00772F99">
              <w:rPr>
                <w:rFonts w:ascii="宋体" w:eastAsia="宋体" w:hAnsi="宋体" w:cs="Times New Roman"/>
                <w:color w:val="000000"/>
                <w:sz w:val="15"/>
              </w:rPr>
              <w:t>选手</w:t>
            </w:r>
            <w:r w:rsidRPr="00F93FB6">
              <w:rPr>
                <w:rFonts w:ascii="宋体" w:eastAsia="宋体" w:hAnsi="宋体" w:cs="Times New Roman"/>
                <w:color w:val="000000"/>
                <w:sz w:val="15"/>
              </w:rPr>
              <w:t>禁止穿露脚趾的鞋进入场地。</w:t>
            </w:r>
          </w:p>
        </w:tc>
        <w:tc>
          <w:tcPr>
            <w:tcW w:w="1843" w:type="dxa"/>
            <w:vAlign w:val="center"/>
          </w:tcPr>
          <w:p w14:paraId="30887404" w14:textId="77777777" w:rsidR="007341B9" w:rsidRPr="00F93FB6" w:rsidRDefault="007341B9">
            <w:pPr>
              <w:adjustRightInd w:val="0"/>
              <w:snapToGrid w:val="0"/>
              <w:spacing w:line="240" w:lineRule="atLeast"/>
              <w:jc w:val="center"/>
              <w:rPr>
                <w:rFonts w:ascii="宋体" w:eastAsia="宋体" w:hAnsi="宋体"/>
                <w:sz w:val="15"/>
              </w:rPr>
            </w:pPr>
          </w:p>
        </w:tc>
      </w:tr>
      <w:tr w:rsidR="007341B9" w:rsidRPr="00F93FB6" w14:paraId="6444B70F" w14:textId="77777777">
        <w:trPr>
          <w:trHeight w:val="500"/>
        </w:trPr>
        <w:tc>
          <w:tcPr>
            <w:tcW w:w="9771" w:type="dxa"/>
            <w:gridSpan w:val="4"/>
            <w:vAlign w:val="center"/>
          </w:tcPr>
          <w:p w14:paraId="50082A1F" w14:textId="77777777" w:rsidR="007341B9" w:rsidRPr="00F93FB6" w:rsidRDefault="00864D9A">
            <w:pPr>
              <w:adjustRightInd w:val="0"/>
              <w:snapToGrid w:val="0"/>
              <w:spacing w:line="240" w:lineRule="atLeast"/>
              <w:jc w:val="center"/>
              <w:rPr>
                <w:rFonts w:ascii="宋体" w:eastAsia="宋体" w:hAnsi="宋体"/>
                <w:b/>
                <w:bCs/>
                <w:sz w:val="15"/>
              </w:rPr>
            </w:pPr>
            <w:r w:rsidRPr="00F93FB6">
              <w:rPr>
                <w:rFonts w:ascii="宋体" w:eastAsia="宋体" w:hAnsi="宋体" w:cs="Times New Roman"/>
                <w:b/>
                <w:bCs/>
                <w:color w:val="000000"/>
                <w:sz w:val="15"/>
              </w:rPr>
              <w:t>机器人器材使用</w:t>
            </w:r>
          </w:p>
        </w:tc>
      </w:tr>
      <w:tr w:rsidR="007341B9" w:rsidRPr="00F93FB6" w14:paraId="079FDD05" w14:textId="77777777">
        <w:trPr>
          <w:trHeight w:val="500"/>
        </w:trPr>
        <w:tc>
          <w:tcPr>
            <w:tcW w:w="716" w:type="dxa"/>
            <w:vAlign w:val="center"/>
          </w:tcPr>
          <w:p w14:paraId="3B2FA573"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sz w:val="15"/>
              </w:rPr>
              <w:t>11</w:t>
            </w:r>
          </w:p>
        </w:tc>
        <w:tc>
          <w:tcPr>
            <w:tcW w:w="1214" w:type="dxa"/>
            <w:vAlign w:val="center"/>
          </w:tcPr>
          <w:p w14:paraId="2DEAEEF1"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sz w:val="15"/>
              </w:rPr>
              <w:t>主控</w:t>
            </w:r>
          </w:p>
        </w:tc>
        <w:tc>
          <w:tcPr>
            <w:tcW w:w="5998" w:type="dxa"/>
            <w:vAlign w:val="center"/>
          </w:tcPr>
          <w:p w14:paraId="28DD55F0" w14:textId="77777777" w:rsidR="007341B9" w:rsidRPr="00F93FB6" w:rsidRDefault="00864D9A">
            <w:pPr>
              <w:adjustRightInd w:val="0"/>
              <w:snapToGrid w:val="0"/>
              <w:spacing w:line="240" w:lineRule="atLeast"/>
              <w:rPr>
                <w:rFonts w:ascii="宋体" w:eastAsia="宋体" w:hAnsi="宋体" w:cs="Times New Roman"/>
                <w:sz w:val="15"/>
              </w:rPr>
            </w:pPr>
            <w:r w:rsidRPr="00F93FB6">
              <w:rPr>
                <w:rFonts w:ascii="宋体" w:eastAsia="宋体" w:hAnsi="宋体" w:cs="Times New Roman" w:hint="eastAsia"/>
                <w:sz w:val="15"/>
              </w:rPr>
              <w:t>处理器：高</w:t>
            </w:r>
            <w:r w:rsidRPr="00F93FB6">
              <w:rPr>
                <w:rFonts w:ascii="宋体" w:eastAsia="宋体" w:hAnsi="宋体" w:cs="Times New Roman"/>
                <w:sz w:val="15"/>
              </w:rPr>
              <w:t xml:space="preserve">ESP32-WROVER-B </w:t>
            </w:r>
          </w:p>
          <w:p w14:paraId="4E36AF7A" w14:textId="77777777" w:rsidR="007341B9" w:rsidRPr="00F93FB6" w:rsidRDefault="00864D9A">
            <w:pPr>
              <w:adjustRightInd w:val="0"/>
              <w:snapToGrid w:val="0"/>
              <w:spacing w:line="240" w:lineRule="atLeast"/>
              <w:rPr>
                <w:rFonts w:ascii="宋体" w:eastAsia="宋体" w:hAnsi="宋体" w:cs="Times New Roman"/>
                <w:sz w:val="15"/>
              </w:rPr>
            </w:pPr>
            <w:r w:rsidRPr="00F93FB6">
              <w:rPr>
                <w:rFonts w:ascii="宋体" w:eastAsia="宋体" w:hAnsi="宋体" w:cs="Times New Roman" w:hint="eastAsia"/>
                <w:sz w:val="15"/>
              </w:rPr>
              <w:t>主频：</w:t>
            </w:r>
            <w:r w:rsidRPr="00F93FB6">
              <w:rPr>
                <w:rFonts w:ascii="宋体" w:eastAsia="宋体" w:hAnsi="宋体" w:cs="Times New Roman"/>
                <w:sz w:val="15"/>
              </w:rPr>
              <w:t xml:space="preserve">240MHz </w:t>
            </w:r>
          </w:p>
          <w:p w14:paraId="22F6CC9D" w14:textId="77777777" w:rsidR="007341B9" w:rsidRPr="00F93FB6" w:rsidRDefault="00864D9A">
            <w:pPr>
              <w:adjustRightInd w:val="0"/>
              <w:snapToGrid w:val="0"/>
              <w:spacing w:line="240" w:lineRule="atLeast"/>
              <w:rPr>
                <w:rFonts w:ascii="宋体" w:eastAsia="宋体" w:hAnsi="宋体" w:cs="Times New Roman"/>
                <w:sz w:val="15"/>
              </w:rPr>
            </w:pPr>
            <w:r w:rsidRPr="00F93FB6">
              <w:rPr>
                <w:rFonts w:ascii="宋体" w:eastAsia="宋体" w:hAnsi="宋体" w:cs="Times New Roman" w:hint="eastAsia"/>
                <w:sz w:val="15"/>
              </w:rPr>
              <w:t>工作电压：</w:t>
            </w:r>
            <w:r w:rsidRPr="00F93FB6">
              <w:rPr>
                <w:rFonts w:ascii="宋体" w:eastAsia="宋体" w:hAnsi="宋体" w:cs="Times New Roman"/>
                <w:sz w:val="15"/>
              </w:rPr>
              <w:t xml:space="preserve">6V ~ 13V（若使用电机时，输入最低电压必须满足电机工作电压要求） </w:t>
            </w:r>
          </w:p>
          <w:p w14:paraId="71146F16" w14:textId="7777777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hint="eastAsia"/>
                <w:sz w:val="15"/>
              </w:rPr>
              <w:t>通讯端口及协议：串口</w:t>
            </w:r>
            <w:r w:rsidRPr="00F93FB6">
              <w:rPr>
                <w:rFonts w:ascii="宋体" w:eastAsia="宋体" w:hAnsi="宋体" w:cs="Times New Roman"/>
                <w:sz w:val="15"/>
              </w:rPr>
              <w:t>/</w:t>
            </w:r>
            <w:proofErr w:type="spellStart"/>
            <w:r w:rsidRPr="00F93FB6">
              <w:rPr>
                <w:rFonts w:ascii="宋体" w:eastAsia="宋体" w:hAnsi="宋体" w:cs="Times New Roman"/>
                <w:sz w:val="15"/>
              </w:rPr>
              <w:t>mBuild</w:t>
            </w:r>
            <w:proofErr w:type="spellEnd"/>
            <w:r w:rsidRPr="00F93FB6">
              <w:rPr>
                <w:rFonts w:ascii="宋体" w:eastAsia="宋体" w:hAnsi="宋体" w:cs="Times New Roman"/>
                <w:sz w:val="15"/>
              </w:rPr>
              <w:t xml:space="preserve"> 协议</w:t>
            </w:r>
          </w:p>
        </w:tc>
        <w:tc>
          <w:tcPr>
            <w:tcW w:w="1843" w:type="dxa"/>
            <w:vAlign w:val="center"/>
          </w:tcPr>
          <w:p w14:paraId="37F686D8"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hint="eastAsia"/>
                <w:sz w:val="15"/>
              </w:rPr>
              <w:t>数量限</w:t>
            </w:r>
            <w:r w:rsidRPr="00F93FB6">
              <w:rPr>
                <w:rFonts w:ascii="宋体" w:eastAsia="宋体" w:hAnsi="宋体"/>
                <w:sz w:val="15"/>
              </w:rPr>
              <w:t>1个</w:t>
            </w:r>
          </w:p>
        </w:tc>
      </w:tr>
      <w:tr w:rsidR="007341B9" w:rsidRPr="00F93FB6" w14:paraId="1AEB662C" w14:textId="77777777">
        <w:trPr>
          <w:trHeight w:val="500"/>
        </w:trPr>
        <w:tc>
          <w:tcPr>
            <w:tcW w:w="716" w:type="dxa"/>
            <w:vAlign w:val="center"/>
          </w:tcPr>
          <w:p w14:paraId="1AEEC669"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sz w:val="15"/>
              </w:rPr>
              <w:t>12</w:t>
            </w:r>
          </w:p>
        </w:tc>
        <w:tc>
          <w:tcPr>
            <w:tcW w:w="1214" w:type="dxa"/>
            <w:vAlign w:val="center"/>
          </w:tcPr>
          <w:p w14:paraId="553E6975"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传感器</w:t>
            </w:r>
          </w:p>
        </w:tc>
        <w:tc>
          <w:tcPr>
            <w:tcW w:w="5998" w:type="dxa"/>
            <w:vAlign w:val="center"/>
          </w:tcPr>
          <w:p w14:paraId="56609A00" w14:textId="77777777" w:rsidR="007341B9" w:rsidRPr="00F93FB6" w:rsidRDefault="00864D9A">
            <w:pPr>
              <w:adjustRightInd w:val="0"/>
              <w:snapToGrid w:val="0"/>
              <w:spacing w:line="240" w:lineRule="atLeast"/>
              <w:rPr>
                <w:rFonts w:ascii="宋体" w:eastAsia="宋体" w:hAnsi="宋体" w:cs="Times New Roman"/>
                <w:sz w:val="15"/>
              </w:rPr>
            </w:pPr>
            <w:r w:rsidRPr="00F93FB6">
              <w:rPr>
                <w:rFonts w:ascii="宋体" w:eastAsia="宋体" w:hAnsi="宋体" w:cs="Times New Roman" w:hint="eastAsia"/>
                <w:sz w:val="15"/>
              </w:rPr>
              <w:t>视觉传感器</w:t>
            </w:r>
            <w:r w:rsidRPr="00F93FB6">
              <w:rPr>
                <w:rFonts w:ascii="宋体" w:eastAsia="宋体" w:hAnsi="宋体" w:cs="Times New Roman"/>
                <w:sz w:val="15"/>
              </w:rPr>
              <w:t xml:space="preserve"> 视场角：65.0度         </w:t>
            </w:r>
            <w:r w:rsidRPr="00F93FB6">
              <w:rPr>
                <w:rFonts w:ascii="宋体" w:eastAsia="宋体" w:hAnsi="宋体" w:cs="Times New Roman" w:hint="eastAsia"/>
                <w:sz w:val="15"/>
              </w:rPr>
              <w:t>有效焦距：</w:t>
            </w:r>
            <w:r w:rsidRPr="00F93FB6">
              <w:rPr>
                <w:rFonts w:ascii="宋体" w:eastAsia="宋体" w:hAnsi="宋体" w:cs="Times New Roman"/>
                <w:sz w:val="15"/>
              </w:rPr>
              <w:t xml:space="preserve">4.65±5% mm </w:t>
            </w:r>
          </w:p>
          <w:p w14:paraId="5300CC70" w14:textId="77777777" w:rsidR="007341B9" w:rsidRPr="00F93FB6" w:rsidRDefault="00864D9A">
            <w:pPr>
              <w:adjustRightInd w:val="0"/>
              <w:snapToGrid w:val="0"/>
              <w:spacing w:line="240" w:lineRule="atLeast"/>
              <w:rPr>
                <w:rFonts w:ascii="宋体" w:eastAsia="宋体" w:hAnsi="宋体" w:cs="Times New Roman"/>
                <w:sz w:val="15"/>
              </w:rPr>
            </w:pPr>
            <w:r w:rsidRPr="00F93FB6">
              <w:rPr>
                <w:rFonts w:ascii="宋体" w:eastAsia="宋体" w:hAnsi="宋体" w:cs="Times New Roman" w:hint="eastAsia"/>
                <w:sz w:val="15"/>
              </w:rPr>
              <w:t>识别速度：</w:t>
            </w:r>
            <w:r w:rsidRPr="00F93FB6">
              <w:rPr>
                <w:rFonts w:ascii="宋体" w:eastAsia="宋体" w:hAnsi="宋体" w:cs="Times New Roman"/>
                <w:sz w:val="15"/>
              </w:rPr>
              <w:t xml:space="preserve">60帧/s                  </w:t>
            </w:r>
            <w:r w:rsidRPr="00F93FB6">
              <w:rPr>
                <w:rFonts w:ascii="宋体" w:eastAsia="宋体" w:hAnsi="宋体" w:cs="Times New Roman" w:hint="eastAsia"/>
                <w:sz w:val="15"/>
              </w:rPr>
              <w:t>识别距离：</w:t>
            </w:r>
            <w:r w:rsidRPr="00F93FB6">
              <w:rPr>
                <w:rFonts w:ascii="宋体" w:eastAsia="宋体" w:hAnsi="宋体" w:cs="Times New Roman"/>
                <w:sz w:val="15"/>
              </w:rPr>
              <w:t xml:space="preserve">0.25-1.2m范围最佳 </w:t>
            </w:r>
          </w:p>
          <w:p w14:paraId="60AFC7BE" w14:textId="77777777" w:rsidR="007341B9" w:rsidRPr="00F93FB6" w:rsidRDefault="00864D9A">
            <w:pPr>
              <w:adjustRightInd w:val="0"/>
              <w:snapToGrid w:val="0"/>
              <w:spacing w:line="240" w:lineRule="atLeast"/>
              <w:rPr>
                <w:rFonts w:ascii="宋体" w:eastAsia="宋体" w:hAnsi="宋体" w:cs="Times New Roman"/>
                <w:sz w:val="15"/>
              </w:rPr>
            </w:pPr>
            <w:r w:rsidRPr="00F93FB6">
              <w:rPr>
                <w:rFonts w:ascii="宋体" w:eastAsia="宋体" w:hAnsi="宋体" w:cs="Times New Roman" w:hint="eastAsia"/>
                <w:sz w:val="15"/>
              </w:rPr>
              <w:t>供电方式：</w:t>
            </w:r>
            <w:r w:rsidRPr="00F93FB6">
              <w:rPr>
                <w:rFonts w:ascii="宋体" w:eastAsia="宋体" w:hAnsi="宋体" w:cs="Times New Roman"/>
                <w:sz w:val="15"/>
              </w:rPr>
              <w:t xml:space="preserve">3.7V锂电池 或 5V </w:t>
            </w:r>
            <w:proofErr w:type="spellStart"/>
            <w:r w:rsidRPr="00F93FB6">
              <w:rPr>
                <w:rFonts w:ascii="宋体" w:eastAsia="宋体" w:hAnsi="宋体" w:cs="Times New Roman"/>
                <w:sz w:val="15"/>
              </w:rPr>
              <w:t>mBuild</w:t>
            </w:r>
            <w:proofErr w:type="spellEnd"/>
            <w:r w:rsidRPr="00F93FB6">
              <w:rPr>
                <w:rFonts w:ascii="宋体" w:eastAsia="宋体" w:hAnsi="宋体" w:cs="Times New Roman"/>
                <w:sz w:val="15"/>
              </w:rPr>
              <w:t xml:space="preserve"> 电源模块 </w:t>
            </w:r>
          </w:p>
          <w:p w14:paraId="528EA2CF" w14:textId="77777777" w:rsidR="007341B9" w:rsidRPr="00F93FB6" w:rsidRDefault="00864D9A">
            <w:pPr>
              <w:adjustRightInd w:val="0"/>
              <w:snapToGrid w:val="0"/>
              <w:spacing w:line="240" w:lineRule="atLeast"/>
              <w:rPr>
                <w:rFonts w:ascii="宋体" w:eastAsia="宋体" w:hAnsi="宋体" w:cs="Times New Roman"/>
                <w:sz w:val="15"/>
              </w:rPr>
            </w:pPr>
            <w:r w:rsidRPr="00F93FB6">
              <w:rPr>
                <w:rFonts w:ascii="宋体" w:eastAsia="宋体" w:hAnsi="宋体" w:cs="Times New Roman" w:hint="eastAsia"/>
                <w:sz w:val="15"/>
              </w:rPr>
              <w:t>功耗范围：</w:t>
            </w:r>
            <w:r w:rsidRPr="00F93FB6">
              <w:rPr>
                <w:rFonts w:ascii="宋体" w:eastAsia="宋体" w:hAnsi="宋体" w:cs="Times New Roman"/>
                <w:sz w:val="15"/>
              </w:rPr>
              <w:t xml:space="preserve">0.9-1.3W </w:t>
            </w:r>
          </w:p>
          <w:p w14:paraId="4508B06C" w14:textId="77777777" w:rsidR="007341B9" w:rsidRPr="00F93FB6" w:rsidRDefault="00864D9A">
            <w:pPr>
              <w:adjustRightInd w:val="0"/>
              <w:snapToGrid w:val="0"/>
              <w:spacing w:line="240" w:lineRule="atLeast"/>
              <w:rPr>
                <w:rFonts w:ascii="宋体" w:eastAsia="宋体" w:hAnsi="宋体" w:cs="Times New Roman"/>
                <w:sz w:val="15"/>
              </w:rPr>
            </w:pPr>
            <w:r w:rsidRPr="00F93FB6">
              <w:rPr>
                <w:rFonts w:ascii="宋体" w:eastAsia="宋体" w:hAnsi="宋体" w:cs="Times New Roman" w:hint="eastAsia"/>
                <w:sz w:val="15"/>
              </w:rPr>
              <w:t>超声波传感器</w:t>
            </w:r>
            <w:r w:rsidRPr="00F93FB6">
              <w:rPr>
                <w:rFonts w:ascii="宋体" w:eastAsia="宋体" w:hAnsi="宋体" w:cs="Times New Roman"/>
                <w:sz w:val="15"/>
              </w:rPr>
              <w:t xml:space="preserve"> 工作电压：DC 5V </w:t>
            </w:r>
          </w:p>
          <w:p w14:paraId="7964F52D" w14:textId="77777777" w:rsidR="007341B9" w:rsidRPr="00F93FB6" w:rsidRDefault="00864D9A">
            <w:pPr>
              <w:adjustRightInd w:val="0"/>
              <w:snapToGrid w:val="0"/>
              <w:spacing w:line="240" w:lineRule="atLeast"/>
              <w:rPr>
                <w:rFonts w:ascii="宋体" w:eastAsia="宋体" w:hAnsi="宋体" w:cs="Times New Roman"/>
                <w:sz w:val="15"/>
              </w:rPr>
            </w:pPr>
            <w:proofErr w:type="gramStart"/>
            <w:r w:rsidRPr="00F93FB6">
              <w:rPr>
                <w:rFonts w:ascii="宋体" w:eastAsia="宋体" w:hAnsi="宋体" w:cs="Times New Roman" w:hint="eastAsia"/>
                <w:sz w:val="15"/>
              </w:rPr>
              <w:t>读值范围</w:t>
            </w:r>
            <w:proofErr w:type="gramEnd"/>
            <w:r w:rsidRPr="00F93FB6">
              <w:rPr>
                <w:rFonts w:ascii="宋体" w:eastAsia="宋体" w:hAnsi="宋体" w:cs="Times New Roman" w:hint="eastAsia"/>
                <w:sz w:val="15"/>
              </w:rPr>
              <w:t>：</w:t>
            </w:r>
            <w:r w:rsidRPr="00F93FB6">
              <w:rPr>
                <w:rFonts w:ascii="宋体" w:eastAsia="宋体" w:hAnsi="宋体" w:cs="Times New Roman"/>
                <w:sz w:val="15"/>
              </w:rPr>
              <w:t xml:space="preserve">5-300cm                </w:t>
            </w:r>
            <w:proofErr w:type="gramStart"/>
            <w:r w:rsidRPr="00F93FB6">
              <w:rPr>
                <w:rFonts w:ascii="宋体" w:eastAsia="宋体" w:hAnsi="宋体" w:cs="Times New Roman" w:hint="eastAsia"/>
                <w:sz w:val="15"/>
              </w:rPr>
              <w:t>读值误差</w:t>
            </w:r>
            <w:proofErr w:type="gramEnd"/>
            <w:r w:rsidRPr="00F93FB6">
              <w:rPr>
                <w:rFonts w:ascii="宋体" w:eastAsia="宋体" w:hAnsi="宋体" w:cs="Times New Roman" w:hint="eastAsia"/>
                <w:sz w:val="15"/>
              </w:rPr>
              <w:t>：±</w:t>
            </w:r>
            <w:r w:rsidRPr="00F93FB6">
              <w:rPr>
                <w:rFonts w:ascii="宋体" w:eastAsia="宋体" w:hAnsi="宋体" w:cs="Times New Roman"/>
                <w:sz w:val="15"/>
              </w:rPr>
              <w:t xml:space="preserve">5% </w:t>
            </w:r>
          </w:p>
          <w:p w14:paraId="311EA64D" w14:textId="7777777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hint="eastAsia"/>
                <w:sz w:val="15"/>
              </w:rPr>
              <w:t>巡线传感器</w:t>
            </w:r>
            <w:r w:rsidRPr="00F93FB6">
              <w:rPr>
                <w:rFonts w:ascii="宋体" w:eastAsia="宋体" w:hAnsi="宋体" w:cs="Times New Roman"/>
                <w:sz w:val="15"/>
              </w:rPr>
              <w:t xml:space="preserve"> 工作电压：DC 5V       </w:t>
            </w:r>
            <w:r w:rsidRPr="00F93FB6">
              <w:rPr>
                <w:rFonts w:ascii="宋体" w:eastAsia="宋体" w:hAnsi="宋体" w:cs="Times New Roman" w:hint="eastAsia"/>
                <w:sz w:val="15"/>
              </w:rPr>
              <w:t>检测高度：</w:t>
            </w:r>
            <w:r w:rsidRPr="00F93FB6">
              <w:rPr>
                <w:rFonts w:ascii="宋体" w:eastAsia="宋体" w:hAnsi="宋体" w:cs="Times New Roman"/>
                <w:sz w:val="15"/>
              </w:rPr>
              <w:t>5mm-15mm</w:t>
            </w:r>
          </w:p>
        </w:tc>
        <w:tc>
          <w:tcPr>
            <w:tcW w:w="1843" w:type="dxa"/>
            <w:vAlign w:val="center"/>
          </w:tcPr>
          <w:p w14:paraId="7FDEA1A0"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hint="eastAsia"/>
                <w:sz w:val="15"/>
              </w:rPr>
              <w:t>类型和数量不限，机器人禁止使用任何可干扰到其它机器人感知能力的传感器</w:t>
            </w:r>
          </w:p>
        </w:tc>
      </w:tr>
      <w:tr w:rsidR="007341B9" w:rsidRPr="00F93FB6" w14:paraId="6DDAF2EE" w14:textId="77777777">
        <w:trPr>
          <w:trHeight w:val="500"/>
        </w:trPr>
        <w:tc>
          <w:tcPr>
            <w:tcW w:w="716" w:type="dxa"/>
            <w:vAlign w:val="center"/>
          </w:tcPr>
          <w:p w14:paraId="53BB60F4"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13</w:t>
            </w:r>
          </w:p>
        </w:tc>
        <w:tc>
          <w:tcPr>
            <w:tcW w:w="1214" w:type="dxa"/>
            <w:vAlign w:val="center"/>
          </w:tcPr>
          <w:p w14:paraId="5683489B"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电机与舵机</w:t>
            </w:r>
          </w:p>
        </w:tc>
        <w:tc>
          <w:tcPr>
            <w:tcW w:w="5998" w:type="dxa"/>
            <w:vAlign w:val="center"/>
          </w:tcPr>
          <w:p w14:paraId="05854598" w14:textId="7777777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sz w:val="15"/>
              </w:rPr>
              <w:t>180光电编码电机、高速TT电机、MS-1.5A智能舵机、MECDS-150 舵机，且总数量不得超过 8个。</w:t>
            </w:r>
          </w:p>
        </w:tc>
        <w:tc>
          <w:tcPr>
            <w:tcW w:w="1843" w:type="dxa"/>
            <w:vAlign w:val="center"/>
          </w:tcPr>
          <w:p w14:paraId="64CB7F2E" w14:textId="77777777" w:rsidR="007341B9" w:rsidRPr="00F93FB6" w:rsidRDefault="007341B9">
            <w:pPr>
              <w:adjustRightInd w:val="0"/>
              <w:snapToGrid w:val="0"/>
              <w:spacing w:line="240" w:lineRule="atLeast"/>
              <w:jc w:val="center"/>
              <w:rPr>
                <w:rFonts w:ascii="宋体" w:eastAsia="宋体" w:hAnsi="宋体"/>
                <w:sz w:val="15"/>
              </w:rPr>
            </w:pPr>
          </w:p>
        </w:tc>
      </w:tr>
      <w:tr w:rsidR="007341B9" w:rsidRPr="00F93FB6" w14:paraId="0CBD9351" w14:textId="77777777">
        <w:trPr>
          <w:trHeight w:val="500"/>
        </w:trPr>
        <w:tc>
          <w:tcPr>
            <w:tcW w:w="716" w:type="dxa"/>
            <w:vAlign w:val="center"/>
          </w:tcPr>
          <w:p w14:paraId="03A691E5"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14</w:t>
            </w:r>
          </w:p>
        </w:tc>
        <w:tc>
          <w:tcPr>
            <w:tcW w:w="1214" w:type="dxa"/>
            <w:vAlign w:val="center"/>
          </w:tcPr>
          <w:p w14:paraId="2837B45E" w14:textId="77777777" w:rsidR="007341B9" w:rsidRPr="00F93FB6" w:rsidRDefault="00864D9A">
            <w:pPr>
              <w:adjustRightInd w:val="0"/>
              <w:snapToGrid w:val="0"/>
              <w:spacing w:line="240" w:lineRule="atLeast"/>
              <w:jc w:val="center"/>
              <w:rPr>
                <w:rFonts w:ascii="宋体" w:eastAsia="宋体" w:hAnsi="宋体"/>
                <w:sz w:val="15"/>
              </w:rPr>
            </w:pPr>
            <w:proofErr w:type="gramStart"/>
            <w:r w:rsidRPr="00F93FB6">
              <w:rPr>
                <w:rFonts w:ascii="宋体" w:eastAsia="宋体" w:hAnsi="宋体" w:cs="Times New Roman"/>
                <w:sz w:val="15"/>
              </w:rPr>
              <w:t>蓝牙手柄</w:t>
            </w:r>
            <w:proofErr w:type="gramEnd"/>
          </w:p>
        </w:tc>
        <w:tc>
          <w:tcPr>
            <w:tcW w:w="5998" w:type="dxa"/>
            <w:vAlign w:val="center"/>
          </w:tcPr>
          <w:p w14:paraId="7C0F3A22" w14:textId="7777777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color w:val="000000"/>
                <w:sz w:val="15"/>
              </w:rPr>
              <w:t>比赛必须使用指定的遥控器，且仅由操作手使用 。</w:t>
            </w:r>
          </w:p>
        </w:tc>
        <w:tc>
          <w:tcPr>
            <w:tcW w:w="1843" w:type="dxa"/>
            <w:vAlign w:val="center"/>
          </w:tcPr>
          <w:p w14:paraId="6F362F32" w14:textId="77777777" w:rsidR="007341B9" w:rsidRPr="00F93FB6" w:rsidRDefault="007341B9">
            <w:pPr>
              <w:adjustRightInd w:val="0"/>
              <w:snapToGrid w:val="0"/>
              <w:spacing w:line="240" w:lineRule="atLeast"/>
              <w:jc w:val="center"/>
              <w:rPr>
                <w:rFonts w:ascii="宋体" w:eastAsia="宋体" w:hAnsi="宋体"/>
                <w:sz w:val="15"/>
              </w:rPr>
            </w:pPr>
          </w:p>
        </w:tc>
      </w:tr>
      <w:tr w:rsidR="007341B9" w:rsidRPr="00F93FB6" w14:paraId="6C8433F6" w14:textId="77777777">
        <w:trPr>
          <w:trHeight w:val="500"/>
        </w:trPr>
        <w:tc>
          <w:tcPr>
            <w:tcW w:w="716" w:type="dxa"/>
            <w:vAlign w:val="center"/>
          </w:tcPr>
          <w:p w14:paraId="5FC95188"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15</w:t>
            </w:r>
          </w:p>
        </w:tc>
        <w:tc>
          <w:tcPr>
            <w:tcW w:w="1214" w:type="dxa"/>
            <w:vAlign w:val="center"/>
          </w:tcPr>
          <w:p w14:paraId="4949B6B5"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自制零件</w:t>
            </w:r>
          </w:p>
        </w:tc>
        <w:tc>
          <w:tcPr>
            <w:tcW w:w="5998" w:type="dxa"/>
            <w:vAlign w:val="center"/>
          </w:tcPr>
          <w:p w14:paraId="2BF3119A" w14:textId="7777777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sz w:val="15"/>
              </w:rPr>
              <w:t>队伍可以使用如下材料自制零件：3D打印件、瓦楞纸、木头、亚</w:t>
            </w:r>
            <w:proofErr w:type="gramStart"/>
            <w:r w:rsidRPr="00F93FB6">
              <w:rPr>
                <w:rFonts w:ascii="宋体" w:eastAsia="宋体" w:hAnsi="宋体" w:cs="Times New Roman"/>
                <w:sz w:val="15"/>
              </w:rPr>
              <w:t>克力板以及</w:t>
            </w:r>
            <w:proofErr w:type="gramEnd"/>
            <w:r w:rsidRPr="00F93FB6">
              <w:rPr>
                <w:rFonts w:ascii="宋体" w:eastAsia="宋体" w:hAnsi="宋体" w:cs="Times New Roman"/>
                <w:sz w:val="15"/>
              </w:rPr>
              <w:t>橡皮筋等，自制零件不可印有厂家LOGO。</w:t>
            </w:r>
          </w:p>
        </w:tc>
        <w:tc>
          <w:tcPr>
            <w:tcW w:w="1843" w:type="dxa"/>
            <w:vAlign w:val="center"/>
          </w:tcPr>
          <w:p w14:paraId="26F6FE3D" w14:textId="77777777" w:rsidR="007341B9" w:rsidRPr="00F93FB6" w:rsidRDefault="007341B9">
            <w:pPr>
              <w:adjustRightInd w:val="0"/>
              <w:snapToGrid w:val="0"/>
              <w:spacing w:line="240" w:lineRule="atLeast"/>
              <w:jc w:val="center"/>
              <w:rPr>
                <w:rFonts w:ascii="宋体" w:eastAsia="宋体" w:hAnsi="宋体"/>
                <w:sz w:val="15"/>
              </w:rPr>
            </w:pPr>
          </w:p>
        </w:tc>
      </w:tr>
      <w:tr w:rsidR="007341B9" w:rsidRPr="00F93FB6" w14:paraId="2842FB07" w14:textId="77777777">
        <w:trPr>
          <w:trHeight w:val="500"/>
        </w:trPr>
        <w:tc>
          <w:tcPr>
            <w:tcW w:w="716" w:type="dxa"/>
            <w:vAlign w:val="center"/>
          </w:tcPr>
          <w:p w14:paraId="26CA6159"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16</w:t>
            </w:r>
          </w:p>
        </w:tc>
        <w:tc>
          <w:tcPr>
            <w:tcW w:w="1214" w:type="dxa"/>
            <w:vAlign w:val="center"/>
          </w:tcPr>
          <w:p w14:paraId="3D056C46"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sz w:val="15"/>
              </w:rPr>
              <w:t>机械零件</w:t>
            </w:r>
          </w:p>
        </w:tc>
        <w:tc>
          <w:tcPr>
            <w:tcW w:w="5998" w:type="dxa"/>
            <w:vAlign w:val="center"/>
          </w:tcPr>
          <w:p w14:paraId="14178436" w14:textId="7777777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hint="eastAsia"/>
                <w:sz w:val="15"/>
              </w:rPr>
              <w:t>队伍不允许使用多自由度商业产品搭建机器人：</w:t>
            </w:r>
            <w:r w:rsidRPr="00F93FB6">
              <w:rPr>
                <w:rFonts w:ascii="宋体" w:eastAsia="宋体" w:hAnsi="宋体" w:cs="Times New Roman"/>
                <w:sz w:val="15"/>
              </w:rPr>
              <w:t xml:space="preserve"> 包括但不限于多自由度机械臂、机械手等，不包含金属、塑料结构件。</w:t>
            </w:r>
          </w:p>
        </w:tc>
        <w:tc>
          <w:tcPr>
            <w:tcW w:w="1843" w:type="dxa"/>
            <w:vAlign w:val="center"/>
          </w:tcPr>
          <w:p w14:paraId="6537C9BB" w14:textId="77777777" w:rsidR="007341B9" w:rsidRPr="00F93FB6" w:rsidRDefault="007341B9">
            <w:pPr>
              <w:adjustRightInd w:val="0"/>
              <w:snapToGrid w:val="0"/>
              <w:spacing w:line="240" w:lineRule="atLeast"/>
              <w:jc w:val="center"/>
              <w:rPr>
                <w:rFonts w:ascii="宋体" w:eastAsia="宋体" w:hAnsi="宋体"/>
                <w:sz w:val="15"/>
              </w:rPr>
            </w:pPr>
          </w:p>
        </w:tc>
      </w:tr>
      <w:tr w:rsidR="007341B9" w:rsidRPr="00F93FB6" w14:paraId="7A35A9CE" w14:textId="77777777">
        <w:trPr>
          <w:trHeight w:val="500"/>
        </w:trPr>
        <w:tc>
          <w:tcPr>
            <w:tcW w:w="716" w:type="dxa"/>
            <w:vAlign w:val="center"/>
          </w:tcPr>
          <w:p w14:paraId="2CA50B31"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17</w:t>
            </w:r>
          </w:p>
        </w:tc>
        <w:tc>
          <w:tcPr>
            <w:tcW w:w="1214" w:type="dxa"/>
            <w:vAlign w:val="center"/>
          </w:tcPr>
          <w:p w14:paraId="52AB33DC" w14:textId="77777777" w:rsidR="007341B9" w:rsidRPr="00F93FB6" w:rsidRDefault="00864D9A">
            <w:pPr>
              <w:adjustRightInd w:val="0"/>
              <w:snapToGrid w:val="0"/>
              <w:spacing w:line="240" w:lineRule="atLeast"/>
              <w:jc w:val="center"/>
              <w:rPr>
                <w:rFonts w:ascii="宋体" w:eastAsia="宋体" w:hAnsi="宋体"/>
                <w:sz w:val="15"/>
              </w:rPr>
            </w:pPr>
            <w:r w:rsidRPr="00F93FB6">
              <w:rPr>
                <w:rFonts w:ascii="宋体" w:eastAsia="宋体" w:hAnsi="宋体" w:cs="Times New Roman"/>
                <w:color w:val="000000"/>
                <w:sz w:val="15"/>
              </w:rPr>
              <w:t>电源</w:t>
            </w:r>
          </w:p>
        </w:tc>
        <w:tc>
          <w:tcPr>
            <w:tcW w:w="5998" w:type="dxa"/>
            <w:vAlign w:val="center"/>
          </w:tcPr>
          <w:p w14:paraId="0CF16FB1" w14:textId="77777777" w:rsidR="007341B9" w:rsidRPr="00F93FB6" w:rsidRDefault="00864D9A">
            <w:pPr>
              <w:adjustRightInd w:val="0"/>
              <w:snapToGrid w:val="0"/>
              <w:spacing w:line="240" w:lineRule="atLeast"/>
              <w:rPr>
                <w:rFonts w:ascii="宋体" w:eastAsia="宋体" w:hAnsi="宋体" w:cs="Times New Roman"/>
                <w:sz w:val="15"/>
              </w:rPr>
            </w:pPr>
            <w:r w:rsidRPr="00F93FB6">
              <w:rPr>
                <w:rFonts w:ascii="宋体" w:eastAsia="宋体" w:hAnsi="宋体" w:cs="Times New Roman"/>
                <w:sz w:val="15"/>
              </w:rPr>
              <w:t>18650 锂离子电池</w:t>
            </w:r>
          </w:p>
          <w:p w14:paraId="25569AF1" w14:textId="77777777" w:rsidR="007341B9" w:rsidRPr="00F93FB6" w:rsidRDefault="00864D9A">
            <w:pPr>
              <w:adjustRightInd w:val="0"/>
              <w:snapToGrid w:val="0"/>
              <w:spacing w:line="240" w:lineRule="atLeast"/>
              <w:rPr>
                <w:rFonts w:ascii="宋体" w:eastAsia="宋体" w:hAnsi="宋体" w:cs="Times New Roman"/>
                <w:sz w:val="15"/>
              </w:rPr>
            </w:pPr>
            <w:r w:rsidRPr="00F93FB6">
              <w:rPr>
                <w:rFonts w:ascii="宋体" w:eastAsia="宋体" w:hAnsi="宋体" w:cs="Times New Roman" w:hint="eastAsia"/>
                <w:sz w:val="15"/>
              </w:rPr>
              <w:t>电池参数：</w:t>
            </w:r>
            <w:r w:rsidRPr="00F93FB6">
              <w:rPr>
                <w:rFonts w:ascii="宋体" w:eastAsia="宋体" w:hAnsi="宋体" w:cs="Times New Roman"/>
                <w:sz w:val="15"/>
              </w:rPr>
              <w:t xml:space="preserve">3.7V 2500mAh </w:t>
            </w:r>
          </w:p>
          <w:p w14:paraId="0682C787" w14:textId="77777777" w:rsidR="007341B9" w:rsidRPr="00F93FB6" w:rsidRDefault="00864D9A">
            <w:pPr>
              <w:adjustRightInd w:val="0"/>
              <w:snapToGrid w:val="0"/>
              <w:spacing w:line="240" w:lineRule="atLeast"/>
              <w:rPr>
                <w:rFonts w:ascii="宋体" w:eastAsia="宋体" w:hAnsi="宋体"/>
                <w:sz w:val="15"/>
              </w:rPr>
            </w:pPr>
            <w:r w:rsidRPr="00F93FB6">
              <w:rPr>
                <w:rFonts w:ascii="宋体" w:eastAsia="宋体" w:hAnsi="宋体" w:cs="Times New Roman" w:hint="eastAsia"/>
                <w:sz w:val="15"/>
              </w:rPr>
              <w:t>输出电压</w:t>
            </w:r>
            <w:r w:rsidRPr="00F93FB6">
              <w:rPr>
                <w:rFonts w:ascii="宋体" w:eastAsia="宋体" w:hAnsi="宋体" w:cs="Times New Roman"/>
                <w:sz w:val="15"/>
              </w:rPr>
              <w:t>/电流：5V 6A</w:t>
            </w:r>
          </w:p>
        </w:tc>
        <w:tc>
          <w:tcPr>
            <w:tcW w:w="1843" w:type="dxa"/>
            <w:vAlign w:val="center"/>
          </w:tcPr>
          <w:p w14:paraId="622D2D74" w14:textId="77777777" w:rsidR="007341B9" w:rsidRPr="00F93FB6" w:rsidRDefault="007341B9">
            <w:pPr>
              <w:adjustRightInd w:val="0"/>
              <w:snapToGrid w:val="0"/>
              <w:spacing w:line="240" w:lineRule="atLeast"/>
              <w:jc w:val="center"/>
              <w:rPr>
                <w:rFonts w:ascii="宋体" w:eastAsia="宋体" w:hAnsi="宋体"/>
                <w:sz w:val="15"/>
              </w:rPr>
            </w:pPr>
          </w:p>
        </w:tc>
      </w:tr>
    </w:tbl>
    <w:p w14:paraId="77C04EE6" w14:textId="77777777" w:rsidR="007341B9" w:rsidRPr="00EC5B54" w:rsidRDefault="00864D9A">
      <w:pPr>
        <w:pStyle w:val="a"/>
        <w:numPr>
          <w:ilvl w:val="0"/>
          <w:numId w:val="0"/>
        </w:numPr>
        <w:adjustRightInd w:val="0"/>
        <w:snapToGrid w:val="0"/>
        <w:spacing w:before="0" w:after="0" w:line="240" w:lineRule="atLeast"/>
        <w:rPr>
          <w:rFonts w:ascii="宋体" w:eastAsia="宋体" w:hAnsi="宋体"/>
          <w:color w:val="auto"/>
          <w:sz w:val="32"/>
        </w:rPr>
      </w:pPr>
      <w:bookmarkStart w:id="34" w:name="_Toc11243"/>
      <w:r w:rsidRPr="00EC5B54">
        <w:rPr>
          <w:rFonts w:ascii="宋体" w:eastAsia="宋体" w:hAnsi="宋体" w:hint="eastAsia"/>
          <w:color w:val="auto"/>
          <w:sz w:val="32"/>
        </w:rPr>
        <w:lastRenderedPageBreak/>
        <w:t>附录</w:t>
      </w:r>
      <w:r w:rsidRPr="00EC5B54">
        <w:rPr>
          <w:rFonts w:ascii="宋体" w:eastAsia="宋体" w:hAnsi="宋体"/>
          <w:color w:val="auto"/>
          <w:sz w:val="32"/>
        </w:rPr>
        <w:t>2</w:t>
      </w:r>
      <w:r w:rsidRPr="00EC5B54">
        <w:rPr>
          <w:rFonts w:ascii="宋体" w:eastAsia="宋体" w:hAnsi="宋体" w:hint="eastAsia"/>
          <w:color w:val="auto"/>
          <w:sz w:val="32"/>
        </w:rPr>
        <w:t>：</w:t>
      </w:r>
      <w:proofErr w:type="spellStart"/>
      <w:r w:rsidRPr="00EC5B54">
        <w:rPr>
          <w:rFonts w:ascii="宋体" w:eastAsia="宋体" w:hAnsi="宋体"/>
          <w:color w:val="auto"/>
          <w:sz w:val="32"/>
        </w:rPr>
        <w:t>MakeX</w:t>
      </w:r>
      <w:proofErr w:type="spellEnd"/>
      <w:r w:rsidRPr="00EC5B54">
        <w:rPr>
          <w:rFonts w:ascii="宋体" w:eastAsia="宋体" w:hAnsi="宋体"/>
          <w:color w:val="auto"/>
          <w:sz w:val="32"/>
        </w:rPr>
        <w:t xml:space="preserve"> </w:t>
      </w:r>
      <w:r w:rsidRPr="00EC5B54">
        <w:rPr>
          <w:rFonts w:ascii="宋体" w:eastAsia="宋体" w:hAnsi="宋体" w:hint="eastAsia"/>
          <w:color w:val="auto"/>
          <w:sz w:val="32"/>
        </w:rPr>
        <w:t xml:space="preserve">初中组 </w:t>
      </w:r>
      <w:proofErr w:type="gramStart"/>
      <w:r w:rsidRPr="00EC5B54">
        <w:rPr>
          <w:rFonts w:ascii="宋体" w:eastAsia="宋体" w:hAnsi="宋体"/>
          <w:color w:val="auto"/>
          <w:sz w:val="32"/>
        </w:rPr>
        <w:t>碳锁先锋</w:t>
      </w:r>
      <w:proofErr w:type="gramEnd"/>
      <w:r w:rsidRPr="00EC5B54">
        <w:rPr>
          <w:rFonts w:ascii="宋体" w:eastAsia="宋体" w:hAnsi="宋体"/>
          <w:color w:val="auto"/>
          <w:sz w:val="32"/>
        </w:rPr>
        <w:t>判罚梳理表</w:t>
      </w:r>
      <w:bookmarkStart w:id="35" w:name="_Toc482311778"/>
      <w:bookmarkStart w:id="36" w:name="_Toc498182039"/>
      <w:bookmarkStart w:id="37" w:name="_Toc498182041"/>
      <w:bookmarkEnd w:id="34"/>
      <w:bookmarkEnd w:id="35"/>
      <w:bookmarkEnd w:id="36"/>
      <w:bookmarkEnd w:id="37"/>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015"/>
        <w:gridCol w:w="1258"/>
        <w:gridCol w:w="2836"/>
        <w:gridCol w:w="904"/>
        <w:gridCol w:w="904"/>
        <w:gridCol w:w="904"/>
        <w:gridCol w:w="904"/>
        <w:gridCol w:w="904"/>
      </w:tblGrid>
      <w:tr w:rsidR="007341B9" w:rsidRPr="00F93FB6" w14:paraId="17E1FB7E" w14:textId="77777777">
        <w:trPr>
          <w:trHeight w:val="500"/>
        </w:trPr>
        <w:tc>
          <w:tcPr>
            <w:tcW w:w="1660" w:type="dxa"/>
            <w:shd w:val="clear" w:color="auto" w:fill="FFFFFF" w:themeFill="background1"/>
            <w:vAlign w:val="center"/>
          </w:tcPr>
          <w:p w14:paraId="279FD28E"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rPr>
              <w:t>违规范围</w:t>
            </w:r>
          </w:p>
        </w:tc>
        <w:tc>
          <w:tcPr>
            <w:tcW w:w="2100" w:type="dxa"/>
            <w:shd w:val="clear" w:color="auto" w:fill="FFFFFF" w:themeFill="background1"/>
            <w:vAlign w:val="center"/>
          </w:tcPr>
          <w:p w14:paraId="395D54F2"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rPr>
              <w:t>违规项目</w:t>
            </w:r>
          </w:p>
        </w:tc>
        <w:tc>
          <w:tcPr>
            <w:tcW w:w="4720" w:type="dxa"/>
            <w:shd w:val="clear" w:color="auto" w:fill="FFFFFF" w:themeFill="background1"/>
            <w:vAlign w:val="center"/>
          </w:tcPr>
          <w:p w14:paraId="4C90AD11"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rPr>
              <w:t>规则概述</w:t>
            </w:r>
          </w:p>
        </w:tc>
        <w:tc>
          <w:tcPr>
            <w:tcW w:w="1400" w:type="dxa"/>
            <w:shd w:val="clear" w:color="auto" w:fill="FFFFFF" w:themeFill="background1"/>
            <w:vAlign w:val="center"/>
          </w:tcPr>
          <w:p w14:paraId="654C4741"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rPr>
              <w:t>违例</w:t>
            </w:r>
          </w:p>
        </w:tc>
        <w:tc>
          <w:tcPr>
            <w:tcW w:w="1400" w:type="dxa"/>
            <w:shd w:val="clear" w:color="auto" w:fill="FFFFFF" w:themeFill="background1"/>
            <w:vAlign w:val="center"/>
          </w:tcPr>
          <w:p w14:paraId="3A567FE6"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rPr>
              <w:t>黄牌</w:t>
            </w:r>
          </w:p>
        </w:tc>
        <w:tc>
          <w:tcPr>
            <w:tcW w:w="1400" w:type="dxa"/>
            <w:shd w:val="clear" w:color="auto" w:fill="FFFFFF" w:themeFill="background1"/>
            <w:vAlign w:val="center"/>
          </w:tcPr>
          <w:p w14:paraId="23757AFD"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rPr>
              <w:t>红牌</w:t>
            </w:r>
          </w:p>
        </w:tc>
        <w:tc>
          <w:tcPr>
            <w:tcW w:w="1400" w:type="dxa"/>
            <w:shd w:val="clear" w:color="auto" w:fill="FFFFFF" w:themeFill="background1"/>
            <w:vAlign w:val="center"/>
          </w:tcPr>
          <w:p w14:paraId="6CFC0CFB"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rPr>
              <w:t>禁用</w:t>
            </w:r>
          </w:p>
        </w:tc>
        <w:tc>
          <w:tcPr>
            <w:tcW w:w="1400" w:type="dxa"/>
            <w:shd w:val="clear" w:color="auto" w:fill="FFFFFF" w:themeFill="background1"/>
            <w:vAlign w:val="center"/>
          </w:tcPr>
          <w:p w14:paraId="1C8AE78E"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color w:val="000000"/>
              </w:rPr>
              <w:t>取消比赛资格</w:t>
            </w:r>
          </w:p>
        </w:tc>
      </w:tr>
      <w:tr w:rsidR="007341B9" w:rsidRPr="00F93FB6" w14:paraId="06439A89" w14:textId="77777777">
        <w:trPr>
          <w:trHeight w:val="500"/>
        </w:trPr>
        <w:tc>
          <w:tcPr>
            <w:tcW w:w="1660" w:type="dxa"/>
            <w:vMerge w:val="restart"/>
            <w:shd w:val="clear" w:color="auto" w:fill="FFFFFF"/>
            <w:vAlign w:val="center"/>
          </w:tcPr>
          <w:p w14:paraId="5379E07F"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rPr>
              <w:t>安全规范</w:t>
            </w:r>
          </w:p>
        </w:tc>
        <w:tc>
          <w:tcPr>
            <w:tcW w:w="2100" w:type="dxa"/>
            <w:shd w:val="clear" w:color="auto" w:fill="FFFFFF"/>
            <w:vAlign w:val="center"/>
          </w:tcPr>
          <w:p w14:paraId="05A64C2B"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 xml:space="preserve">危险结构 </w:t>
            </w:r>
          </w:p>
        </w:tc>
        <w:tc>
          <w:tcPr>
            <w:tcW w:w="4720" w:type="dxa"/>
            <w:shd w:val="clear" w:color="auto" w:fill="FFFFFF"/>
            <w:vAlign w:val="center"/>
          </w:tcPr>
          <w:p w14:paraId="57C4D3E7"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发现机器人的结构可能伤害到人的部位，警告后应马上整改。 </w:t>
            </w:r>
          </w:p>
        </w:tc>
        <w:tc>
          <w:tcPr>
            <w:tcW w:w="1400" w:type="dxa"/>
            <w:shd w:val="clear" w:color="auto" w:fill="FFFFFF"/>
            <w:vAlign w:val="center"/>
          </w:tcPr>
          <w:p w14:paraId="35022D4B"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2F90710F"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534E2BFB"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78FA2CB9"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shd w:val="clear" w:color="auto" w:fill="FFFFFF"/>
            <w:vAlign w:val="center"/>
          </w:tcPr>
          <w:p w14:paraId="3092AEAB"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r w:rsidR="007341B9" w:rsidRPr="00F93FB6" w14:paraId="2C28DFD4" w14:textId="77777777">
        <w:trPr>
          <w:trHeight w:val="500"/>
        </w:trPr>
        <w:tc>
          <w:tcPr>
            <w:tcW w:w="1660" w:type="dxa"/>
            <w:vMerge/>
            <w:shd w:val="clear" w:color="auto" w:fill="FFFFFF"/>
            <w:vAlign w:val="center"/>
          </w:tcPr>
          <w:p w14:paraId="6A8C2706"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1DC2064C"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 xml:space="preserve">破坏场地或其他机器人 </w:t>
            </w:r>
          </w:p>
        </w:tc>
        <w:tc>
          <w:tcPr>
            <w:tcW w:w="4720" w:type="dxa"/>
            <w:shd w:val="clear" w:color="auto" w:fill="FFFFFF"/>
            <w:vAlign w:val="center"/>
          </w:tcPr>
          <w:p w14:paraId="3778416A"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两次违规，将被取消比赛资格。 </w:t>
            </w:r>
          </w:p>
        </w:tc>
        <w:tc>
          <w:tcPr>
            <w:tcW w:w="1400" w:type="dxa"/>
            <w:shd w:val="clear" w:color="auto" w:fill="FFFFFF"/>
            <w:vAlign w:val="center"/>
          </w:tcPr>
          <w:p w14:paraId="1B725501"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0C33C482"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39066B18"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4647569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shd w:val="clear" w:color="auto" w:fill="FFFFFF"/>
            <w:vAlign w:val="center"/>
          </w:tcPr>
          <w:p w14:paraId="39D143F5"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r w:rsidR="007341B9" w:rsidRPr="00F93FB6" w14:paraId="57B6260E" w14:textId="77777777">
        <w:trPr>
          <w:trHeight w:val="500"/>
        </w:trPr>
        <w:tc>
          <w:tcPr>
            <w:tcW w:w="1660" w:type="dxa"/>
            <w:vMerge/>
            <w:shd w:val="clear" w:color="auto" w:fill="FFFFFF"/>
            <w:vAlign w:val="center"/>
          </w:tcPr>
          <w:p w14:paraId="371F88FB"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4FD6CB2A"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 xml:space="preserve">污染场地 </w:t>
            </w:r>
          </w:p>
        </w:tc>
        <w:tc>
          <w:tcPr>
            <w:tcW w:w="4720" w:type="dxa"/>
            <w:shd w:val="clear" w:color="auto" w:fill="FFFFFF"/>
            <w:vAlign w:val="center"/>
          </w:tcPr>
          <w:p w14:paraId="7E3CFD1F"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机器人使用胶水、胶带、润滑油不得污染场地，如有发现将被禁用，两次违规将取消比赛资格。 </w:t>
            </w:r>
          </w:p>
        </w:tc>
        <w:tc>
          <w:tcPr>
            <w:tcW w:w="1400" w:type="dxa"/>
            <w:shd w:val="clear" w:color="auto" w:fill="FFFFFF"/>
            <w:vAlign w:val="center"/>
          </w:tcPr>
          <w:p w14:paraId="04C77990"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738F40FB"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59BCDBD0"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3D499381"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shd w:val="clear" w:color="auto" w:fill="FFFFFF"/>
            <w:vAlign w:val="center"/>
          </w:tcPr>
          <w:p w14:paraId="4AAC86A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r w:rsidR="007341B9" w:rsidRPr="00F93FB6" w14:paraId="69B7E7B5" w14:textId="77777777">
        <w:trPr>
          <w:trHeight w:val="500"/>
        </w:trPr>
        <w:tc>
          <w:tcPr>
            <w:tcW w:w="1660" w:type="dxa"/>
            <w:vMerge/>
            <w:shd w:val="clear" w:color="auto" w:fill="FFFFFF"/>
            <w:vAlign w:val="center"/>
          </w:tcPr>
          <w:p w14:paraId="01DED72F"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5CF1CF5C"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 xml:space="preserve">使用违规的材料 </w:t>
            </w:r>
          </w:p>
        </w:tc>
        <w:tc>
          <w:tcPr>
            <w:tcW w:w="4720" w:type="dxa"/>
            <w:shd w:val="clear" w:color="auto" w:fill="FFFFFF"/>
            <w:vAlign w:val="center"/>
          </w:tcPr>
          <w:p w14:paraId="43ACD97C"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场上发现选手使用违规材料将被禁用，两次违规将取消比赛资格。 </w:t>
            </w:r>
          </w:p>
        </w:tc>
        <w:tc>
          <w:tcPr>
            <w:tcW w:w="1400" w:type="dxa"/>
            <w:shd w:val="clear" w:color="auto" w:fill="FFFFFF"/>
            <w:vAlign w:val="center"/>
          </w:tcPr>
          <w:p w14:paraId="59204B7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46FB8013"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396D3810"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2E0C8B8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shd w:val="clear" w:color="auto" w:fill="FFFFFF"/>
            <w:vAlign w:val="center"/>
          </w:tcPr>
          <w:p w14:paraId="3251084B"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r w:rsidR="007341B9" w:rsidRPr="00F93FB6" w14:paraId="04FBBE18" w14:textId="77777777">
        <w:trPr>
          <w:trHeight w:val="500"/>
        </w:trPr>
        <w:tc>
          <w:tcPr>
            <w:tcW w:w="1660" w:type="dxa"/>
            <w:vMerge/>
            <w:shd w:val="clear" w:color="auto" w:fill="FFFFFF"/>
            <w:vAlign w:val="center"/>
          </w:tcPr>
          <w:p w14:paraId="4F40E903"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0838054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机器人出界 </w:t>
            </w:r>
          </w:p>
        </w:tc>
        <w:tc>
          <w:tcPr>
            <w:tcW w:w="4720" w:type="dxa"/>
            <w:shd w:val="clear" w:color="auto" w:fill="FFFFFF"/>
            <w:vAlign w:val="center"/>
          </w:tcPr>
          <w:p w14:paraId="682EA7C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任何部分不得超出比赛场地边界。 </w:t>
            </w:r>
          </w:p>
        </w:tc>
        <w:tc>
          <w:tcPr>
            <w:tcW w:w="1400" w:type="dxa"/>
            <w:shd w:val="clear" w:color="auto" w:fill="FFFFFF"/>
            <w:vAlign w:val="center"/>
          </w:tcPr>
          <w:p w14:paraId="60E6EE88"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1659B991"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0B30A135"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63A52433"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shd w:val="clear" w:color="auto" w:fill="FFFFFF"/>
            <w:vAlign w:val="center"/>
          </w:tcPr>
          <w:p w14:paraId="516AB056"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r w:rsidR="007341B9" w:rsidRPr="00F93FB6" w14:paraId="35E939D0" w14:textId="77777777">
        <w:trPr>
          <w:trHeight w:val="500"/>
        </w:trPr>
        <w:tc>
          <w:tcPr>
            <w:tcW w:w="1660" w:type="dxa"/>
            <w:vMerge/>
            <w:shd w:val="clear" w:color="auto" w:fill="FFFFFF"/>
            <w:vAlign w:val="center"/>
          </w:tcPr>
          <w:p w14:paraId="48B852F2"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6252D88A"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 xml:space="preserve">其他不安全因素 </w:t>
            </w:r>
          </w:p>
        </w:tc>
        <w:tc>
          <w:tcPr>
            <w:tcW w:w="4720" w:type="dxa"/>
            <w:shd w:val="clear" w:color="auto" w:fill="FFFFFF"/>
            <w:vAlign w:val="center"/>
          </w:tcPr>
          <w:p w14:paraId="1F4A230A"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裁判发现机器人其他不安全因素有权要求选手禁用，并进行整改，后续两次违规将取消比赛资格。 </w:t>
            </w:r>
          </w:p>
        </w:tc>
        <w:tc>
          <w:tcPr>
            <w:tcW w:w="1400" w:type="dxa"/>
            <w:shd w:val="clear" w:color="auto" w:fill="FFFFFF"/>
            <w:vAlign w:val="center"/>
          </w:tcPr>
          <w:p w14:paraId="7A2F089A"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7969F13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7057626E"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6368109E"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shd w:val="clear" w:color="auto" w:fill="FFFFFF"/>
            <w:vAlign w:val="center"/>
          </w:tcPr>
          <w:p w14:paraId="2A52649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r w:rsidR="007341B9" w:rsidRPr="00F93FB6" w14:paraId="0A23DCF4" w14:textId="77777777">
        <w:trPr>
          <w:trHeight w:val="500"/>
        </w:trPr>
        <w:tc>
          <w:tcPr>
            <w:tcW w:w="1660" w:type="dxa"/>
            <w:vMerge/>
            <w:shd w:val="clear" w:color="auto" w:fill="FFFFFF"/>
            <w:vAlign w:val="center"/>
          </w:tcPr>
          <w:p w14:paraId="4F5BB54E" w14:textId="77777777" w:rsidR="007341B9" w:rsidRPr="00F93FB6" w:rsidRDefault="007341B9">
            <w:pPr>
              <w:adjustRightInd w:val="0"/>
              <w:snapToGrid w:val="0"/>
              <w:spacing w:line="240" w:lineRule="atLeast"/>
              <w:rPr>
                <w:rFonts w:ascii="宋体" w:eastAsia="宋体" w:hAnsi="宋体"/>
              </w:rPr>
            </w:pPr>
          </w:p>
        </w:tc>
        <w:tc>
          <w:tcPr>
            <w:tcW w:w="2100" w:type="dxa"/>
            <w:vAlign w:val="center"/>
          </w:tcPr>
          <w:p w14:paraId="0C475BE3"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着装规范</w:t>
            </w:r>
          </w:p>
        </w:tc>
        <w:tc>
          <w:tcPr>
            <w:tcW w:w="4720" w:type="dxa"/>
            <w:vAlign w:val="center"/>
          </w:tcPr>
          <w:p w14:paraId="289CD22E" w14:textId="35A78FFD"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留长发者须将头发扎起。参赛</w:t>
            </w:r>
            <w:r w:rsidR="00772F99">
              <w:rPr>
                <w:rFonts w:ascii="宋体" w:eastAsia="宋体" w:hAnsi="宋体" w:cs="Times New Roman"/>
              </w:rPr>
              <w:t>选手</w:t>
            </w:r>
            <w:r w:rsidRPr="00F93FB6">
              <w:rPr>
                <w:rFonts w:ascii="宋体" w:eastAsia="宋体" w:hAnsi="宋体" w:cs="Times New Roman"/>
              </w:rPr>
              <w:t>须穿不露出脚趾的鞋进入场地。</w:t>
            </w:r>
          </w:p>
        </w:tc>
        <w:tc>
          <w:tcPr>
            <w:tcW w:w="1400" w:type="dxa"/>
            <w:vAlign w:val="center"/>
          </w:tcPr>
          <w:p w14:paraId="233809D3" w14:textId="77777777" w:rsidR="007341B9" w:rsidRPr="00F93FB6" w:rsidRDefault="007341B9">
            <w:pPr>
              <w:adjustRightInd w:val="0"/>
              <w:snapToGrid w:val="0"/>
              <w:spacing w:line="240" w:lineRule="atLeast"/>
              <w:rPr>
                <w:rFonts w:ascii="宋体" w:eastAsia="宋体" w:hAnsi="宋体"/>
              </w:rPr>
            </w:pPr>
          </w:p>
        </w:tc>
        <w:tc>
          <w:tcPr>
            <w:tcW w:w="1400" w:type="dxa"/>
            <w:vAlign w:val="center"/>
          </w:tcPr>
          <w:p w14:paraId="37DDB8B2" w14:textId="77777777" w:rsidR="007341B9" w:rsidRPr="00F93FB6" w:rsidRDefault="007341B9">
            <w:pPr>
              <w:adjustRightInd w:val="0"/>
              <w:snapToGrid w:val="0"/>
              <w:spacing w:line="240" w:lineRule="atLeast"/>
              <w:rPr>
                <w:rFonts w:ascii="宋体" w:eastAsia="宋体" w:hAnsi="宋体"/>
              </w:rPr>
            </w:pPr>
          </w:p>
        </w:tc>
        <w:tc>
          <w:tcPr>
            <w:tcW w:w="1400" w:type="dxa"/>
            <w:vAlign w:val="center"/>
          </w:tcPr>
          <w:p w14:paraId="500364B9" w14:textId="77777777" w:rsidR="007341B9" w:rsidRPr="00F93FB6" w:rsidRDefault="007341B9">
            <w:pPr>
              <w:adjustRightInd w:val="0"/>
              <w:snapToGrid w:val="0"/>
              <w:spacing w:line="240" w:lineRule="atLeast"/>
              <w:rPr>
                <w:rFonts w:ascii="宋体" w:eastAsia="宋体" w:hAnsi="宋体"/>
              </w:rPr>
            </w:pPr>
          </w:p>
        </w:tc>
        <w:tc>
          <w:tcPr>
            <w:tcW w:w="1400" w:type="dxa"/>
            <w:vAlign w:val="center"/>
          </w:tcPr>
          <w:p w14:paraId="2D3BE1CD" w14:textId="77777777" w:rsidR="007341B9" w:rsidRPr="00F93FB6" w:rsidRDefault="007341B9">
            <w:pPr>
              <w:adjustRightInd w:val="0"/>
              <w:snapToGrid w:val="0"/>
              <w:spacing w:line="240" w:lineRule="atLeast"/>
              <w:rPr>
                <w:rFonts w:ascii="宋体" w:eastAsia="宋体" w:hAnsi="宋体"/>
              </w:rPr>
            </w:pPr>
          </w:p>
        </w:tc>
        <w:tc>
          <w:tcPr>
            <w:tcW w:w="1400" w:type="dxa"/>
            <w:shd w:val="clear" w:color="auto" w:fill="FFFFFF"/>
            <w:vAlign w:val="center"/>
          </w:tcPr>
          <w:p w14:paraId="6D525215"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r w:rsidR="007341B9" w:rsidRPr="00F93FB6" w14:paraId="3B845975" w14:textId="77777777">
        <w:trPr>
          <w:trHeight w:val="500"/>
        </w:trPr>
        <w:tc>
          <w:tcPr>
            <w:tcW w:w="1660" w:type="dxa"/>
            <w:vMerge w:val="restart"/>
            <w:vAlign w:val="center"/>
          </w:tcPr>
          <w:p w14:paraId="1CE030B8"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rPr>
              <w:t>操作规则</w:t>
            </w:r>
          </w:p>
        </w:tc>
        <w:tc>
          <w:tcPr>
            <w:tcW w:w="2100" w:type="dxa"/>
            <w:vAlign w:val="center"/>
          </w:tcPr>
          <w:p w14:paraId="5FB9BF89"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 xml:space="preserve">携带电子通讯设备进入场地 </w:t>
            </w:r>
          </w:p>
        </w:tc>
        <w:tc>
          <w:tcPr>
            <w:tcW w:w="4720" w:type="dxa"/>
            <w:vAlign w:val="center"/>
          </w:tcPr>
          <w:p w14:paraId="73F5C98D"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二次违反可出示黄牌处罚。 </w:t>
            </w:r>
          </w:p>
        </w:tc>
        <w:tc>
          <w:tcPr>
            <w:tcW w:w="1400" w:type="dxa"/>
            <w:vAlign w:val="center"/>
          </w:tcPr>
          <w:p w14:paraId="37421DCF"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7E7E6423"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51D4A007"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650C1C8F"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1CB088FF"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r w:rsidR="007341B9" w:rsidRPr="00F93FB6" w14:paraId="1A9EEB6E" w14:textId="77777777">
        <w:trPr>
          <w:trHeight w:val="500"/>
        </w:trPr>
        <w:tc>
          <w:tcPr>
            <w:tcW w:w="1660" w:type="dxa"/>
            <w:vMerge/>
            <w:vAlign w:val="center"/>
          </w:tcPr>
          <w:p w14:paraId="5F68A788"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4CEFF7EE"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提前开始或延迟结束比赛 </w:t>
            </w:r>
          </w:p>
        </w:tc>
        <w:tc>
          <w:tcPr>
            <w:tcW w:w="4720" w:type="dxa"/>
            <w:vAlign w:val="center"/>
          </w:tcPr>
          <w:p w14:paraId="2D07320A"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扣除相应得分。 </w:t>
            </w:r>
          </w:p>
        </w:tc>
        <w:tc>
          <w:tcPr>
            <w:tcW w:w="1400" w:type="dxa"/>
            <w:vAlign w:val="center"/>
          </w:tcPr>
          <w:p w14:paraId="0817758A"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0704E2B0"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61792C36"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00A20F41"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642FD8D9"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r>
      <w:tr w:rsidR="007341B9" w:rsidRPr="00F93FB6" w14:paraId="6681B4C9" w14:textId="77777777">
        <w:trPr>
          <w:trHeight w:val="500"/>
        </w:trPr>
        <w:tc>
          <w:tcPr>
            <w:tcW w:w="1660" w:type="dxa"/>
            <w:vMerge/>
            <w:vAlign w:val="center"/>
          </w:tcPr>
          <w:p w14:paraId="5DBA9DCC"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5B4475D9"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自动阶段抢夺或接触中央区道具</w:t>
            </w:r>
          </w:p>
        </w:tc>
        <w:tc>
          <w:tcPr>
            <w:tcW w:w="4720" w:type="dxa"/>
            <w:vAlign w:val="center"/>
          </w:tcPr>
          <w:p w14:paraId="6C69DE65"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自动控制阶段仅可使用本方道具完成任务。</w:t>
            </w:r>
          </w:p>
        </w:tc>
        <w:tc>
          <w:tcPr>
            <w:tcW w:w="1400" w:type="dxa"/>
            <w:vAlign w:val="center"/>
          </w:tcPr>
          <w:p w14:paraId="3485BD5B" w14:textId="77777777" w:rsidR="007341B9" w:rsidRPr="00F93FB6" w:rsidRDefault="007341B9">
            <w:pPr>
              <w:adjustRightInd w:val="0"/>
              <w:snapToGrid w:val="0"/>
              <w:spacing w:line="240" w:lineRule="atLeast"/>
              <w:rPr>
                <w:rFonts w:ascii="宋体" w:eastAsia="宋体" w:hAnsi="宋体"/>
              </w:rPr>
            </w:pPr>
          </w:p>
        </w:tc>
        <w:tc>
          <w:tcPr>
            <w:tcW w:w="1400" w:type="dxa"/>
            <w:vAlign w:val="center"/>
          </w:tcPr>
          <w:p w14:paraId="09BE1EDC"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5DB28662"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24DA3ABD"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630C3608"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r w:rsidR="007341B9" w:rsidRPr="00F93FB6" w14:paraId="58988D88" w14:textId="77777777">
        <w:trPr>
          <w:trHeight w:val="500"/>
        </w:trPr>
        <w:tc>
          <w:tcPr>
            <w:tcW w:w="1660" w:type="dxa"/>
            <w:vMerge/>
            <w:vAlign w:val="center"/>
          </w:tcPr>
          <w:p w14:paraId="190161BB"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650F0D30"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自动阶段结束后机器人未保持静止状态</w:t>
            </w:r>
          </w:p>
        </w:tc>
        <w:tc>
          <w:tcPr>
            <w:tcW w:w="4720" w:type="dxa"/>
            <w:vAlign w:val="center"/>
          </w:tcPr>
          <w:p w14:paraId="0D79C481"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由于明显的程序故障导致机器人卡在场地上持续运动的除外。</w:t>
            </w:r>
          </w:p>
        </w:tc>
        <w:tc>
          <w:tcPr>
            <w:tcW w:w="1400" w:type="dxa"/>
            <w:vAlign w:val="center"/>
          </w:tcPr>
          <w:p w14:paraId="1374491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6F24514A"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5F4F7998" w14:textId="77777777" w:rsidR="007341B9" w:rsidRPr="00F93FB6" w:rsidRDefault="007341B9">
            <w:pPr>
              <w:adjustRightInd w:val="0"/>
              <w:snapToGrid w:val="0"/>
              <w:spacing w:line="240" w:lineRule="atLeast"/>
              <w:rPr>
                <w:rFonts w:ascii="宋体" w:eastAsia="宋体" w:hAnsi="宋体"/>
              </w:rPr>
            </w:pPr>
          </w:p>
        </w:tc>
        <w:tc>
          <w:tcPr>
            <w:tcW w:w="1400" w:type="dxa"/>
            <w:vAlign w:val="center"/>
          </w:tcPr>
          <w:p w14:paraId="06F8A3D9" w14:textId="77777777" w:rsidR="007341B9" w:rsidRPr="00F93FB6" w:rsidRDefault="007341B9">
            <w:pPr>
              <w:adjustRightInd w:val="0"/>
              <w:snapToGrid w:val="0"/>
              <w:spacing w:line="240" w:lineRule="atLeast"/>
              <w:rPr>
                <w:rFonts w:ascii="宋体" w:eastAsia="宋体" w:hAnsi="宋体"/>
              </w:rPr>
            </w:pPr>
          </w:p>
        </w:tc>
        <w:tc>
          <w:tcPr>
            <w:tcW w:w="1400" w:type="dxa"/>
            <w:vAlign w:val="center"/>
          </w:tcPr>
          <w:p w14:paraId="0BB27754" w14:textId="77777777" w:rsidR="007341B9" w:rsidRPr="00F93FB6" w:rsidRDefault="007341B9">
            <w:pPr>
              <w:adjustRightInd w:val="0"/>
              <w:snapToGrid w:val="0"/>
              <w:spacing w:line="240" w:lineRule="atLeast"/>
              <w:rPr>
                <w:rFonts w:ascii="宋体" w:eastAsia="宋体" w:hAnsi="宋体"/>
              </w:rPr>
            </w:pPr>
          </w:p>
        </w:tc>
      </w:tr>
      <w:tr w:rsidR="007341B9" w:rsidRPr="00F93FB6" w14:paraId="75EDE30C" w14:textId="77777777">
        <w:trPr>
          <w:trHeight w:val="500"/>
        </w:trPr>
        <w:tc>
          <w:tcPr>
            <w:tcW w:w="1660" w:type="dxa"/>
            <w:vMerge/>
            <w:vAlign w:val="center"/>
          </w:tcPr>
          <w:p w14:paraId="6F7A8733"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4AA1A5D7"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 xml:space="preserve">违规接触场地或机器人 </w:t>
            </w:r>
          </w:p>
        </w:tc>
        <w:tc>
          <w:tcPr>
            <w:tcW w:w="4720" w:type="dxa"/>
            <w:vAlign w:val="center"/>
          </w:tcPr>
          <w:p w14:paraId="3663FBC1"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对比分或者比赛进行造成影响将判罚黄牌。 </w:t>
            </w:r>
          </w:p>
        </w:tc>
        <w:tc>
          <w:tcPr>
            <w:tcW w:w="1400" w:type="dxa"/>
            <w:vAlign w:val="center"/>
          </w:tcPr>
          <w:p w14:paraId="34BDDC01"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72ADD160"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114646DD"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501950D8"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763F5006"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r>
      <w:tr w:rsidR="007341B9" w:rsidRPr="00F93FB6" w14:paraId="7F3852AA" w14:textId="77777777">
        <w:trPr>
          <w:trHeight w:val="500"/>
        </w:trPr>
        <w:tc>
          <w:tcPr>
            <w:tcW w:w="1660" w:type="dxa"/>
            <w:vMerge/>
            <w:vAlign w:val="center"/>
          </w:tcPr>
          <w:p w14:paraId="422C40B7"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36BB81F9"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 xml:space="preserve">身体伸入场地影响对方得分 </w:t>
            </w:r>
          </w:p>
        </w:tc>
        <w:tc>
          <w:tcPr>
            <w:tcW w:w="4720" w:type="dxa"/>
            <w:vAlign w:val="center"/>
          </w:tcPr>
          <w:p w14:paraId="527610F6"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对比分或者比赛进行造成影响将判罚黄牌。 </w:t>
            </w:r>
          </w:p>
        </w:tc>
        <w:tc>
          <w:tcPr>
            <w:tcW w:w="1400" w:type="dxa"/>
            <w:vAlign w:val="center"/>
          </w:tcPr>
          <w:p w14:paraId="16758F9A"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3712BF71"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65472A3D"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762C5E58"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1F2C3D4C"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r>
      <w:tr w:rsidR="007341B9" w:rsidRPr="00F93FB6" w14:paraId="3D221F3E" w14:textId="77777777">
        <w:trPr>
          <w:trHeight w:val="500"/>
        </w:trPr>
        <w:tc>
          <w:tcPr>
            <w:tcW w:w="1660" w:type="dxa"/>
            <w:vMerge/>
            <w:vAlign w:val="center"/>
          </w:tcPr>
          <w:p w14:paraId="2EC83D98"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52EFB12E"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不在规定区域内活动</w:t>
            </w:r>
          </w:p>
        </w:tc>
        <w:tc>
          <w:tcPr>
            <w:tcW w:w="4720" w:type="dxa"/>
            <w:shd w:val="clear" w:color="auto" w:fill="FFFFFF"/>
            <w:vAlign w:val="center"/>
          </w:tcPr>
          <w:p w14:paraId="506D1E0E"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犯规方将被判口头警告，两次违规将被判违例。</w:t>
            </w:r>
          </w:p>
        </w:tc>
        <w:tc>
          <w:tcPr>
            <w:tcW w:w="1400" w:type="dxa"/>
            <w:vAlign w:val="center"/>
          </w:tcPr>
          <w:p w14:paraId="0526F1F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shd w:val="clear" w:color="auto" w:fill="FFFFFF"/>
            <w:vAlign w:val="center"/>
          </w:tcPr>
          <w:p w14:paraId="421CE293" w14:textId="77777777" w:rsidR="007341B9" w:rsidRPr="00F93FB6" w:rsidRDefault="007341B9">
            <w:pPr>
              <w:adjustRightInd w:val="0"/>
              <w:snapToGrid w:val="0"/>
              <w:spacing w:line="240" w:lineRule="atLeast"/>
              <w:rPr>
                <w:rFonts w:ascii="宋体" w:eastAsia="宋体" w:hAnsi="宋体"/>
              </w:rPr>
            </w:pPr>
          </w:p>
        </w:tc>
        <w:tc>
          <w:tcPr>
            <w:tcW w:w="1400" w:type="dxa"/>
            <w:shd w:val="clear" w:color="auto" w:fill="FFFFFF"/>
            <w:vAlign w:val="center"/>
          </w:tcPr>
          <w:p w14:paraId="692CFF6F" w14:textId="77777777" w:rsidR="007341B9" w:rsidRPr="00F93FB6" w:rsidRDefault="007341B9">
            <w:pPr>
              <w:adjustRightInd w:val="0"/>
              <w:snapToGrid w:val="0"/>
              <w:spacing w:line="240" w:lineRule="atLeast"/>
              <w:rPr>
                <w:rFonts w:ascii="宋体" w:eastAsia="宋体" w:hAnsi="宋体"/>
              </w:rPr>
            </w:pPr>
          </w:p>
        </w:tc>
        <w:tc>
          <w:tcPr>
            <w:tcW w:w="1400" w:type="dxa"/>
            <w:shd w:val="clear" w:color="auto" w:fill="FFFFFF"/>
            <w:vAlign w:val="center"/>
          </w:tcPr>
          <w:p w14:paraId="7E5043F3" w14:textId="77777777" w:rsidR="007341B9" w:rsidRPr="00F93FB6" w:rsidRDefault="007341B9">
            <w:pPr>
              <w:adjustRightInd w:val="0"/>
              <w:snapToGrid w:val="0"/>
              <w:spacing w:line="240" w:lineRule="atLeast"/>
              <w:rPr>
                <w:rFonts w:ascii="宋体" w:eastAsia="宋体" w:hAnsi="宋体"/>
              </w:rPr>
            </w:pPr>
          </w:p>
        </w:tc>
        <w:tc>
          <w:tcPr>
            <w:tcW w:w="1400" w:type="dxa"/>
            <w:shd w:val="clear" w:color="auto" w:fill="FFFFFF"/>
            <w:vAlign w:val="center"/>
          </w:tcPr>
          <w:p w14:paraId="684BC06E" w14:textId="77777777" w:rsidR="007341B9" w:rsidRPr="00F93FB6" w:rsidRDefault="007341B9">
            <w:pPr>
              <w:adjustRightInd w:val="0"/>
              <w:snapToGrid w:val="0"/>
              <w:spacing w:line="240" w:lineRule="atLeast"/>
              <w:rPr>
                <w:rFonts w:ascii="宋体" w:eastAsia="宋体" w:hAnsi="宋体"/>
              </w:rPr>
            </w:pPr>
          </w:p>
        </w:tc>
      </w:tr>
      <w:tr w:rsidR="007341B9" w:rsidRPr="00F93FB6" w14:paraId="47B8BF91" w14:textId="77777777">
        <w:trPr>
          <w:trHeight w:val="500"/>
        </w:trPr>
        <w:tc>
          <w:tcPr>
            <w:tcW w:w="1660" w:type="dxa"/>
            <w:vMerge/>
            <w:vAlign w:val="center"/>
          </w:tcPr>
          <w:p w14:paraId="61155AD9"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0B4B220F"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机器人超出场地边界或进入对方阵地</w:t>
            </w:r>
          </w:p>
        </w:tc>
        <w:tc>
          <w:tcPr>
            <w:tcW w:w="4720" w:type="dxa"/>
            <w:shd w:val="clear" w:color="auto" w:fill="FFFFFF"/>
            <w:vAlign w:val="center"/>
          </w:tcPr>
          <w:p w14:paraId="5C664A27"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如果机器人出界，须在3秒之内返回本方区域，裁判将会进行口头读秒提醒 。</w:t>
            </w:r>
          </w:p>
        </w:tc>
        <w:tc>
          <w:tcPr>
            <w:tcW w:w="1400" w:type="dxa"/>
            <w:vAlign w:val="center"/>
          </w:tcPr>
          <w:p w14:paraId="5B37968E"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shd w:val="clear" w:color="auto" w:fill="FFFFFF"/>
            <w:vAlign w:val="center"/>
          </w:tcPr>
          <w:p w14:paraId="7E979DFF" w14:textId="77777777" w:rsidR="007341B9" w:rsidRPr="00F93FB6" w:rsidRDefault="007341B9">
            <w:pPr>
              <w:adjustRightInd w:val="0"/>
              <w:snapToGrid w:val="0"/>
              <w:spacing w:line="240" w:lineRule="atLeast"/>
              <w:rPr>
                <w:rFonts w:ascii="宋体" w:eastAsia="宋体" w:hAnsi="宋体"/>
              </w:rPr>
            </w:pPr>
          </w:p>
        </w:tc>
        <w:tc>
          <w:tcPr>
            <w:tcW w:w="1400" w:type="dxa"/>
            <w:shd w:val="clear" w:color="auto" w:fill="FFFFFF"/>
            <w:vAlign w:val="center"/>
          </w:tcPr>
          <w:p w14:paraId="19954CBB" w14:textId="77777777" w:rsidR="007341B9" w:rsidRPr="00F93FB6" w:rsidRDefault="007341B9">
            <w:pPr>
              <w:adjustRightInd w:val="0"/>
              <w:snapToGrid w:val="0"/>
              <w:spacing w:line="240" w:lineRule="atLeast"/>
              <w:rPr>
                <w:rFonts w:ascii="宋体" w:eastAsia="宋体" w:hAnsi="宋体"/>
              </w:rPr>
            </w:pPr>
          </w:p>
        </w:tc>
        <w:tc>
          <w:tcPr>
            <w:tcW w:w="1400" w:type="dxa"/>
            <w:shd w:val="clear" w:color="auto" w:fill="FFFFFF"/>
            <w:vAlign w:val="center"/>
          </w:tcPr>
          <w:p w14:paraId="0FAD569D" w14:textId="77777777" w:rsidR="007341B9" w:rsidRPr="00F93FB6" w:rsidRDefault="007341B9">
            <w:pPr>
              <w:adjustRightInd w:val="0"/>
              <w:snapToGrid w:val="0"/>
              <w:spacing w:line="240" w:lineRule="atLeast"/>
              <w:rPr>
                <w:rFonts w:ascii="宋体" w:eastAsia="宋体" w:hAnsi="宋体"/>
              </w:rPr>
            </w:pPr>
          </w:p>
        </w:tc>
        <w:tc>
          <w:tcPr>
            <w:tcW w:w="1400" w:type="dxa"/>
            <w:shd w:val="clear" w:color="auto" w:fill="FFFFFF"/>
            <w:vAlign w:val="center"/>
          </w:tcPr>
          <w:p w14:paraId="07E06CC0" w14:textId="77777777" w:rsidR="007341B9" w:rsidRPr="00F93FB6" w:rsidRDefault="007341B9">
            <w:pPr>
              <w:adjustRightInd w:val="0"/>
              <w:snapToGrid w:val="0"/>
              <w:spacing w:line="240" w:lineRule="atLeast"/>
              <w:rPr>
                <w:rFonts w:ascii="宋体" w:eastAsia="宋体" w:hAnsi="宋体"/>
              </w:rPr>
            </w:pPr>
          </w:p>
        </w:tc>
      </w:tr>
      <w:tr w:rsidR="007341B9" w:rsidRPr="00F93FB6" w14:paraId="52693B58" w14:textId="77777777">
        <w:trPr>
          <w:trHeight w:val="500"/>
        </w:trPr>
        <w:tc>
          <w:tcPr>
            <w:tcW w:w="1660" w:type="dxa"/>
            <w:vMerge/>
            <w:vAlign w:val="center"/>
          </w:tcPr>
          <w:p w14:paraId="1599F1E6"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4DE1BE53"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机器人进入本方球门内</w:t>
            </w:r>
          </w:p>
        </w:tc>
        <w:tc>
          <w:tcPr>
            <w:tcW w:w="4720" w:type="dxa"/>
            <w:shd w:val="clear" w:color="auto" w:fill="FFFFFF"/>
            <w:vAlign w:val="center"/>
          </w:tcPr>
          <w:p w14:paraId="684F51B6"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如果机器人出现部分进入，须在3秒之内离开，裁判将会进行口头读秒提醒。</w:t>
            </w:r>
          </w:p>
        </w:tc>
        <w:tc>
          <w:tcPr>
            <w:tcW w:w="1400" w:type="dxa"/>
            <w:vAlign w:val="center"/>
          </w:tcPr>
          <w:p w14:paraId="45FEB1F9"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56FE64CA"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786D7039"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1977288E"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0B5B8E28"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r w:rsidR="007341B9" w:rsidRPr="00F93FB6" w14:paraId="5B05770C" w14:textId="77777777">
        <w:trPr>
          <w:trHeight w:val="500"/>
        </w:trPr>
        <w:tc>
          <w:tcPr>
            <w:tcW w:w="1660" w:type="dxa"/>
            <w:vMerge/>
            <w:vAlign w:val="center"/>
          </w:tcPr>
          <w:p w14:paraId="2A167C42"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3BA9A8EC"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违规</w:t>
            </w:r>
            <w:proofErr w:type="gramStart"/>
            <w:r w:rsidRPr="00F93FB6">
              <w:rPr>
                <w:rFonts w:ascii="宋体" w:eastAsia="宋体" w:hAnsi="宋体" w:cs="Times New Roman"/>
              </w:rPr>
              <w:t>使用蓝牙手柄</w:t>
            </w:r>
            <w:proofErr w:type="gramEnd"/>
          </w:p>
        </w:tc>
        <w:tc>
          <w:tcPr>
            <w:tcW w:w="4720" w:type="dxa"/>
            <w:shd w:val="clear" w:color="auto" w:fill="FFFFFF"/>
            <w:vAlign w:val="center"/>
          </w:tcPr>
          <w:p w14:paraId="76C2415E"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自动阶段手柄应放置场外。</w:t>
            </w:r>
          </w:p>
        </w:tc>
        <w:tc>
          <w:tcPr>
            <w:tcW w:w="1400" w:type="dxa"/>
            <w:shd w:val="clear" w:color="auto" w:fill="FFFFFF"/>
            <w:vAlign w:val="center"/>
          </w:tcPr>
          <w:p w14:paraId="1552B8F9"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shd w:val="clear" w:color="auto" w:fill="FFFFFF"/>
            <w:vAlign w:val="center"/>
          </w:tcPr>
          <w:p w14:paraId="218EEBD2"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02F99615"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shd w:val="clear" w:color="auto" w:fill="FFFFFF"/>
            <w:vAlign w:val="center"/>
          </w:tcPr>
          <w:p w14:paraId="3BFF5F59"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shd w:val="clear" w:color="auto" w:fill="FFFFFF"/>
            <w:vAlign w:val="center"/>
          </w:tcPr>
          <w:p w14:paraId="4EF9AA42"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r>
      <w:tr w:rsidR="007341B9" w:rsidRPr="00F93FB6" w14:paraId="63F8621A" w14:textId="77777777">
        <w:trPr>
          <w:trHeight w:val="500"/>
        </w:trPr>
        <w:tc>
          <w:tcPr>
            <w:tcW w:w="1660" w:type="dxa"/>
            <w:vMerge/>
            <w:vAlign w:val="center"/>
          </w:tcPr>
          <w:p w14:paraId="7BB4F5BA"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6843CFC3"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机器人在场地上遗留零部件 </w:t>
            </w:r>
          </w:p>
        </w:tc>
        <w:tc>
          <w:tcPr>
            <w:tcW w:w="4720" w:type="dxa"/>
            <w:vAlign w:val="center"/>
          </w:tcPr>
          <w:p w14:paraId="0C865AF6"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依照情节恶劣程度给予违例和针对二次违规给予黄牌。</w:t>
            </w:r>
          </w:p>
        </w:tc>
        <w:tc>
          <w:tcPr>
            <w:tcW w:w="1400" w:type="dxa"/>
            <w:vAlign w:val="center"/>
          </w:tcPr>
          <w:p w14:paraId="195C5128"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05A23171"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3A4F8196"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172B208D"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6C8C7884" w14:textId="77777777" w:rsidR="007341B9" w:rsidRPr="00F93FB6" w:rsidRDefault="007341B9">
            <w:pPr>
              <w:adjustRightInd w:val="0"/>
              <w:snapToGrid w:val="0"/>
              <w:spacing w:line="240" w:lineRule="atLeast"/>
              <w:rPr>
                <w:rFonts w:ascii="宋体" w:eastAsia="宋体" w:hAnsi="宋体"/>
              </w:rPr>
            </w:pPr>
          </w:p>
        </w:tc>
      </w:tr>
      <w:tr w:rsidR="007341B9" w:rsidRPr="00F93FB6" w14:paraId="244AF546" w14:textId="77777777">
        <w:trPr>
          <w:trHeight w:val="500"/>
        </w:trPr>
        <w:tc>
          <w:tcPr>
            <w:tcW w:w="1660" w:type="dxa"/>
            <w:vMerge/>
            <w:vAlign w:val="center"/>
          </w:tcPr>
          <w:p w14:paraId="4AD86CEA"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6BD7354E"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操控禁用机器人</w:t>
            </w:r>
          </w:p>
        </w:tc>
        <w:tc>
          <w:tcPr>
            <w:tcW w:w="4720" w:type="dxa"/>
            <w:vAlign w:val="center"/>
          </w:tcPr>
          <w:p w14:paraId="3A24EB8B"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违规者首次将判罚违例，严重违规将判罚黄牌，直至取消比赛资格。</w:t>
            </w:r>
          </w:p>
        </w:tc>
        <w:tc>
          <w:tcPr>
            <w:tcW w:w="1400" w:type="dxa"/>
            <w:vAlign w:val="center"/>
          </w:tcPr>
          <w:p w14:paraId="356D173A"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3520DCD8"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48C51CF7"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4CF5090B"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6F68D89D"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r w:rsidR="007341B9" w:rsidRPr="00F93FB6" w14:paraId="54C0717A" w14:textId="77777777">
        <w:trPr>
          <w:trHeight w:val="500"/>
        </w:trPr>
        <w:tc>
          <w:tcPr>
            <w:tcW w:w="1660" w:type="dxa"/>
            <w:vMerge/>
            <w:vAlign w:val="center"/>
          </w:tcPr>
          <w:p w14:paraId="6AB04A2E"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081AB90E"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 xml:space="preserve">故意将场地元素移出场外 </w:t>
            </w:r>
          </w:p>
        </w:tc>
        <w:tc>
          <w:tcPr>
            <w:tcW w:w="4720" w:type="dxa"/>
            <w:vAlign w:val="center"/>
          </w:tcPr>
          <w:p w14:paraId="043A089C"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 xml:space="preserve">以得分为目的除外。 </w:t>
            </w:r>
          </w:p>
        </w:tc>
        <w:tc>
          <w:tcPr>
            <w:tcW w:w="1400" w:type="dxa"/>
            <w:vAlign w:val="center"/>
          </w:tcPr>
          <w:p w14:paraId="4168F6D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72D1F8A8"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7C3D3678"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535F9A18"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15A77857"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r w:rsidR="007341B9" w:rsidRPr="00F93FB6" w14:paraId="7D9B101B" w14:textId="77777777">
        <w:trPr>
          <w:trHeight w:val="500"/>
        </w:trPr>
        <w:tc>
          <w:tcPr>
            <w:tcW w:w="1660" w:type="dxa"/>
            <w:vMerge/>
            <w:vAlign w:val="center"/>
          </w:tcPr>
          <w:p w14:paraId="75CE4749" w14:textId="77777777" w:rsidR="007341B9" w:rsidRPr="00F93FB6" w:rsidRDefault="007341B9">
            <w:pPr>
              <w:adjustRightInd w:val="0"/>
              <w:snapToGrid w:val="0"/>
              <w:spacing w:line="240" w:lineRule="atLeast"/>
              <w:rPr>
                <w:rFonts w:ascii="宋体" w:eastAsia="宋体" w:hAnsi="宋体"/>
              </w:rPr>
            </w:pPr>
          </w:p>
        </w:tc>
        <w:tc>
          <w:tcPr>
            <w:tcW w:w="2100" w:type="dxa"/>
            <w:vAlign w:val="center"/>
          </w:tcPr>
          <w:p w14:paraId="05919FED"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 xml:space="preserve">场外接触交换零件 </w:t>
            </w:r>
          </w:p>
        </w:tc>
        <w:tc>
          <w:tcPr>
            <w:tcW w:w="4720" w:type="dxa"/>
            <w:vAlign w:val="center"/>
          </w:tcPr>
          <w:p w14:paraId="3EB109DC"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比赛过程中严禁该行为发生。 </w:t>
            </w:r>
          </w:p>
        </w:tc>
        <w:tc>
          <w:tcPr>
            <w:tcW w:w="1400" w:type="dxa"/>
            <w:vAlign w:val="center"/>
          </w:tcPr>
          <w:p w14:paraId="28D410B2"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6A9132FC"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5F5DE1D6"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2FADA4FC"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339F3402"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r w:rsidR="007341B9" w:rsidRPr="00F93FB6" w14:paraId="680BCADE" w14:textId="77777777">
        <w:trPr>
          <w:trHeight w:val="500"/>
        </w:trPr>
        <w:tc>
          <w:tcPr>
            <w:tcW w:w="1660" w:type="dxa"/>
            <w:vMerge/>
            <w:vAlign w:val="center"/>
          </w:tcPr>
          <w:p w14:paraId="40C5E4C7" w14:textId="77777777" w:rsidR="007341B9" w:rsidRPr="00F93FB6" w:rsidRDefault="007341B9">
            <w:pPr>
              <w:adjustRightInd w:val="0"/>
              <w:snapToGrid w:val="0"/>
              <w:spacing w:line="240" w:lineRule="atLeast"/>
              <w:rPr>
                <w:rFonts w:ascii="宋体" w:eastAsia="宋体" w:hAnsi="宋体"/>
              </w:rPr>
            </w:pPr>
          </w:p>
        </w:tc>
        <w:tc>
          <w:tcPr>
            <w:tcW w:w="2100" w:type="dxa"/>
            <w:shd w:val="clear" w:color="auto" w:fill="FFFFFF"/>
            <w:vAlign w:val="center"/>
          </w:tcPr>
          <w:p w14:paraId="02E681A2"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过分行为 </w:t>
            </w:r>
          </w:p>
        </w:tc>
        <w:tc>
          <w:tcPr>
            <w:tcW w:w="4720" w:type="dxa"/>
            <w:vAlign w:val="center"/>
          </w:tcPr>
          <w:p w14:paraId="6007E76F"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 xml:space="preserve">过分的行为包括但不局限于：重复或公然的违规；对操控员、教练、比赛工作人员或参赛人员有不文明的行为；反复或公然做出违背安全的行为；两次违规将会被判罚取消比赛资格。 </w:t>
            </w:r>
          </w:p>
        </w:tc>
        <w:tc>
          <w:tcPr>
            <w:tcW w:w="1400" w:type="dxa"/>
            <w:vAlign w:val="center"/>
          </w:tcPr>
          <w:p w14:paraId="2A468763"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6EC4A752"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0953E423"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7263C331"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78441CA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r w:rsidR="007341B9" w:rsidRPr="00F93FB6" w14:paraId="2D271866" w14:textId="77777777">
        <w:trPr>
          <w:trHeight w:val="500"/>
        </w:trPr>
        <w:tc>
          <w:tcPr>
            <w:tcW w:w="1660" w:type="dxa"/>
            <w:vMerge/>
            <w:vAlign w:val="center"/>
          </w:tcPr>
          <w:p w14:paraId="27729A44" w14:textId="77777777" w:rsidR="007341B9" w:rsidRPr="00F93FB6" w:rsidRDefault="007341B9">
            <w:pPr>
              <w:adjustRightInd w:val="0"/>
              <w:snapToGrid w:val="0"/>
              <w:spacing w:line="240" w:lineRule="atLeast"/>
              <w:rPr>
                <w:rFonts w:ascii="宋体" w:eastAsia="宋体" w:hAnsi="宋体"/>
              </w:rPr>
            </w:pPr>
          </w:p>
        </w:tc>
        <w:tc>
          <w:tcPr>
            <w:tcW w:w="2100" w:type="dxa"/>
            <w:vAlign w:val="center"/>
          </w:tcPr>
          <w:p w14:paraId="7294E097"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指导教练违规 </w:t>
            </w:r>
          </w:p>
        </w:tc>
        <w:tc>
          <w:tcPr>
            <w:tcW w:w="4720" w:type="dxa"/>
            <w:vAlign w:val="center"/>
          </w:tcPr>
          <w:p w14:paraId="54790268"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首次给予口头警告，反复公然的违规，裁判可视情况做出违例判罚，情况严重者判罚</w:t>
            </w:r>
            <w:proofErr w:type="gramStart"/>
            <w:r w:rsidRPr="00F93FB6">
              <w:rPr>
                <w:rFonts w:ascii="宋体" w:eastAsia="宋体" w:hAnsi="宋体" w:cs="Times New Roman"/>
                <w:color w:val="000000"/>
              </w:rPr>
              <w:t>至取消</w:t>
            </w:r>
            <w:proofErr w:type="gramEnd"/>
            <w:r w:rsidRPr="00F93FB6">
              <w:rPr>
                <w:rFonts w:ascii="宋体" w:eastAsia="宋体" w:hAnsi="宋体" w:cs="Times New Roman"/>
                <w:color w:val="000000"/>
              </w:rPr>
              <w:t xml:space="preserve">比赛资格。 </w:t>
            </w:r>
          </w:p>
        </w:tc>
        <w:tc>
          <w:tcPr>
            <w:tcW w:w="1400" w:type="dxa"/>
            <w:vAlign w:val="center"/>
          </w:tcPr>
          <w:p w14:paraId="415E2BDE"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54C5C68E"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425F066F"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5286A9CA"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132C7F9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r w:rsidR="007341B9" w:rsidRPr="00F93FB6" w14:paraId="3DD012D6" w14:textId="77777777">
        <w:trPr>
          <w:trHeight w:val="500"/>
        </w:trPr>
        <w:tc>
          <w:tcPr>
            <w:tcW w:w="1660" w:type="dxa"/>
            <w:vMerge w:val="restart"/>
            <w:vAlign w:val="center"/>
          </w:tcPr>
          <w:p w14:paraId="4FDFCD68" w14:textId="77777777" w:rsidR="007341B9" w:rsidRPr="00F93FB6" w:rsidRDefault="00864D9A">
            <w:pPr>
              <w:adjustRightInd w:val="0"/>
              <w:snapToGrid w:val="0"/>
              <w:spacing w:line="240" w:lineRule="atLeast"/>
              <w:jc w:val="center"/>
              <w:rPr>
                <w:rFonts w:ascii="宋体" w:eastAsia="宋体" w:hAnsi="宋体"/>
                <w:b/>
                <w:bCs/>
              </w:rPr>
            </w:pPr>
            <w:r w:rsidRPr="00F93FB6">
              <w:rPr>
                <w:rFonts w:ascii="宋体" w:eastAsia="宋体" w:hAnsi="宋体" w:cs="Times New Roman"/>
                <w:b/>
                <w:bCs/>
              </w:rPr>
              <w:t>改装规则</w:t>
            </w:r>
          </w:p>
        </w:tc>
        <w:tc>
          <w:tcPr>
            <w:tcW w:w="2100" w:type="dxa"/>
            <w:vAlign w:val="center"/>
          </w:tcPr>
          <w:p w14:paraId="57D7EC2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未向裁判申请直接进行改装</w:t>
            </w:r>
          </w:p>
        </w:tc>
        <w:tc>
          <w:tcPr>
            <w:tcW w:w="4720" w:type="dxa"/>
            <w:vAlign w:val="center"/>
          </w:tcPr>
          <w:p w14:paraId="118B075C"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裁判同意后，方可进行改装动作。</w:t>
            </w:r>
          </w:p>
        </w:tc>
        <w:tc>
          <w:tcPr>
            <w:tcW w:w="1400" w:type="dxa"/>
            <w:vAlign w:val="center"/>
          </w:tcPr>
          <w:p w14:paraId="1DA6059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0530B83D" w14:textId="77777777" w:rsidR="007341B9" w:rsidRPr="00F93FB6" w:rsidRDefault="007341B9">
            <w:pPr>
              <w:adjustRightInd w:val="0"/>
              <w:snapToGrid w:val="0"/>
              <w:spacing w:line="240" w:lineRule="atLeast"/>
              <w:rPr>
                <w:rFonts w:ascii="宋体" w:eastAsia="宋体" w:hAnsi="宋体"/>
              </w:rPr>
            </w:pPr>
          </w:p>
        </w:tc>
        <w:tc>
          <w:tcPr>
            <w:tcW w:w="1400" w:type="dxa"/>
            <w:vAlign w:val="center"/>
          </w:tcPr>
          <w:p w14:paraId="3918BBDA" w14:textId="77777777" w:rsidR="007341B9" w:rsidRPr="00F93FB6" w:rsidRDefault="007341B9">
            <w:pPr>
              <w:adjustRightInd w:val="0"/>
              <w:snapToGrid w:val="0"/>
              <w:spacing w:line="240" w:lineRule="atLeast"/>
              <w:rPr>
                <w:rFonts w:ascii="宋体" w:eastAsia="宋体" w:hAnsi="宋体"/>
              </w:rPr>
            </w:pPr>
          </w:p>
        </w:tc>
        <w:tc>
          <w:tcPr>
            <w:tcW w:w="1400" w:type="dxa"/>
            <w:vAlign w:val="center"/>
          </w:tcPr>
          <w:p w14:paraId="04EB5CCF" w14:textId="77777777" w:rsidR="007341B9" w:rsidRPr="00F93FB6" w:rsidRDefault="007341B9">
            <w:pPr>
              <w:adjustRightInd w:val="0"/>
              <w:snapToGrid w:val="0"/>
              <w:spacing w:line="240" w:lineRule="atLeast"/>
              <w:rPr>
                <w:rFonts w:ascii="宋体" w:eastAsia="宋体" w:hAnsi="宋体"/>
              </w:rPr>
            </w:pPr>
          </w:p>
        </w:tc>
        <w:tc>
          <w:tcPr>
            <w:tcW w:w="1400" w:type="dxa"/>
            <w:vAlign w:val="center"/>
          </w:tcPr>
          <w:p w14:paraId="54543708"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r>
      <w:tr w:rsidR="007341B9" w:rsidRPr="00F93FB6" w14:paraId="42E77B74" w14:textId="77777777">
        <w:trPr>
          <w:trHeight w:val="500"/>
        </w:trPr>
        <w:tc>
          <w:tcPr>
            <w:tcW w:w="1660" w:type="dxa"/>
            <w:vMerge/>
            <w:vAlign w:val="center"/>
          </w:tcPr>
          <w:p w14:paraId="726F68EA" w14:textId="77777777" w:rsidR="007341B9" w:rsidRPr="00F93FB6" w:rsidRDefault="007341B9">
            <w:pPr>
              <w:adjustRightInd w:val="0"/>
              <w:snapToGrid w:val="0"/>
              <w:spacing w:line="240" w:lineRule="atLeast"/>
              <w:rPr>
                <w:rFonts w:ascii="宋体" w:eastAsia="宋体" w:hAnsi="宋体"/>
              </w:rPr>
            </w:pPr>
          </w:p>
        </w:tc>
        <w:tc>
          <w:tcPr>
            <w:tcW w:w="2100" w:type="dxa"/>
            <w:vAlign w:val="center"/>
          </w:tcPr>
          <w:p w14:paraId="3718DCA8"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 xml:space="preserve">未返回启动区强行改装 </w:t>
            </w:r>
          </w:p>
        </w:tc>
        <w:tc>
          <w:tcPr>
            <w:tcW w:w="4720" w:type="dxa"/>
            <w:vAlign w:val="center"/>
          </w:tcPr>
          <w:p w14:paraId="4FD5F86A"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进入启动区以机器人底部直接接触到启动线内为准。 </w:t>
            </w:r>
          </w:p>
        </w:tc>
        <w:tc>
          <w:tcPr>
            <w:tcW w:w="1400" w:type="dxa"/>
            <w:vAlign w:val="center"/>
          </w:tcPr>
          <w:p w14:paraId="5EA7DD1D"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68DA7CDF"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20F560F6" w14:textId="77777777" w:rsidR="007341B9" w:rsidRPr="00F93FB6" w:rsidRDefault="007341B9">
            <w:pPr>
              <w:adjustRightInd w:val="0"/>
              <w:snapToGrid w:val="0"/>
              <w:spacing w:line="240" w:lineRule="atLeast"/>
              <w:rPr>
                <w:rFonts w:ascii="宋体" w:eastAsia="宋体" w:hAnsi="宋体"/>
              </w:rPr>
            </w:pPr>
          </w:p>
        </w:tc>
        <w:tc>
          <w:tcPr>
            <w:tcW w:w="1400" w:type="dxa"/>
            <w:vAlign w:val="center"/>
          </w:tcPr>
          <w:p w14:paraId="00959111"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04EAE889"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r>
      <w:tr w:rsidR="007341B9" w:rsidRPr="00F93FB6" w14:paraId="3FAA0C87" w14:textId="77777777">
        <w:trPr>
          <w:trHeight w:val="500"/>
        </w:trPr>
        <w:tc>
          <w:tcPr>
            <w:tcW w:w="1660" w:type="dxa"/>
            <w:vMerge/>
            <w:vAlign w:val="center"/>
          </w:tcPr>
          <w:p w14:paraId="4577F281" w14:textId="77777777" w:rsidR="007341B9" w:rsidRPr="00F93FB6" w:rsidRDefault="007341B9">
            <w:pPr>
              <w:adjustRightInd w:val="0"/>
              <w:snapToGrid w:val="0"/>
              <w:spacing w:line="240" w:lineRule="atLeast"/>
              <w:rPr>
                <w:rFonts w:ascii="宋体" w:eastAsia="宋体" w:hAnsi="宋体"/>
              </w:rPr>
            </w:pPr>
          </w:p>
        </w:tc>
        <w:tc>
          <w:tcPr>
            <w:tcW w:w="2100" w:type="dxa"/>
            <w:vAlign w:val="center"/>
          </w:tcPr>
          <w:p w14:paraId="259F25E4"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 xml:space="preserve">场地内进行改装 </w:t>
            </w:r>
          </w:p>
        </w:tc>
        <w:tc>
          <w:tcPr>
            <w:tcW w:w="4720" w:type="dxa"/>
            <w:vAlign w:val="center"/>
          </w:tcPr>
          <w:p w14:paraId="657D6C4D"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选手需在场地外进行改装。 </w:t>
            </w:r>
          </w:p>
        </w:tc>
        <w:tc>
          <w:tcPr>
            <w:tcW w:w="1400" w:type="dxa"/>
            <w:vAlign w:val="center"/>
          </w:tcPr>
          <w:p w14:paraId="17B0A2F6"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6E687ACD"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393BF698"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4C700341"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0039ACE2"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r>
      <w:tr w:rsidR="007341B9" w:rsidRPr="00F93FB6" w14:paraId="456418AD" w14:textId="77777777">
        <w:trPr>
          <w:trHeight w:val="500"/>
        </w:trPr>
        <w:tc>
          <w:tcPr>
            <w:tcW w:w="1660" w:type="dxa"/>
            <w:vMerge/>
            <w:vAlign w:val="center"/>
          </w:tcPr>
          <w:p w14:paraId="79AF7A3F" w14:textId="77777777" w:rsidR="007341B9" w:rsidRPr="00F93FB6" w:rsidRDefault="007341B9">
            <w:pPr>
              <w:adjustRightInd w:val="0"/>
              <w:snapToGrid w:val="0"/>
              <w:spacing w:line="240" w:lineRule="atLeast"/>
              <w:rPr>
                <w:rFonts w:ascii="宋体" w:eastAsia="宋体" w:hAnsi="宋体"/>
              </w:rPr>
            </w:pPr>
          </w:p>
        </w:tc>
        <w:tc>
          <w:tcPr>
            <w:tcW w:w="2100" w:type="dxa"/>
            <w:vAlign w:val="center"/>
          </w:tcPr>
          <w:p w14:paraId="5BF1BDFE"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进行多次改装</w:t>
            </w:r>
          </w:p>
        </w:tc>
        <w:tc>
          <w:tcPr>
            <w:tcW w:w="4720" w:type="dxa"/>
            <w:vAlign w:val="center"/>
          </w:tcPr>
          <w:p w14:paraId="6412A3E5"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每支队伍只有1次改装机器人的机会。</w:t>
            </w:r>
          </w:p>
        </w:tc>
        <w:tc>
          <w:tcPr>
            <w:tcW w:w="1400" w:type="dxa"/>
            <w:vAlign w:val="center"/>
          </w:tcPr>
          <w:p w14:paraId="3A26743D"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70461F26"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4D25F096"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438B8707"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5AC7FDE5"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r w:rsidR="007341B9" w:rsidRPr="00F93FB6" w14:paraId="4BA2F88B" w14:textId="77777777">
        <w:trPr>
          <w:trHeight w:val="500"/>
        </w:trPr>
        <w:tc>
          <w:tcPr>
            <w:tcW w:w="1660" w:type="dxa"/>
            <w:vMerge/>
            <w:vAlign w:val="center"/>
          </w:tcPr>
          <w:p w14:paraId="2C138090" w14:textId="77777777" w:rsidR="007341B9" w:rsidRPr="00F93FB6" w:rsidRDefault="007341B9">
            <w:pPr>
              <w:adjustRightInd w:val="0"/>
              <w:snapToGrid w:val="0"/>
              <w:spacing w:line="240" w:lineRule="atLeast"/>
              <w:rPr>
                <w:rFonts w:ascii="宋体" w:eastAsia="宋体" w:hAnsi="宋体"/>
              </w:rPr>
            </w:pPr>
          </w:p>
        </w:tc>
        <w:tc>
          <w:tcPr>
            <w:tcW w:w="2100" w:type="dxa"/>
            <w:vAlign w:val="center"/>
          </w:tcPr>
          <w:p w14:paraId="0337D461"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color w:val="000000"/>
              </w:rPr>
              <w:t xml:space="preserve">改装后不符合检录状态 </w:t>
            </w:r>
          </w:p>
        </w:tc>
        <w:tc>
          <w:tcPr>
            <w:tcW w:w="4720" w:type="dxa"/>
            <w:vAlign w:val="center"/>
          </w:tcPr>
          <w:p w14:paraId="0FDB4C55"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如有重大改动需放入场地后申报裁判进行检查。 </w:t>
            </w:r>
          </w:p>
        </w:tc>
        <w:tc>
          <w:tcPr>
            <w:tcW w:w="1400" w:type="dxa"/>
            <w:vAlign w:val="center"/>
          </w:tcPr>
          <w:p w14:paraId="6B0C0A1B"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47ECAB9D"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p>
        </w:tc>
        <w:tc>
          <w:tcPr>
            <w:tcW w:w="1400" w:type="dxa"/>
            <w:vAlign w:val="center"/>
          </w:tcPr>
          <w:p w14:paraId="5D807EF9"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2594079A"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c>
          <w:tcPr>
            <w:tcW w:w="1400" w:type="dxa"/>
            <w:vAlign w:val="center"/>
          </w:tcPr>
          <w:p w14:paraId="3AF45D10" w14:textId="77777777" w:rsidR="007341B9" w:rsidRPr="00F93FB6" w:rsidRDefault="00864D9A">
            <w:pPr>
              <w:adjustRightInd w:val="0"/>
              <w:snapToGrid w:val="0"/>
              <w:spacing w:line="240" w:lineRule="atLeast"/>
              <w:rPr>
                <w:rFonts w:ascii="宋体" w:eastAsia="宋体" w:hAnsi="宋体"/>
              </w:rPr>
            </w:pPr>
            <w:r w:rsidRPr="00F93FB6">
              <w:rPr>
                <w:rFonts w:ascii="宋体" w:eastAsia="宋体" w:hAnsi="宋体" w:cs="Times New Roman"/>
              </w:rPr>
              <w:t xml:space="preserve"> </w:t>
            </w:r>
            <w:r w:rsidRPr="00F93FB6">
              <w:rPr>
                <w:rFonts w:ascii="Segoe UI Emoji" w:eastAsia="宋体" w:hAnsi="Segoe UI Emoji" w:cs="Segoe UI Emoji"/>
              </w:rPr>
              <w:t>✔</w:t>
            </w:r>
            <w:r w:rsidRPr="00F93FB6">
              <w:rPr>
                <w:rFonts w:ascii="宋体" w:eastAsia="宋体" w:hAnsi="宋体" w:cs="Times New Roman"/>
              </w:rPr>
              <w:t xml:space="preserve"> </w:t>
            </w:r>
          </w:p>
        </w:tc>
      </w:tr>
    </w:tbl>
    <w:p w14:paraId="4625BC25" w14:textId="77777777" w:rsidR="007341B9" w:rsidRPr="00F93FB6" w:rsidRDefault="007341B9">
      <w:pPr>
        <w:adjustRightInd w:val="0"/>
        <w:snapToGrid w:val="0"/>
        <w:spacing w:line="240" w:lineRule="atLeast"/>
        <w:rPr>
          <w:rFonts w:ascii="宋体" w:eastAsia="宋体" w:hAnsi="宋体"/>
        </w:rPr>
      </w:pPr>
    </w:p>
    <w:p w14:paraId="7FB0DF0F" w14:textId="77777777" w:rsidR="00EC5B54" w:rsidRDefault="00EC5B54">
      <w:pPr>
        <w:widowControl/>
        <w:spacing w:line="240" w:lineRule="auto"/>
        <w:jc w:val="left"/>
        <w:rPr>
          <w:rFonts w:ascii="宋体" w:eastAsia="宋体" w:hAnsi="宋体"/>
          <w:b/>
          <w:bCs/>
          <w:color w:val="E6233C"/>
          <w:kern w:val="44"/>
          <w:sz w:val="32"/>
          <w:szCs w:val="44"/>
        </w:rPr>
      </w:pPr>
      <w:bookmarkStart w:id="38" w:name="_Toc27159"/>
      <w:r>
        <w:rPr>
          <w:rFonts w:ascii="宋体" w:eastAsia="宋体" w:hAnsi="宋体"/>
          <w:sz w:val="32"/>
        </w:rPr>
        <w:br w:type="page"/>
      </w:r>
    </w:p>
    <w:p w14:paraId="30AFB481" w14:textId="666D06F5" w:rsidR="007341B9" w:rsidRPr="00EC5B54" w:rsidRDefault="00864D9A">
      <w:pPr>
        <w:pStyle w:val="a"/>
        <w:numPr>
          <w:ilvl w:val="0"/>
          <w:numId w:val="0"/>
        </w:numPr>
        <w:adjustRightInd w:val="0"/>
        <w:snapToGrid w:val="0"/>
        <w:spacing w:before="0" w:after="0" w:line="240" w:lineRule="atLeast"/>
        <w:rPr>
          <w:rFonts w:ascii="宋体" w:eastAsia="宋体" w:hAnsi="宋体"/>
          <w:color w:val="auto"/>
          <w:sz w:val="32"/>
        </w:rPr>
      </w:pPr>
      <w:r w:rsidRPr="00EC5B54">
        <w:rPr>
          <w:rFonts w:ascii="宋体" w:eastAsia="宋体" w:hAnsi="宋体"/>
          <w:noProof/>
          <w:color w:val="auto"/>
          <w:sz w:val="32"/>
        </w:rPr>
        <w:lastRenderedPageBreak/>
        <w:drawing>
          <wp:anchor distT="0" distB="0" distL="114300" distR="114300" simplePos="0" relativeHeight="251680768" behindDoc="0" locked="0" layoutInCell="1" allowOverlap="1" wp14:anchorId="2042979B" wp14:editId="35BEE196">
            <wp:simplePos x="0" y="0"/>
            <wp:positionH relativeFrom="column">
              <wp:posOffset>-213995</wp:posOffset>
            </wp:positionH>
            <wp:positionV relativeFrom="paragraph">
              <wp:posOffset>990600</wp:posOffset>
            </wp:positionV>
            <wp:extent cx="6258560" cy="4894580"/>
            <wp:effectExtent l="0" t="0" r="8890" b="1270"/>
            <wp:wrapTopAndBottom/>
            <wp:docPr id="26" name="Picture 26" descr="Generated"/>
            <wp:cNvGraphicFramePr/>
            <a:graphic xmlns:a="http://schemas.openxmlformats.org/drawingml/2006/main">
              <a:graphicData uri="http://schemas.openxmlformats.org/drawingml/2006/picture">
                <pic:pic xmlns:pic="http://schemas.openxmlformats.org/drawingml/2006/picture">
                  <pic:nvPicPr>
                    <pic:cNvPr id="26" name="Picture 26" descr="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58560" cy="4894580"/>
                    </a:xfrm>
                    <a:prstGeom prst="rect">
                      <a:avLst/>
                    </a:prstGeom>
                  </pic:spPr>
                </pic:pic>
              </a:graphicData>
            </a:graphic>
          </wp:anchor>
        </w:drawing>
      </w:r>
      <w:r w:rsidRPr="00EC5B54">
        <w:rPr>
          <w:rFonts w:ascii="宋体" w:eastAsia="宋体" w:hAnsi="宋体"/>
          <w:color w:val="auto"/>
          <w:sz w:val="32"/>
        </w:rPr>
        <w:t>附录3</w:t>
      </w:r>
      <w:r w:rsidRPr="00EC5B54">
        <w:rPr>
          <w:rFonts w:ascii="宋体" w:eastAsia="宋体" w:hAnsi="宋体" w:hint="eastAsia"/>
          <w:color w:val="auto"/>
          <w:sz w:val="32"/>
        </w:rPr>
        <w:t>：</w:t>
      </w:r>
      <w:proofErr w:type="spellStart"/>
      <w:r w:rsidRPr="00EC5B54">
        <w:rPr>
          <w:rFonts w:ascii="宋体" w:eastAsia="宋体" w:hAnsi="宋体"/>
          <w:color w:val="auto"/>
          <w:sz w:val="32"/>
        </w:rPr>
        <w:t>MakeX</w:t>
      </w:r>
      <w:proofErr w:type="spellEnd"/>
      <w:r w:rsidRPr="00EC5B54">
        <w:rPr>
          <w:rFonts w:ascii="宋体" w:eastAsia="宋体" w:hAnsi="宋体"/>
          <w:color w:val="auto"/>
          <w:sz w:val="32"/>
        </w:rPr>
        <w:t xml:space="preserve"> </w:t>
      </w:r>
      <w:proofErr w:type="gramStart"/>
      <w:r w:rsidRPr="00EC5B54">
        <w:rPr>
          <w:rFonts w:ascii="宋体" w:eastAsia="宋体" w:hAnsi="宋体"/>
          <w:color w:val="auto"/>
          <w:sz w:val="32"/>
        </w:rPr>
        <w:t>碳锁先锋</w:t>
      </w:r>
      <w:proofErr w:type="gramEnd"/>
      <w:r w:rsidRPr="00EC5B54">
        <w:rPr>
          <w:rFonts w:ascii="宋体" w:eastAsia="宋体" w:hAnsi="宋体" w:hint="eastAsia"/>
          <w:color w:val="auto"/>
          <w:sz w:val="32"/>
        </w:rPr>
        <w:t>计分表</w:t>
      </w:r>
      <w:bookmarkEnd w:id="38"/>
    </w:p>
    <w:sectPr w:rsidR="007341B9" w:rsidRPr="00EC5B54">
      <w:headerReference w:type="even" r:id="rId34"/>
      <w:footerReference w:type="even" r:id="rId35"/>
      <w:footerReference w:type="default" r:id="rId36"/>
      <w:headerReference w:type="first" r:id="rId37"/>
      <w:footerReference w:type="first" r:id="rId38"/>
      <w:pgSz w:w="11906" w:h="16838"/>
      <w:pgMar w:top="1135" w:right="991" w:bottom="1276" w:left="127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F4351" w14:textId="77777777" w:rsidR="00F558D9" w:rsidRDefault="00F558D9">
      <w:pPr>
        <w:spacing w:line="240" w:lineRule="auto"/>
      </w:pPr>
      <w:r>
        <w:separator/>
      </w:r>
    </w:p>
  </w:endnote>
  <w:endnote w:type="continuationSeparator" w:id="0">
    <w:p w14:paraId="1690FFA7" w14:textId="77777777" w:rsidR="00F558D9" w:rsidRDefault="00F558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思源黑体 CN Heavy">
    <w:altName w:val="微软雅黑"/>
    <w:panose1 w:val="00000000000000000000"/>
    <w:charset w:val="86"/>
    <w:family w:val="swiss"/>
    <w:notTrueType/>
    <w:pitch w:val="variable"/>
    <w:sig w:usb0="20000207" w:usb1="2ADF3C10" w:usb2="00000016" w:usb3="00000000" w:csb0="00060107" w:csb1="00000000"/>
  </w:font>
  <w:font w:name="思源黑体 CN Regular">
    <w:altName w:val="微软雅黑"/>
    <w:panose1 w:val="00000000000000000000"/>
    <w:charset w:val="86"/>
    <w:family w:val="swiss"/>
    <w:notTrueType/>
    <w:pitch w:val="variable"/>
    <w:sig w:usb0="20000207" w:usb1="2ADF3C10" w:usb2="00000016" w:usb3="00000000" w:csb0="00060107"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10170"/>
    </w:sdtPr>
    <w:sdtEndPr/>
    <w:sdtContent>
      <w:p w14:paraId="44A5176B" w14:textId="77777777" w:rsidR="007341B9" w:rsidRDefault="00864D9A">
        <w:pPr>
          <w:pStyle w:val="ad"/>
          <w:jc w:val="center"/>
          <w:rPr>
            <w:rFonts w:eastAsia="微软雅黑"/>
          </w:rPr>
        </w:pPr>
        <w:r>
          <w:rPr>
            <w:rFonts w:eastAsia="微软雅黑"/>
          </w:rPr>
          <w:fldChar w:fldCharType="begin"/>
        </w:r>
        <w:r>
          <w:rPr>
            <w:rFonts w:eastAsia="微软雅黑"/>
          </w:rPr>
          <w:instrText xml:space="preserve"> PAGE   \* MERGEFORMAT </w:instrText>
        </w:r>
        <w:r>
          <w:rPr>
            <w:rFonts w:eastAsia="微软雅黑"/>
          </w:rPr>
          <w:fldChar w:fldCharType="separate"/>
        </w:r>
        <w:r>
          <w:rPr>
            <w:rFonts w:eastAsia="微软雅黑"/>
          </w:rPr>
          <w:t>47</w:t>
        </w:r>
        <w:r>
          <w:rPr>
            <w:rFonts w:eastAsia="微软雅黑"/>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616834"/>
      <w:docPartObj>
        <w:docPartGallery w:val="Page Numbers (Bottom of Page)"/>
        <w:docPartUnique/>
      </w:docPartObj>
    </w:sdtPr>
    <w:sdtEndPr/>
    <w:sdtContent>
      <w:p w14:paraId="2B09A8E4" w14:textId="34EF21A7" w:rsidR="00CF3576" w:rsidRDefault="00CF3576">
        <w:pPr>
          <w:pStyle w:val="ad"/>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739916"/>
    </w:sdtPr>
    <w:sdtEndPr/>
    <w:sdtContent>
      <w:p w14:paraId="198D7BD4" w14:textId="77777777" w:rsidR="007341B9" w:rsidRDefault="00864D9A">
        <w:pPr>
          <w:pStyle w:val="ad"/>
          <w:jc w:val="center"/>
        </w:pPr>
        <w:r>
          <w:fldChar w:fldCharType="begin"/>
        </w:r>
        <w:r>
          <w:instrText xml:space="preserve"> PAGE   \* MERGEFORMAT </w:instrText>
        </w:r>
        <w:r>
          <w:fldChar w:fldCharType="separate"/>
        </w:r>
        <w:r>
          <w:t>1</w:t>
        </w:r>
        <w:r>
          <w:fldChar w:fldCharType="end"/>
        </w:r>
      </w:p>
    </w:sdtContent>
  </w:sdt>
  <w:p w14:paraId="63D42145" w14:textId="77777777" w:rsidR="007341B9" w:rsidRDefault="007341B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0D953" w14:textId="77777777" w:rsidR="00F558D9" w:rsidRDefault="00F558D9">
      <w:pPr>
        <w:spacing w:line="240" w:lineRule="auto"/>
      </w:pPr>
      <w:r>
        <w:separator/>
      </w:r>
    </w:p>
  </w:footnote>
  <w:footnote w:type="continuationSeparator" w:id="0">
    <w:p w14:paraId="13B9CA04" w14:textId="77777777" w:rsidR="00F558D9" w:rsidRDefault="00F558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2182F" w14:textId="77777777" w:rsidR="007341B9" w:rsidRDefault="00F558D9">
    <w:pPr>
      <w:jc w:val="left"/>
      <w:rPr>
        <w:rFonts w:eastAsia="微软雅黑"/>
        <w:sz w:val="18"/>
      </w:rPr>
    </w:pPr>
    <w:r>
      <w:rPr>
        <w:sz w:val="18"/>
      </w:rPr>
      <w:pict w14:anchorId="6B4870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75504" o:spid="_x0000_s1096" type="#_x0000_t75" style="position:absolute;margin-left:0;margin-top:0;width:673.5pt;height:476.35pt;z-index:-251654144;mso-position-horizontal:center;mso-position-horizontal-relative:margin;mso-position-vertical:center;mso-position-vertical-relative:margin;mso-width-relative:page;mso-height-relative:page" o:allowincell="f">
          <v:imagedata r:id="rId1" o:title="1" gain="19661f" blacklevel="22938f"/>
          <w10:wrap anchorx="margin" anchory="margin"/>
        </v:shape>
      </w:pict>
    </w:r>
    <w:r w:rsidR="00864D9A">
      <w:rPr>
        <w:rFonts w:hint="eastAsia"/>
        <w:noProof/>
        <w:sz w:val="18"/>
      </w:rPr>
      <w:drawing>
        <wp:anchor distT="0" distB="0" distL="114300" distR="114300" simplePos="0" relativeHeight="251663360" behindDoc="1" locked="0" layoutInCell="0" allowOverlap="1" wp14:anchorId="55066AF0" wp14:editId="72415B6A">
          <wp:simplePos x="0" y="0"/>
          <wp:positionH relativeFrom="margin">
            <wp:align>center</wp:align>
          </wp:positionH>
          <wp:positionV relativeFrom="margin">
            <wp:align>center</wp:align>
          </wp:positionV>
          <wp:extent cx="5276215" cy="1370965"/>
          <wp:effectExtent l="0" t="0" r="0" b="0"/>
          <wp:wrapNone/>
          <wp:docPr id="99" name="图片 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a:xfrm>
                    <a:off x="0" y="0"/>
                    <a:ext cx="5276215" cy="1370965"/>
                  </a:xfrm>
                  <a:prstGeom prst="rect">
                    <a:avLst/>
                  </a:prstGeom>
                  <a:noFill/>
                  <a:ln>
                    <a:noFill/>
                  </a:ln>
                </pic:spPr>
              </pic:pic>
            </a:graphicData>
          </a:graphic>
        </wp:anchor>
      </w:drawing>
    </w:r>
    <w:proofErr w:type="spellStart"/>
    <w:r w:rsidR="00864D9A">
      <w:rPr>
        <w:sz w:val="18"/>
      </w:rPr>
      <w:t>M</w:t>
    </w:r>
    <w:r w:rsidR="00864D9A">
      <w:rPr>
        <w:rFonts w:hint="eastAsia"/>
        <w:sz w:val="18"/>
      </w:rPr>
      <w:t>ake</w:t>
    </w:r>
    <w:r w:rsidR="00864D9A">
      <w:rPr>
        <w:sz w:val="18"/>
      </w:rPr>
      <w:t>X</w:t>
    </w:r>
    <w:proofErr w:type="spellEnd"/>
    <w:r w:rsidR="00864D9A">
      <w:rPr>
        <w:rFonts w:eastAsia="思源黑体 CN Heavy" w:hint="eastAsia"/>
        <w:sz w:val="18"/>
      </w:rPr>
      <w:t>机器人</w:t>
    </w:r>
    <w:r w:rsidR="00864D9A">
      <w:rPr>
        <w:rFonts w:hint="eastAsia"/>
        <w:sz w:val="18"/>
      </w:rPr>
      <w:t>挑战赛—智慧交通技术手册</w:t>
    </w:r>
    <w:r w:rsidR="00864D9A">
      <w:rPr>
        <w:rFonts w:eastAsia="微软雅黑"/>
        <w:noProof/>
        <w:sz w:val="18"/>
      </w:rPr>
      <w:drawing>
        <wp:anchor distT="0" distB="0" distL="114300" distR="114300" simplePos="0" relativeHeight="251659264" behindDoc="1" locked="0" layoutInCell="0" allowOverlap="1" wp14:anchorId="505CF6BB" wp14:editId="19723C47">
          <wp:simplePos x="0" y="0"/>
          <wp:positionH relativeFrom="margin">
            <wp:align>center</wp:align>
          </wp:positionH>
          <wp:positionV relativeFrom="margin">
            <wp:align>center</wp:align>
          </wp:positionV>
          <wp:extent cx="5273675" cy="1370330"/>
          <wp:effectExtent l="0" t="0" r="0" b="0"/>
          <wp:wrapNone/>
          <wp:docPr id="100" name="Picture 59" descr="mak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9" descr="makex"/>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a:xfrm>
                    <a:off x="0" y="0"/>
                    <a:ext cx="5273675" cy="13703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BE1D" w14:textId="77777777" w:rsidR="007341B9" w:rsidRDefault="00F558D9">
    <w:pPr>
      <w:jc w:val="left"/>
      <w:rPr>
        <w:rFonts w:eastAsia="微软雅黑"/>
      </w:rPr>
    </w:pPr>
    <w:r>
      <w:pict w14:anchorId="05E6D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75503" o:spid="_x0000_s1095" type="#_x0000_t75" style="position:absolute;margin-left:0;margin-top:0;width:673.5pt;height:476.35pt;z-index:-251656192;mso-position-horizontal:center;mso-position-horizontal-relative:margin;mso-position-vertical:center;mso-position-vertical-relative:margin;mso-width-relative:page;mso-height-relative:page" o:allowincell="f">
          <v:imagedata r:id="rId1" o:title="1" gain="19661f" blacklevel="22938f"/>
          <w10:wrap anchorx="margin" anchory="margin"/>
        </v:shape>
      </w:pict>
    </w:r>
    <w:proofErr w:type="spellStart"/>
    <w:r w:rsidR="00864D9A">
      <w:t>M</w:t>
    </w:r>
    <w:r w:rsidR="00864D9A">
      <w:rPr>
        <w:rFonts w:hint="eastAsia"/>
      </w:rPr>
      <w:t>ake</w:t>
    </w:r>
    <w:r w:rsidR="00864D9A">
      <w:t>X</w:t>
    </w:r>
    <w:proofErr w:type="spellEnd"/>
    <w:r w:rsidR="00864D9A">
      <w:rPr>
        <w:rFonts w:eastAsia="思源黑体 CN Heavy" w:hint="eastAsia"/>
      </w:rPr>
      <w:t>机器人</w:t>
    </w:r>
    <w:r w:rsidR="00864D9A">
      <w:rPr>
        <w:rFonts w:hint="eastAsia"/>
      </w:rPr>
      <w:t>挑战赛—智慧交通技术手册</w:t>
    </w:r>
    <w:r w:rsidR="00864D9A">
      <w:rPr>
        <w:rFonts w:eastAsia="微软雅黑" w:hint="eastAsia"/>
        <w:noProof/>
      </w:rPr>
      <w:drawing>
        <wp:anchor distT="0" distB="0" distL="114300" distR="114300" simplePos="0" relativeHeight="251661312" behindDoc="1" locked="0" layoutInCell="0" allowOverlap="1" wp14:anchorId="04A293F8" wp14:editId="6C13532E">
          <wp:simplePos x="0" y="0"/>
          <wp:positionH relativeFrom="margin">
            <wp:align>center</wp:align>
          </wp:positionH>
          <wp:positionV relativeFrom="margin">
            <wp:align>center</wp:align>
          </wp:positionV>
          <wp:extent cx="5273675" cy="1370330"/>
          <wp:effectExtent l="0" t="0" r="0" b="0"/>
          <wp:wrapNone/>
          <wp:docPr id="102" name="图片 102" descr="mak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makex"/>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a:xfrm>
                    <a:off x="0" y="0"/>
                    <a:ext cx="5273675" cy="13703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CF9"/>
    <w:multiLevelType w:val="multilevel"/>
    <w:tmpl w:val="008F2CF9"/>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C40D68"/>
    <w:multiLevelType w:val="multilevel"/>
    <w:tmpl w:val="00C40D68"/>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2F221B"/>
    <w:multiLevelType w:val="multilevel"/>
    <w:tmpl w:val="012F221B"/>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6E7726"/>
    <w:multiLevelType w:val="multilevel"/>
    <w:tmpl w:val="026E7726"/>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4C7B41"/>
    <w:multiLevelType w:val="multilevel"/>
    <w:tmpl w:val="044C7B41"/>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88741C"/>
    <w:multiLevelType w:val="multilevel"/>
    <w:tmpl w:val="0588741C"/>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940F02"/>
    <w:multiLevelType w:val="multilevel"/>
    <w:tmpl w:val="06940F02"/>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A92123"/>
    <w:multiLevelType w:val="multilevel"/>
    <w:tmpl w:val="07A92123"/>
    <w:lvl w:ilvl="0">
      <w:start w:val="1"/>
      <w:numFmt w:val="decimal"/>
      <w:pStyle w:val="a"/>
      <w:lvlText w:val="%1. "/>
      <w:lvlJc w:val="left"/>
      <w:pPr>
        <w:ind w:left="420" w:hanging="420"/>
      </w:pPr>
      <w:rPr>
        <w:rFonts w:hint="eastAsia"/>
      </w:rPr>
    </w:lvl>
    <w:lvl w:ilvl="1">
      <w:start w:val="1"/>
      <w:numFmt w:val="decimal"/>
      <w:lvlText w:val="%1.%2"/>
      <w:lvlJc w:val="left"/>
      <w:pPr>
        <w:ind w:left="845"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15:restartNumberingAfterBreak="0">
    <w:nsid w:val="09604FD8"/>
    <w:multiLevelType w:val="multilevel"/>
    <w:tmpl w:val="09604FD8"/>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817E80"/>
    <w:multiLevelType w:val="multilevel"/>
    <w:tmpl w:val="0B817E80"/>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E03DA9"/>
    <w:multiLevelType w:val="multilevel"/>
    <w:tmpl w:val="0FE03DA9"/>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4ED7933"/>
    <w:multiLevelType w:val="multilevel"/>
    <w:tmpl w:val="14ED7933"/>
    <w:lvl w:ilvl="0">
      <w:start w:val="1"/>
      <w:numFmt w:val="decimalZero"/>
      <w:pStyle w:val="a0"/>
      <w:lvlText w:val="R%1. "/>
      <w:lvlJc w:val="left"/>
      <w:pPr>
        <w:ind w:left="1213" w:hanging="362"/>
      </w:pPr>
      <w:rPr>
        <w:rFonts w:ascii="Times New Roman" w:hAnsi="Times New Roman" w:cs="Times New Roman" w:hint="eastAsia"/>
        <w:b/>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2"/>
      </w:pPr>
      <w:rPr>
        <w:rFonts w:hint="eastAsia"/>
      </w:rPr>
    </w:lvl>
    <w:lvl w:ilvl="2">
      <w:start w:val="1"/>
      <w:numFmt w:val="lowerRoman"/>
      <w:lvlText w:val="%3."/>
      <w:lvlJc w:val="right"/>
      <w:pPr>
        <w:ind w:left="1667" w:hanging="362"/>
      </w:pPr>
      <w:rPr>
        <w:rFonts w:hint="eastAsia"/>
      </w:rPr>
    </w:lvl>
    <w:lvl w:ilvl="3">
      <w:start w:val="1"/>
      <w:numFmt w:val="decimal"/>
      <w:lvlText w:val="%4."/>
      <w:lvlJc w:val="left"/>
      <w:pPr>
        <w:ind w:left="1894" w:hanging="362"/>
      </w:pPr>
      <w:rPr>
        <w:rFonts w:hint="eastAsia"/>
      </w:rPr>
    </w:lvl>
    <w:lvl w:ilvl="4">
      <w:start w:val="1"/>
      <w:numFmt w:val="lowerLetter"/>
      <w:lvlText w:val="%5."/>
      <w:lvlJc w:val="left"/>
      <w:pPr>
        <w:ind w:left="2121" w:hanging="362"/>
      </w:pPr>
      <w:rPr>
        <w:rFonts w:hint="eastAsia"/>
      </w:rPr>
    </w:lvl>
    <w:lvl w:ilvl="5">
      <w:start w:val="1"/>
      <w:numFmt w:val="lowerRoman"/>
      <w:lvlText w:val="%6."/>
      <w:lvlJc w:val="right"/>
      <w:pPr>
        <w:ind w:left="2348" w:hanging="362"/>
      </w:pPr>
      <w:rPr>
        <w:rFonts w:hint="eastAsia"/>
      </w:rPr>
    </w:lvl>
    <w:lvl w:ilvl="6">
      <w:start w:val="1"/>
      <w:numFmt w:val="decimal"/>
      <w:lvlText w:val="%7."/>
      <w:lvlJc w:val="left"/>
      <w:pPr>
        <w:ind w:left="2575" w:hanging="362"/>
      </w:pPr>
      <w:rPr>
        <w:rFonts w:hint="eastAsia"/>
      </w:rPr>
    </w:lvl>
    <w:lvl w:ilvl="7">
      <w:start w:val="1"/>
      <w:numFmt w:val="lowerLetter"/>
      <w:lvlText w:val="%8."/>
      <w:lvlJc w:val="left"/>
      <w:pPr>
        <w:ind w:left="2802" w:hanging="362"/>
      </w:pPr>
      <w:rPr>
        <w:rFonts w:hint="eastAsia"/>
      </w:rPr>
    </w:lvl>
    <w:lvl w:ilvl="8">
      <w:start w:val="1"/>
      <w:numFmt w:val="lowerRoman"/>
      <w:lvlText w:val="%9."/>
      <w:lvlJc w:val="right"/>
      <w:pPr>
        <w:ind w:left="3029" w:hanging="362"/>
      </w:pPr>
      <w:rPr>
        <w:rFonts w:hint="eastAsia"/>
      </w:rPr>
    </w:lvl>
  </w:abstractNum>
  <w:abstractNum w:abstractNumId="12" w15:restartNumberingAfterBreak="0">
    <w:nsid w:val="19C13AEA"/>
    <w:multiLevelType w:val="multilevel"/>
    <w:tmpl w:val="19C13AEA"/>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892D3F"/>
    <w:multiLevelType w:val="multilevel"/>
    <w:tmpl w:val="1A892D3F"/>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BA82969"/>
    <w:multiLevelType w:val="multilevel"/>
    <w:tmpl w:val="1BA82969"/>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9E3DCE"/>
    <w:multiLevelType w:val="multilevel"/>
    <w:tmpl w:val="1E9E3DCE"/>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F9E2F7A"/>
    <w:multiLevelType w:val="multilevel"/>
    <w:tmpl w:val="1F9E2F7A"/>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46F7CA1"/>
    <w:multiLevelType w:val="multilevel"/>
    <w:tmpl w:val="246F7CA1"/>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5AC7818"/>
    <w:multiLevelType w:val="multilevel"/>
    <w:tmpl w:val="25AC7818"/>
    <w:lvl w:ilvl="0">
      <w:start w:val="1"/>
      <w:numFmt w:val="bullet"/>
      <w:lvlText w:val=""/>
      <w:lvlJc w:val="left"/>
      <w:pPr>
        <w:ind w:left="1680" w:hanging="420"/>
      </w:pPr>
      <w:rPr>
        <w:rFonts w:ascii="Wingdings" w:hAnsi="Wingdings" w:hint="default"/>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19" w15:restartNumberingAfterBreak="0">
    <w:nsid w:val="25C24902"/>
    <w:multiLevelType w:val="multilevel"/>
    <w:tmpl w:val="25C24902"/>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6331A88"/>
    <w:multiLevelType w:val="multilevel"/>
    <w:tmpl w:val="26331A88"/>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6513B10"/>
    <w:multiLevelType w:val="multilevel"/>
    <w:tmpl w:val="26513B10"/>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6BC3DFB"/>
    <w:multiLevelType w:val="multilevel"/>
    <w:tmpl w:val="26BC3DFB"/>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70069E9"/>
    <w:multiLevelType w:val="multilevel"/>
    <w:tmpl w:val="270069E9"/>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F3835A4"/>
    <w:multiLevelType w:val="multilevel"/>
    <w:tmpl w:val="2F3835A4"/>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29C3827"/>
    <w:multiLevelType w:val="multilevel"/>
    <w:tmpl w:val="329C3827"/>
    <w:lvl w:ilvl="0">
      <w:start w:val="1"/>
      <w:numFmt w:val="decimalZero"/>
      <w:pStyle w:val="E011"/>
      <w:lvlText w:val="E%1. "/>
      <w:lvlJc w:val="left"/>
      <w:pPr>
        <w:ind w:left="1213" w:hanging="362"/>
      </w:pPr>
      <w:rPr>
        <w:rFonts w:hint="eastAsia"/>
        <w:b/>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26" w15:restartNumberingAfterBreak="0">
    <w:nsid w:val="32FB0B89"/>
    <w:multiLevelType w:val="multilevel"/>
    <w:tmpl w:val="32FB0B89"/>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54E3096"/>
    <w:multiLevelType w:val="multilevel"/>
    <w:tmpl w:val="354E3096"/>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7A21397"/>
    <w:multiLevelType w:val="multilevel"/>
    <w:tmpl w:val="37A21397"/>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8606D8C"/>
    <w:multiLevelType w:val="multilevel"/>
    <w:tmpl w:val="38606D8C"/>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92A4923"/>
    <w:multiLevelType w:val="multilevel"/>
    <w:tmpl w:val="392A4923"/>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A2F623A"/>
    <w:multiLevelType w:val="multilevel"/>
    <w:tmpl w:val="3A2F623A"/>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A3B1CBF"/>
    <w:multiLevelType w:val="multilevel"/>
    <w:tmpl w:val="3A3B1CBF"/>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ABC00FF"/>
    <w:multiLevelType w:val="multilevel"/>
    <w:tmpl w:val="3ABC00FF"/>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C152EAC"/>
    <w:multiLevelType w:val="multilevel"/>
    <w:tmpl w:val="3C152EAC"/>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D650981"/>
    <w:multiLevelType w:val="multilevel"/>
    <w:tmpl w:val="3D65098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1"/>
      <w:lvlText w:val="%1.%2.%3"/>
      <w:lvlJc w:val="left"/>
      <w:pPr>
        <w:ind w:left="1134" w:hanging="567"/>
      </w:pPr>
      <w:rPr>
        <w:b w:val="0"/>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400F3ACC"/>
    <w:multiLevelType w:val="multilevel"/>
    <w:tmpl w:val="400F3ACC"/>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2AE5205"/>
    <w:multiLevelType w:val="multilevel"/>
    <w:tmpl w:val="42AE52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2E917C8"/>
    <w:multiLevelType w:val="multilevel"/>
    <w:tmpl w:val="42E917C8"/>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42E5D3A"/>
    <w:multiLevelType w:val="multilevel"/>
    <w:tmpl w:val="442E5D3A"/>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64B627D"/>
    <w:multiLevelType w:val="multilevel"/>
    <w:tmpl w:val="464B627D"/>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46AD1995"/>
    <w:multiLevelType w:val="multilevel"/>
    <w:tmpl w:val="46AD1995"/>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7FA0055"/>
    <w:multiLevelType w:val="multilevel"/>
    <w:tmpl w:val="47FA0055"/>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BC34503"/>
    <w:multiLevelType w:val="multilevel"/>
    <w:tmpl w:val="4BC34503"/>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E70551E"/>
    <w:multiLevelType w:val="multilevel"/>
    <w:tmpl w:val="4E70551E"/>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EF674BB"/>
    <w:multiLevelType w:val="multilevel"/>
    <w:tmpl w:val="4EF674BB"/>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2123948"/>
    <w:multiLevelType w:val="multilevel"/>
    <w:tmpl w:val="52123948"/>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2652F88"/>
    <w:multiLevelType w:val="multilevel"/>
    <w:tmpl w:val="52652F88"/>
    <w:lvl w:ilvl="0">
      <w:start w:val="1"/>
      <w:numFmt w:val="decimalZero"/>
      <w:pStyle w:val="a1"/>
      <w:lvlText w:val="T%1."/>
      <w:lvlJc w:val="left"/>
      <w:pPr>
        <w:ind w:left="1271" w:hanging="4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48" w15:restartNumberingAfterBreak="0">
    <w:nsid w:val="558212AA"/>
    <w:multiLevelType w:val="multilevel"/>
    <w:tmpl w:val="558212AA"/>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93517C0"/>
    <w:multiLevelType w:val="multilevel"/>
    <w:tmpl w:val="593517C0"/>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9BF3F27"/>
    <w:multiLevelType w:val="multilevel"/>
    <w:tmpl w:val="59BF3F27"/>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B03561F"/>
    <w:multiLevelType w:val="multilevel"/>
    <w:tmpl w:val="5B03561F"/>
    <w:lvl w:ilvl="0">
      <w:start w:val="1"/>
      <w:numFmt w:val="decimalZero"/>
      <w:pStyle w:val="a2"/>
      <w:lvlText w:val="M%1. "/>
      <w:lvlJc w:val="left"/>
      <w:pPr>
        <w:ind w:left="360" w:hanging="360"/>
      </w:pPr>
      <w:rPr>
        <w:rFonts w:ascii="思源黑体 CN Heavy" w:hAnsi="思源黑体 CN Heavy" w:hint="eastAsia"/>
        <w:b/>
        <w:bCs w:val="0"/>
        <w:i w:val="0"/>
        <w:iCs w:val="0"/>
        <w:caps w:val="0"/>
        <w:smallCaps w:val="0"/>
        <w:strike w:val="0"/>
        <w:dstrike w:val="0"/>
        <w:outline w:val="0"/>
        <w:shadow w:val="0"/>
        <w:emboss w:val="0"/>
        <w:imprint w:val="0"/>
        <w:vanish w:val="0"/>
        <w:color w:val="000000"/>
        <w:spacing w:val="0"/>
        <w:position w:val="0"/>
        <w:sz w:val="24"/>
        <w:u w:val="none"/>
        <w:vertAlign w:val="baseli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DE1598D"/>
    <w:multiLevelType w:val="multilevel"/>
    <w:tmpl w:val="5DE1598D"/>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F447B09"/>
    <w:multiLevelType w:val="multilevel"/>
    <w:tmpl w:val="5F447B09"/>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0E92830"/>
    <w:multiLevelType w:val="multilevel"/>
    <w:tmpl w:val="60E92830"/>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336541C"/>
    <w:multiLevelType w:val="multilevel"/>
    <w:tmpl w:val="6336541C"/>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3E17803"/>
    <w:multiLevelType w:val="multilevel"/>
    <w:tmpl w:val="63E17803"/>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40E3978"/>
    <w:multiLevelType w:val="multilevel"/>
    <w:tmpl w:val="640E3978"/>
    <w:lvl w:ilvl="0">
      <w:start w:val="1"/>
      <w:numFmt w:val="decimalZero"/>
      <w:pStyle w:val="CN"/>
      <w:lvlText w:val="R%1. "/>
      <w:lvlJc w:val="left"/>
      <w:pPr>
        <w:tabs>
          <w:tab w:val="left" w:pos="1213"/>
        </w:tabs>
        <w:ind w:left="1213" w:hanging="362"/>
      </w:pPr>
      <w:rPr>
        <w:rFonts w:hint="eastAsia"/>
        <w:b/>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2531" w:hanging="420"/>
      </w:pPr>
      <w:rPr>
        <w:rFonts w:hint="eastAsia"/>
      </w:rPr>
    </w:lvl>
    <w:lvl w:ilvl="2">
      <w:start w:val="1"/>
      <w:numFmt w:val="lowerRoman"/>
      <w:lvlText w:val="%3."/>
      <w:lvlJc w:val="right"/>
      <w:pPr>
        <w:ind w:left="2951" w:hanging="420"/>
      </w:pPr>
      <w:rPr>
        <w:rFonts w:hint="eastAsia"/>
      </w:rPr>
    </w:lvl>
    <w:lvl w:ilvl="3">
      <w:start w:val="1"/>
      <w:numFmt w:val="decimal"/>
      <w:lvlText w:val="%4."/>
      <w:lvlJc w:val="left"/>
      <w:pPr>
        <w:ind w:left="3371" w:hanging="420"/>
      </w:pPr>
      <w:rPr>
        <w:rFonts w:hint="eastAsia"/>
      </w:rPr>
    </w:lvl>
    <w:lvl w:ilvl="4">
      <w:start w:val="1"/>
      <w:numFmt w:val="lowerLetter"/>
      <w:lvlText w:val="%5)"/>
      <w:lvlJc w:val="left"/>
      <w:pPr>
        <w:ind w:left="3791" w:hanging="420"/>
      </w:pPr>
      <w:rPr>
        <w:rFonts w:hint="eastAsia"/>
      </w:rPr>
    </w:lvl>
    <w:lvl w:ilvl="5">
      <w:start w:val="1"/>
      <w:numFmt w:val="lowerRoman"/>
      <w:lvlText w:val="%6."/>
      <w:lvlJc w:val="right"/>
      <w:pPr>
        <w:ind w:left="4211" w:hanging="420"/>
      </w:pPr>
      <w:rPr>
        <w:rFonts w:hint="eastAsia"/>
      </w:rPr>
    </w:lvl>
    <w:lvl w:ilvl="6">
      <w:start w:val="1"/>
      <w:numFmt w:val="decimal"/>
      <w:lvlText w:val="%7."/>
      <w:lvlJc w:val="left"/>
      <w:pPr>
        <w:ind w:left="4631" w:hanging="420"/>
      </w:pPr>
      <w:rPr>
        <w:rFonts w:hint="eastAsia"/>
      </w:rPr>
    </w:lvl>
    <w:lvl w:ilvl="7">
      <w:start w:val="1"/>
      <w:numFmt w:val="lowerLetter"/>
      <w:lvlText w:val="%8)"/>
      <w:lvlJc w:val="left"/>
      <w:pPr>
        <w:ind w:left="5051" w:hanging="420"/>
      </w:pPr>
      <w:rPr>
        <w:rFonts w:hint="eastAsia"/>
      </w:rPr>
    </w:lvl>
    <w:lvl w:ilvl="8">
      <w:start w:val="1"/>
      <w:numFmt w:val="lowerRoman"/>
      <w:lvlText w:val="%9."/>
      <w:lvlJc w:val="right"/>
      <w:pPr>
        <w:ind w:left="5471" w:hanging="420"/>
      </w:pPr>
      <w:rPr>
        <w:rFonts w:hint="eastAsia"/>
      </w:rPr>
    </w:lvl>
  </w:abstractNum>
  <w:abstractNum w:abstractNumId="58" w15:restartNumberingAfterBreak="0">
    <w:nsid w:val="64C112B8"/>
    <w:multiLevelType w:val="multilevel"/>
    <w:tmpl w:val="64C112B8"/>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5DC08BC"/>
    <w:multiLevelType w:val="multilevel"/>
    <w:tmpl w:val="65DC08BC"/>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9774F4A"/>
    <w:multiLevelType w:val="multilevel"/>
    <w:tmpl w:val="69774F4A"/>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B4A5163"/>
    <w:multiLevelType w:val="multilevel"/>
    <w:tmpl w:val="6B4A5163"/>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C72215E"/>
    <w:multiLevelType w:val="multilevel"/>
    <w:tmpl w:val="6C72215E"/>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F27719B"/>
    <w:multiLevelType w:val="multilevel"/>
    <w:tmpl w:val="6F27719B"/>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F990B5E"/>
    <w:multiLevelType w:val="multilevel"/>
    <w:tmpl w:val="6F990B5E"/>
    <w:lvl w:ilvl="0">
      <w:start w:val="1"/>
      <w:numFmt w:val="bullet"/>
      <w:pStyle w:val="a3"/>
      <w:lvlText w:val=""/>
      <w:lvlJc w:val="left"/>
      <w:pPr>
        <w:ind w:left="1128"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5" w15:restartNumberingAfterBreak="0">
    <w:nsid w:val="72F02B15"/>
    <w:multiLevelType w:val="multilevel"/>
    <w:tmpl w:val="72F02B15"/>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3AB3DEF"/>
    <w:multiLevelType w:val="multilevel"/>
    <w:tmpl w:val="73AB3DEF"/>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3C813EF"/>
    <w:multiLevelType w:val="multilevel"/>
    <w:tmpl w:val="73C813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B164970"/>
    <w:multiLevelType w:val="multilevel"/>
    <w:tmpl w:val="7B164970"/>
    <w:lvl w:ilvl="0">
      <w:start w:val="1"/>
      <w:numFmt w:val="decimalZero"/>
      <w:pStyle w:val="a4"/>
      <w:lvlText w:val="T%1. "/>
      <w:lvlJc w:val="left"/>
      <w:pPr>
        <w:ind w:left="1211" w:hanging="360"/>
      </w:pPr>
      <w:rPr>
        <w:rFonts w:ascii="思源黑体 CN Regular" w:hAnsi="思源黑体 CN Regular" w:hint="eastAsia"/>
        <w:b/>
        <w:bCs w:val="0"/>
        <w:i w:val="0"/>
        <w:iCs w:val="0"/>
        <w:caps w:val="0"/>
        <w:smallCaps w:val="0"/>
        <w:strike w:val="0"/>
        <w:dstrike w:val="0"/>
        <w:outline w:val="0"/>
        <w:shadow w:val="0"/>
        <w:emboss w:val="0"/>
        <w:imprint w:val="0"/>
        <w:vanish w:val="0"/>
        <w:color w:val="auto"/>
        <w:spacing w:val="0"/>
        <w:position w:val="0"/>
        <w:sz w:val="24"/>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69" w15:restartNumberingAfterBreak="0">
    <w:nsid w:val="7CE64D98"/>
    <w:multiLevelType w:val="multilevel"/>
    <w:tmpl w:val="7CE64D98"/>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4"/>
  </w:num>
  <w:num w:numId="2">
    <w:abstractNumId w:val="7"/>
  </w:num>
  <w:num w:numId="3">
    <w:abstractNumId w:val="35"/>
  </w:num>
  <w:num w:numId="4">
    <w:abstractNumId w:val="11"/>
  </w:num>
  <w:num w:numId="5">
    <w:abstractNumId w:val="68"/>
  </w:num>
  <w:num w:numId="6">
    <w:abstractNumId w:val="51"/>
  </w:num>
  <w:num w:numId="7">
    <w:abstractNumId w:val="47"/>
  </w:num>
  <w:num w:numId="8">
    <w:abstractNumId w:val="57"/>
  </w:num>
  <w:num w:numId="9">
    <w:abstractNumId w:val="25"/>
  </w:num>
  <w:num w:numId="10">
    <w:abstractNumId w:val="53"/>
  </w:num>
  <w:num w:numId="11">
    <w:abstractNumId w:val="45"/>
  </w:num>
  <w:num w:numId="12">
    <w:abstractNumId w:val="22"/>
  </w:num>
  <w:num w:numId="13">
    <w:abstractNumId w:val="58"/>
  </w:num>
  <w:num w:numId="14">
    <w:abstractNumId w:val="23"/>
  </w:num>
  <w:num w:numId="15">
    <w:abstractNumId w:val="49"/>
  </w:num>
  <w:num w:numId="16">
    <w:abstractNumId w:val="30"/>
  </w:num>
  <w:num w:numId="17">
    <w:abstractNumId w:val="65"/>
  </w:num>
  <w:num w:numId="18">
    <w:abstractNumId w:val="44"/>
  </w:num>
  <w:num w:numId="19">
    <w:abstractNumId w:val="60"/>
  </w:num>
  <w:num w:numId="20">
    <w:abstractNumId w:val="8"/>
  </w:num>
  <w:num w:numId="21">
    <w:abstractNumId w:val="1"/>
  </w:num>
  <w:num w:numId="22">
    <w:abstractNumId w:val="21"/>
  </w:num>
  <w:num w:numId="23">
    <w:abstractNumId w:val="50"/>
  </w:num>
  <w:num w:numId="24">
    <w:abstractNumId w:val="54"/>
  </w:num>
  <w:num w:numId="25">
    <w:abstractNumId w:val="3"/>
  </w:num>
  <w:num w:numId="26">
    <w:abstractNumId w:val="16"/>
  </w:num>
  <w:num w:numId="27">
    <w:abstractNumId w:val="63"/>
  </w:num>
  <w:num w:numId="28">
    <w:abstractNumId w:val="27"/>
  </w:num>
  <w:num w:numId="29">
    <w:abstractNumId w:val="33"/>
  </w:num>
  <w:num w:numId="30">
    <w:abstractNumId w:val="2"/>
  </w:num>
  <w:num w:numId="31">
    <w:abstractNumId w:val="19"/>
  </w:num>
  <w:num w:numId="32">
    <w:abstractNumId w:val="55"/>
  </w:num>
  <w:num w:numId="33">
    <w:abstractNumId w:val="66"/>
  </w:num>
  <w:num w:numId="34">
    <w:abstractNumId w:val="34"/>
  </w:num>
  <w:num w:numId="35">
    <w:abstractNumId w:val="32"/>
  </w:num>
  <w:num w:numId="36">
    <w:abstractNumId w:val="43"/>
  </w:num>
  <w:num w:numId="37">
    <w:abstractNumId w:val="39"/>
  </w:num>
  <w:num w:numId="38">
    <w:abstractNumId w:val="62"/>
  </w:num>
  <w:num w:numId="39">
    <w:abstractNumId w:val="13"/>
  </w:num>
  <w:num w:numId="40">
    <w:abstractNumId w:val="6"/>
  </w:num>
  <w:num w:numId="41">
    <w:abstractNumId w:val="15"/>
  </w:num>
  <w:num w:numId="42">
    <w:abstractNumId w:val="41"/>
  </w:num>
  <w:num w:numId="43">
    <w:abstractNumId w:val="26"/>
  </w:num>
  <w:num w:numId="44">
    <w:abstractNumId w:val="0"/>
  </w:num>
  <w:num w:numId="45">
    <w:abstractNumId w:val="56"/>
  </w:num>
  <w:num w:numId="46">
    <w:abstractNumId w:val="69"/>
  </w:num>
  <w:num w:numId="47">
    <w:abstractNumId w:val="5"/>
  </w:num>
  <w:num w:numId="48">
    <w:abstractNumId w:val="29"/>
  </w:num>
  <w:num w:numId="49">
    <w:abstractNumId w:val="28"/>
  </w:num>
  <w:num w:numId="50">
    <w:abstractNumId w:val="59"/>
  </w:num>
  <w:num w:numId="51">
    <w:abstractNumId w:val="48"/>
  </w:num>
  <w:num w:numId="52">
    <w:abstractNumId w:val="4"/>
  </w:num>
  <w:num w:numId="53">
    <w:abstractNumId w:val="10"/>
  </w:num>
  <w:num w:numId="54">
    <w:abstractNumId w:val="20"/>
  </w:num>
  <w:num w:numId="55">
    <w:abstractNumId w:val="38"/>
  </w:num>
  <w:num w:numId="56">
    <w:abstractNumId w:val="42"/>
  </w:num>
  <w:num w:numId="57">
    <w:abstractNumId w:val="52"/>
  </w:num>
  <w:num w:numId="58">
    <w:abstractNumId w:val="17"/>
  </w:num>
  <w:num w:numId="59">
    <w:abstractNumId w:val="24"/>
  </w:num>
  <w:num w:numId="60">
    <w:abstractNumId w:val="12"/>
  </w:num>
  <w:num w:numId="61">
    <w:abstractNumId w:val="46"/>
  </w:num>
  <w:num w:numId="62">
    <w:abstractNumId w:val="31"/>
  </w:num>
  <w:num w:numId="63">
    <w:abstractNumId w:val="61"/>
  </w:num>
  <w:num w:numId="64">
    <w:abstractNumId w:val="14"/>
  </w:num>
  <w:num w:numId="65">
    <w:abstractNumId w:val="9"/>
  </w:num>
  <w:num w:numId="66">
    <w:abstractNumId w:val="36"/>
  </w:num>
  <w:num w:numId="67">
    <w:abstractNumId w:val="18"/>
  </w:num>
  <w:num w:numId="6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num>
  <w:num w:numId="70">
    <w:abstractNumId w:val="67"/>
  </w:num>
  <w:num w:numId="71">
    <w:abstractNumId w:val="3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0"/>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568"/>
    <w:rsid w:val="B7ED2F9C"/>
    <w:rsid w:val="00000657"/>
    <w:rsid w:val="00001B4C"/>
    <w:rsid w:val="00001E5C"/>
    <w:rsid w:val="00003018"/>
    <w:rsid w:val="0000309A"/>
    <w:rsid w:val="000033BF"/>
    <w:rsid w:val="0000358F"/>
    <w:rsid w:val="00003799"/>
    <w:rsid w:val="00003A65"/>
    <w:rsid w:val="0000498B"/>
    <w:rsid w:val="00004D65"/>
    <w:rsid w:val="00005405"/>
    <w:rsid w:val="0000585D"/>
    <w:rsid w:val="00005A3B"/>
    <w:rsid w:val="000060FD"/>
    <w:rsid w:val="00006186"/>
    <w:rsid w:val="000064BF"/>
    <w:rsid w:val="000066DC"/>
    <w:rsid w:val="0000715F"/>
    <w:rsid w:val="00007168"/>
    <w:rsid w:val="00007174"/>
    <w:rsid w:val="000076F5"/>
    <w:rsid w:val="00007749"/>
    <w:rsid w:val="00007D66"/>
    <w:rsid w:val="000100CE"/>
    <w:rsid w:val="00010ACF"/>
    <w:rsid w:val="00011BED"/>
    <w:rsid w:val="00012536"/>
    <w:rsid w:val="000128F5"/>
    <w:rsid w:val="000128FC"/>
    <w:rsid w:val="00012B2E"/>
    <w:rsid w:val="00013090"/>
    <w:rsid w:val="0001423A"/>
    <w:rsid w:val="00014884"/>
    <w:rsid w:val="00014C56"/>
    <w:rsid w:val="00014C92"/>
    <w:rsid w:val="00014D31"/>
    <w:rsid w:val="00015660"/>
    <w:rsid w:val="00017E95"/>
    <w:rsid w:val="00020645"/>
    <w:rsid w:val="000216BA"/>
    <w:rsid w:val="00021A12"/>
    <w:rsid w:val="00021C77"/>
    <w:rsid w:val="00021EB2"/>
    <w:rsid w:val="000220AC"/>
    <w:rsid w:val="000228A0"/>
    <w:rsid w:val="00022B96"/>
    <w:rsid w:val="00023D36"/>
    <w:rsid w:val="000248A9"/>
    <w:rsid w:val="00025190"/>
    <w:rsid w:val="000264FF"/>
    <w:rsid w:val="00026D3C"/>
    <w:rsid w:val="00026D82"/>
    <w:rsid w:val="00031366"/>
    <w:rsid w:val="00031D92"/>
    <w:rsid w:val="00032BEA"/>
    <w:rsid w:val="00032F22"/>
    <w:rsid w:val="00033085"/>
    <w:rsid w:val="00035E5E"/>
    <w:rsid w:val="00040D00"/>
    <w:rsid w:val="00041AEE"/>
    <w:rsid w:val="00041B98"/>
    <w:rsid w:val="00041E59"/>
    <w:rsid w:val="00042F8E"/>
    <w:rsid w:val="0004309F"/>
    <w:rsid w:val="00044221"/>
    <w:rsid w:val="000456A3"/>
    <w:rsid w:val="00046DFE"/>
    <w:rsid w:val="00047058"/>
    <w:rsid w:val="000476C3"/>
    <w:rsid w:val="00047A46"/>
    <w:rsid w:val="00047BC3"/>
    <w:rsid w:val="00050CEA"/>
    <w:rsid w:val="00050E4E"/>
    <w:rsid w:val="0005110D"/>
    <w:rsid w:val="00052259"/>
    <w:rsid w:val="000522BE"/>
    <w:rsid w:val="00053198"/>
    <w:rsid w:val="000535AC"/>
    <w:rsid w:val="0005409D"/>
    <w:rsid w:val="00055048"/>
    <w:rsid w:val="000552B0"/>
    <w:rsid w:val="00055B07"/>
    <w:rsid w:val="00055C10"/>
    <w:rsid w:val="000562BA"/>
    <w:rsid w:val="00056339"/>
    <w:rsid w:val="0005670B"/>
    <w:rsid w:val="0005672A"/>
    <w:rsid w:val="00056BE6"/>
    <w:rsid w:val="0005773E"/>
    <w:rsid w:val="00060994"/>
    <w:rsid w:val="00060D0A"/>
    <w:rsid w:val="00061869"/>
    <w:rsid w:val="000621DD"/>
    <w:rsid w:val="000622FA"/>
    <w:rsid w:val="000625BF"/>
    <w:rsid w:val="00062B70"/>
    <w:rsid w:val="00064430"/>
    <w:rsid w:val="000649B3"/>
    <w:rsid w:val="00064E2B"/>
    <w:rsid w:val="000656D4"/>
    <w:rsid w:val="00066BCE"/>
    <w:rsid w:val="00066C8F"/>
    <w:rsid w:val="00067BB5"/>
    <w:rsid w:val="00070991"/>
    <w:rsid w:val="000718C2"/>
    <w:rsid w:val="00073C22"/>
    <w:rsid w:val="00074803"/>
    <w:rsid w:val="00074812"/>
    <w:rsid w:val="00074BCB"/>
    <w:rsid w:val="00076640"/>
    <w:rsid w:val="00076828"/>
    <w:rsid w:val="00076C76"/>
    <w:rsid w:val="000775E4"/>
    <w:rsid w:val="00077EC9"/>
    <w:rsid w:val="00080A8B"/>
    <w:rsid w:val="000811F0"/>
    <w:rsid w:val="000818C4"/>
    <w:rsid w:val="00082861"/>
    <w:rsid w:val="00082C5F"/>
    <w:rsid w:val="000834D8"/>
    <w:rsid w:val="00083A07"/>
    <w:rsid w:val="00083D44"/>
    <w:rsid w:val="00084A9D"/>
    <w:rsid w:val="00084F4B"/>
    <w:rsid w:val="00085264"/>
    <w:rsid w:val="00087160"/>
    <w:rsid w:val="00090EFB"/>
    <w:rsid w:val="00092725"/>
    <w:rsid w:val="000928FC"/>
    <w:rsid w:val="00092B1D"/>
    <w:rsid w:val="00092F1E"/>
    <w:rsid w:val="00094E2E"/>
    <w:rsid w:val="000951C2"/>
    <w:rsid w:val="0009528B"/>
    <w:rsid w:val="000952C9"/>
    <w:rsid w:val="0009629F"/>
    <w:rsid w:val="000968C2"/>
    <w:rsid w:val="00096DD2"/>
    <w:rsid w:val="00096EB1"/>
    <w:rsid w:val="0009747E"/>
    <w:rsid w:val="000975C5"/>
    <w:rsid w:val="0009771D"/>
    <w:rsid w:val="000A05A8"/>
    <w:rsid w:val="000A0B45"/>
    <w:rsid w:val="000A1654"/>
    <w:rsid w:val="000A18CE"/>
    <w:rsid w:val="000A1FD3"/>
    <w:rsid w:val="000A268C"/>
    <w:rsid w:val="000A3B00"/>
    <w:rsid w:val="000A3C83"/>
    <w:rsid w:val="000A3DEC"/>
    <w:rsid w:val="000A5114"/>
    <w:rsid w:val="000A544F"/>
    <w:rsid w:val="000A5801"/>
    <w:rsid w:val="000A58B0"/>
    <w:rsid w:val="000B0331"/>
    <w:rsid w:val="000B036F"/>
    <w:rsid w:val="000B07BE"/>
    <w:rsid w:val="000B1136"/>
    <w:rsid w:val="000B1539"/>
    <w:rsid w:val="000B1C2A"/>
    <w:rsid w:val="000B2290"/>
    <w:rsid w:val="000B285C"/>
    <w:rsid w:val="000B2CA3"/>
    <w:rsid w:val="000B46DC"/>
    <w:rsid w:val="000B4AA6"/>
    <w:rsid w:val="000B54EE"/>
    <w:rsid w:val="000B5929"/>
    <w:rsid w:val="000B6D02"/>
    <w:rsid w:val="000B7616"/>
    <w:rsid w:val="000C0594"/>
    <w:rsid w:val="000C06AA"/>
    <w:rsid w:val="000C099B"/>
    <w:rsid w:val="000C0BF1"/>
    <w:rsid w:val="000C134F"/>
    <w:rsid w:val="000C2472"/>
    <w:rsid w:val="000C3081"/>
    <w:rsid w:val="000C3B78"/>
    <w:rsid w:val="000C3FB6"/>
    <w:rsid w:val="000C44A1"/>
    <w:rsid w:val="000C4B1E"/>
    <w:rsid w:val="000C4D36"/>
    <w:rsid w:val="000C5086"/>
    <w:rsid w:val="000C5F2A"/>
    <w:rsid w:val="000C5FBB"/>
    <w:rsid w:val="000C6B91"/>
    <w:rsid w:val="000C7036"/>
    <w:rsid w:val="000C7591"/>
    <w:rsid w:val="000D06AF"/>
    <w:rsid w:val="000D08E7"/>
    <w:rsid w:val="000D0CD0"/>
    <w:rsid w:val="000D2161"/>
    <w:rsid w:val="000D30A7"/>
    <w:rsid w:val="000D31D0"/>
    <w:rsid w:val="000D3351"/>
    <w:rsid w:val="000D3A82"/>
    <w:rsid w:val="000D44C6"/>
    <w:rsid w:val="000D46D4"/>
    <w:rsid w:val="000D4A3A"/>
    <w:rsid w:val="000D6AD1"/>
    <w:rsid w:val="000D6AE0"/>
    <w:rsid w:val="000D72C0"/>
    <w:rsid w:val="000D7350"/>
    <w:rsid w:val="000D7E78"/>
    <w:rsid w:val="000E0F70"/>
    <w:rsid w:val="000E1B3C"/>
    <w:rsid w:val="000E1C54"/>
    <w:rsid w:val="000E2275"/>
    <w:rsid w:val="000E29FB"/>
    <w:rsid w:val="000E2D9A"/>
    <w:rsid w:val="000E4038"/>
    <w:rsid w:val="000E564A"/>
    <w:rsid w:val="000E5A08"/>
    <w:rsid w:val="000E6982"/>
    <w:rsid w:val="000E6D73"/>
    <w:rsid w:val="000E6E40"/>
    <w:rsid w:val="000E703B"/>
    <w:rsid w:val="000E7C90"/>
    <w:rsid w:val="000E7D43"/>
    <w:rsid w:val="000F0618"/>
    <w:rsid w:val="000F0BB6"/>
    <w:rsid w:val="000F2584"/>
    <w:rsid w:val="000F2987"/>
    <w:rsid w:val="000F2EDB"/>
    <w:rsid w:val="000F2FFD"/>
    <w:rsid w:val="000F3767"/>
    <w:rsid w:val="000F46D9"/>
    <w:rsid w:val="000F4A3B"/>
    <w:rsid w:val="000F4F12"/>
    <w:rsid w:val="000F5A6E"/>
    <w:rsid w:val="000F6478"/>
    <w:rsid w:val="000F6614"/>
    <w:rsid w:val="000F6B5C"/>
    <w:rsid w:val="00100699"/>
    <w:rsid w:val="001007B0"/>
    <w:rsid w:val="001007D0"/>
    <w:rsid w:val="00102A42"/>
    <w:rsid w:val="00103874"/>
    <w:rsid w:val="001047A1"/>
    <w:rsid w:val="001050CA"/>
    <w:rsid w:val="00105A7E"/>
    <w:rsid w:val="0010617A"/>
    <w:rsid w:val="00106496"/>
    <w:rsid w:val="001064FA"/>
    <w:rsid w:val="00106899"/>
    <w:rsid w:val="00107968"/>
    <w:rsid w:val="00107A7D"/>
    <w:rsid w:val="00110CAF"/>
    <w:rsid w:val="001115B2"/>
    <w:rsid w:val="0011169C"/>
    <w:rsid w:val="00112740"/>
    <w:rsid w:val="00112872"/>
    <w:rsid w:val="00112A2C"/>
    <w:rsid w:val="00112F82"/>
    <w:rsid w:val="0011397C"/>
    <w:rsid w:val="00113B68"/>
    <w:rsid w:val="001143AF"/>
    <w:rsid w:val="0011458C"/>
    <w:rsid w:val="00114590"/>
    <w:rsid w:val="0011522C"/>
    <w:rsid w:val="0011522D"/>
    <w:rsid w:val="001156B5"/>
    <w:rsid w:val="00115807"/>
    <w:rsid w:val="00115D33"/>
    <w:rsid w:val="001167A3"/>
    <w:rsid w:val="00117374"/>
    <w:rsid w:val="00120D5E"/>
    <w:rsid w:val="001218A5"/>
    <w:rsid w:val="00122076"/>
    <w:rsid w:val="00124D45"/>
    <w:rsid w:val="001250F6"/>
    <w:rsid w:val="00126293"/>
    <w:rsid w:val="00127145"/>
    <w:rsid w:val="00127A74"/>
    <w:rsid w:val="00127C46"/>
    <w:rsid w:val="00127C61"/>
    <w:rsid w:val="0013051B"/>
    <w:rsid w:val="00130662"/>
    <w:rsid w:val="001317B4"/>
    <w:rsid w:val="00131AA9"/>
    <w:rsid w:val="00131F6D"/>
    <w:rsid w:val="00134912"/>
    <w:rsid w:val="001363F6"/>
    <w:rsid w:val="00136428"/>
    <w:rsid w:val="00136621"/>
    <w:rsid w:val="00136868"/>
    <w:rsid w:val="00136E62"/>
    <w:rsid w:val="0013734B"/>
    <w:rsid w:val="0014008D"/>
    <w:rsid w:val="001404B9"/>
    <w:rsid w:val="001409FD"/>
    <w:rsid w:val="00141153"/>
    <w:rsid w:val="00141F95"/>
    <w:rsid w:val="00143A35"/>
    <w:rsid w:val="00144702"/>
    <w:rsid w:val="0014496A"/>
    <w:rsid w:val="00144C80"/>
    <w:rsid w:val="001451F2"/>
    <w:rsid w:val="00146004"/>
    <w:rsid w:val="00146310"/>
    <w:rsid w:val="0014632A"/>
    <w:rsid w:val="00146385"/>
    <w:rsid w:val="001464DE"/>
    <w:rsid w:val="0014670C"/>
    <w:rsid w:val="00146A76"/>
    <w:rsid w:val="00146D44"/>
    <w:rsid w:val="00146DA7"/>
    <w:rsid w:val="001473EC"/>
    <w:rsid w:val="001477AD"/>
    <w:rsid w:val="00147B0C"/>
    <w:rsid w:val="00147C05"/>
    <w:rsid w:val="00147F24"/>
    <w:rsid w:val="001507B5"/>
    <w:rsid w:val="00150E46"/>
    <w:rsid w:val="00151144"/>
    <w:rsid w:val="00151CDB"/>
    <w:rsid w:val="00151D32"/>
    <w:rsid w:val="001520F8"/>
    <w:rsid w:val="00152242"/>
    <w:rsid w:val="001528C4"/>
    <w:rsid w:val="0015351F"/>
    <w:rsid w:val="001537F3"/>
    <w:rsid w:val="0015388B"/>
    <w:rsid w:val="00154393"/>
    <w:rsid w:val="00154F38"/>
    <w:rsid w:val="00155A3B"/>
    <w:rsid w:val="00155BFE"/>
    <w:rsid w:val="00156A09"/>
    <w:rsid w:val="00157677"/>
    <w:rsid w:val="0016172C"/>
    <w:rsid w:val="00161D3E"/>
    <w:rsid w:val="00161ED9"/>
    <w:rsid w:val="00162566"/>
    <w:rsid w:val="00163207"/>
    <w:rsid w:val="001634B9"/>
    <w:rsid w:val="0016353B"/>
    <w:rsid w:val="00163BE3"/>
    <w:rsid w:val="00165A5E"/>
    <w:rsid w:val="0016646E"/>
    <w:rsid w:val="001672A4"/>
    <w:rsid w:val="001672B4"/>
    <w:rsid w:val="00171049"/>
    <w:rsid w:val="00171CFF"/>
    <w:rsid w:val="0017292B"/>
    <w:rsid w:val="00172F9D"/>
    <w:rsid w:val="00173BA5"/>
    <w:rsid w:val="00174708"/>
    <w:rsid w:val="00174E7C"/>
    <w:rsid w:val="00175056"/>
    <w:rsid w:val="00175777"/>
    <w:rsid w:val="00175989"/>
    <w:rsid w:val="00175B0C"/>
    <w:rsid w:val="001762C7"/>
    <w:rsid w:val="001765E4"/>
    <w:rsid w:val="00177D59"/>
    <w:rsid w:val="00180030"/>
    <w:rsid w:val="0018109D"/>
    <w:rsid w:val="00181527"/>
    <w:rsid w:val="00181A88"/>
    <w:rsid w:val="00182474"/>
    <w:rsid w:val="00182954"/>
    <w:rsid w:val="00182DEB"/>
    <w:rsid w:val="00184391"/>
    <w:rsid w:val="00185185"/>
    <w:rsid w:val="001851CC"/>
    <w:rsid w:val="001859AB"/>
    <w:rsid w:val="00186B36"/>
    <w:rsid w:val="0018740E"/>
    <w:rsid w:val="00190674"/>
    <w:rsid w:val="00190C1B"/>
    <w:rsid w:val="0019194A"/>
    <w:rsid w:val="00192A3C"/>
    <w:rsid w:val="00192BB5"/>
    <w:rsid w:val="00193658"/>
    <w:rsid w:val="00194237"/>
    <w:rsid w:val="001945F0"/>
    <w:rsid w:val="001947B6"/>
    <w:rsid w:val="0019511A"/>
    <w:rsid w:val="001962A6"/>
    <w:rsid w:val="00196955"/>
    <w:rsid w:val="0019713B"/>
    <w:rsid w:val="00197CD7"/>
    <w:rsid w:val="001A0CBB"/>
    <w:rsid w:val="001A1097"/>
    <w:rsid w:val="001A22FC"/>
    <w:rsid w:val="001A314A"/>
    <w:rsid w:val="001A4EC0"/>
    <w:rsid w:val="001A6188"/>
    <w:rsid w:val="001A7E79"/>
    <w:rsid w:val="001B0AC7"/>
    <w:rsid w:val="001B0E1C"/>
    <w:rsid w:val="001B0FF5"/>
    <w:rsid w:val="001B13BA"/>
    <w:rsid w:val="001B13EA"/>
    <w:rsid w:val="001B1AA7"/>
    <w:rsid w:val="001B1E98"/>
    <w:rsid w:val="001B2D5A"/>
    <w:rsid w:val="001B2DA8"/>
    <w:rsid w:val="001B2F0E"/>
    <w:rsid w:val="001B32B1"/>
    <w:rsid w:val="001B44C7"/>
    <w:rsid w:val="001B454D"/>
    <w:rsid w:val="001B4733"/>
    <w:rsid w:val="001B691D"/>
    <w:rsid w:val="001B6C04"/>
    <w:rsid w:val="001B6DAE"/>
    <w:rsid w:val="001B7D72"/>
    <w:rsid w:val="001C17F7"/>
    <w:rsid w:val="001C1F26"/>
    <w:rsid w:val="001C2022"/>
    <w:rsid w:val="001C206A"/>
    <w:rsid w:val="001C2D8A"/>
    <w:rsid w:val="001C2DF6"/>
    <w:rsid w:val="001C2E96"/>
    <w:rsid w:val="001C426B"/>
    <w:rsid w:val="001C4297"/>
    <w:rsid w:val="001C5238"/>
    <w:rsid w:val="001C537D"/>
    <w:rsid w:val="001C55A5"/>
    <w:rsid w:val="001C5F47"/>
    <w:rsid w:val="001C5FBD"/>
    <w:rsid w:val="001C60E2"/>
    <w:rsid w:val="001C69E1"/>
    <w:rsid w:val="001C7969"/>
    <w:rsid w:val="001D0499"/>
    <w:rsid w:val="001D0DE3"/>
    <w:rsid w:val="001D0E89"/>
    <w:rsid w:val="001D1A4C"/>
    <w:rsid w:val="001D1EE4"/>
    <w:rsid w:val="001D29C1"/>
    <w:rsid w:val="001D2FC8"/>
    <w:rsid w:val="001D3E55"/>
    <w:rsid w:val="001D417E"/>
    <w:rsid w:val="001D47F0"/>
    <w:rsid w:val="001D5527"/>
    <w:rsid w:val="001D5802"/>
    <w:rsid w:val="001D736D"/>
    <w:rsid w:val="001D7AB0"/>
    <w:rsid w:val="001E0AE9"/>
    <w:rsid w:val="001E0C16"/>
    <w:rsid w:val="001E164C"/>
    <w:rsid w:val="001E17A3"/>
    <w:rsid w:val="001E1DA7"/>
    <w:rsid w:val="001E1DDB"/>
    <w:rsid w:val="001E2157"/>
    <w:rsid w:val="001E243B"/>
    <w:rsid w:val="001E25B3"/>
    <w:rsid w:val="001E3726"/>
    <w:rsid w:val="001E3D96"/>
    <w:rsid w:val="001E3FE9"/>
    <w:rsid w:val="001E4953"/>
    <w:rsid w:val="001E512C"/>
    <w:rsid w:val="001E5626"/>
    <w:rsid w:val="001E5779"/>
    <w:rsid w:val="001E5A34"/>
    <w:rsid w:val="001E5BC8"/>
    <w:rsid w:val="001E6017"/>
    <w:rsid w:val="001E60DE"/>
    <w:rsid w:val="001E65E7"/>
    <w:rsid w:val="001E777F"/>
    <w:rsid w:val="001F16AC"/>
    <w:rsid w:val="001F1D7B"/>
    <w:rsid w:val="001F1FC0"/>
    <w:rsid w:val="001F315B"/>
    <w:rsid w:val="001F48CC"/>
    <w:rsid w:val="001F4D89"/>
    <w:rsid w:val="001F58AD"/>
    <w:rsid w:val="001F6B58"/>
    <w:rsid w:val="001F6D2B"/>
    <w:rsid w:val="001F7060"/>
    <w:rsid w:val="001F72D1"/>
    <w:rsid w:val="001F7626"/>
    <w:rsid w:val="001F7DD6"/>
    <w:rsid w:val="002000C8"/>
    <w:rsid w:val="00200B81"/>
    <w:rsid w:val="00200EA5"/>
    <w:rsid w:val="002010C4"/>
    <w:rsid w:val="00201947"/>
    <w:rsid w:val="0020287E"/>
    <w:rsid w:val="002034B6"/>
    <w:rsid w:val="00204712"/>
    <w:rsid w:val="0020477A"/>
    <w:rsid w:val="00205512"/>
    <w:rsid w:val="00207678"/>
    <w:rsid w:val="00207A7B"/>
    <w:rsid w:val="00207C29"/>
    <w:rsid w:val="00207C88"/>
    <w:rsid w:val="00207F55"/>
    <w:rsid w:val="00207F91"/>
    <w:rsid w:val="00207FDB"/>
    <w:rsid w:val="002102FE"/>
    <w:rsid w:val="00212829"/>
    <w:rsid w:val="00212993"/>
    <w:rsid w:val="00212F0D"/>
    <w:rsid w:val="002134E2"/>
    <w:rsid w:val="00213ACB"/>
    <w:rsid w:val="00213C4C"/>
    <w:rsid w:val="00214ABB"/>
    <w:rsid w:val="00215059"/>
    <w:rsid w:val="002154C7"/>
    <w:rsid w:val="00215C96"/>
    <w:rsid w:val="00215EA0"/>
    <w:rsid w:val="00216E29"/>
    <w:rsid w:val="00220484"/>
    <w:rsid w:val="00220491"/>
    <w:rsid w:val="00220AA9"/>
    <w:rsid w:val="00220DAA"/>
    <w:rsid w:val="0022122A"/>
    <w:rsid w:val="00222371"/>
    <w:rsid w:val="002226EC"/>
    <w:rsid w:val="00223217"/>
    <w:rsid w:val="00223434"/>
    <w:rsid w:val="002238A1"/>
    <w:rsid w:val="00223EA8"/>
    <w:rsid w:val="00224BAC"/>
    <w:rsid w:val="00224FDF"/>
    <w:rsid w:val="002265D8"/>
    <w:rsid w:val="00226664"/>
    <w:rsid w:val="0022697C"/>
    <w:rsid w:val="00227218"/>
    <w:rsid w:val="002307B3"/>
    <w:rsid w:val="00230B2F"/>
    <w:rsid w:val="00230BE2"/>
    <w:rsid w:val="0023308F"/>
    <w:rsid w:val="0023329D"/>
    <w:rsid w:val="0023463D"/>
    <w:rsid w:val="00234F1F"/>
    <w:rsid w:val="00235D93"/>
    <w:rsid w:val="002362BA"/>
    <w:rsid w:val="002370D2"/>
    <w:rsid w:val="00237167"/>
    <w:rsid w:val="00240D55"/>
    <w:rsid w:val="00241C1B"/>
    <w:rsid w:val="002425FC"/>
    <w:rsid w:val="00242E25"/>
    <w:rsid w:val="0024301D"/>
    <w:rsid w:val="00243CBC"/>
    <w:rsid w:val="00243CD2"/>
    <w:rsid w:val="00243F45"/>
    <w:rsid w:val="00244716"/>
    <w:rsid w:val="00245877"/>
    <w:rsid w:val="002459EC"/>
    <w:rsid w:val="002461E7"/>
    <w:rsid w:val="002465CF"/>
    <w:rsid w:val="00246D84"/>
    <w:rsid w:val="002472BE"/>
    <w:rsid w:val="002476AB"/>
    <w:rsid w:val="00247DE4"/>
    <w:rsid w:val="002502B1"/>
    <w:rsid w:val="00250838"/>
    <w:rsid w:val="0025099A"/>
    <w:rsid w:val="00250F7F"/>
    <w:rsid w:val="00254186"/>
    <w:rsid w:val="00254364"/>
    <w:rsid w:val="002544AF"/>
    <w:rsid w:val="002549E6"/>
    <w:rsid w:val="00255C58"/>
    <w:rsid w:val="0025727E"/>
    <w:rsid w:val="002572E0"/>
    <w:rsid w:val="0025737E"/>
    <w:rsid w:val="00257894"/>
    <w:rsid w:val="002578C7"/>
    <w:rsid w:val="00257CBA"/>
    <w:rsid w:val="00257DD1"/>
    <w:rsid w:val="00260FF0"/>
    <w:rsid w:val="00261C77"/>
    <w:rsid w:val="00261D1E"/>
    <w:rsid w:val="00262489"/>
    <w:rsid w:val="00262856"/>
    <w:rsid w:val="00263518"/>
    <w:rsid w:val="0026415C"/>
    <w:rsid w:val="0026467E"/>
    <w:rsid w:val="00264794"/>
    <w:rsid w:val="00264CBD"/>
    <w:rsid w:val="00270287"/>
    <w:rsid w:val="002713C8"/>
    <w:rsid w:val="0027253E"/>
    <w:rsid w:val="002725E9"/>
    <w:rsid w:val="00272DBE"/>
    <w:rsid w:val="00272E3C"/>
    <w:rsid w:val="00273993"/>
    <w:rsid w:val="00273C59"/>
    <w:rsid w:val="00274566"/>
    <w:rsid w:val="002751C1"/>
    <w:rsid w:val="00275E21"/>
    <w:rsid w:val="00280508"/>
    <w:rsid w:val="002807C1"/>
    <w:rsid w:val="002808B8"/>
    <w:rsid w:val="00280E68"/>
    <w:rsid w:val="0028212E"/>
    <w:rsid w:val="00282AC1"/>
    <w:rsid w:val="002845C6"/>
    <w:rsid w:val="00284BBE"/>
    <w:rsid w:val="00285E8E"/>
    <w:rsid w:val="00286A19"/>
    <w:rsid w:val="00286DAE"/>
    <w:rsid w:val="00290315"/>
    <w:rsid w:val="00290EC3"/>
    <w:rsid w:val="00291280"/>
    <w:rsid w:val="002916C5"/>
    <w:rsid w:val="00292399"/>
    <w:rsid w:val="0029256A"/>
    <w:rsid w:val="00292768"/>
    <w:rsid w:val="00292D93"/>
    <w:rsid w:val="00292E5E"/>
    <w:rsid w:val="00293920"/>
    <w:rsid w:val="0029433A"/>
    <w:rsid w:val="00295A25"/>
    <w:rsid w:val="00295AA2"/>
    <w:rsid w:val="00295AF8"/>
    <w:rsid w:val="0029697E"/>
    <w:rsid w:val="00297B89"/>
    <w:rsid w:val="002A00AC"/>
    <w:rsid w:val="002A00FF"/>
    <w:rsid w:val="002A0408"/>
    <w:rsid w:val="002A1EB1"/>
    <w:rsid w:val="002A2167"/>
    <w:rsid w:val="002A282D"/>
    <w:rsid w:val="002A3A90"/>
    <w:rsid w:val="002A4047"/>
    <w:rsid w:val="002A4863"/>
    <w:rsid w:val="002A492F"/>
    <w:rsid w:val="002A4972"/>
    <w:rsid w:val="002B0A08"/>
    <w:rsid w:val="002B21EF"/>
    <w:rsid w:val="002B2C0D"/>
    <w:rsid w:val="002B3F29"/>
    <w:rsid w:val="002B3F8F"/>
    <w:rsid w:val="002B4B1A"/>
    <w:rsid w:val="002B50F3"/>
    <w:rsid w:val="002B511B"/>
    <w:rsid w:val="002B511F"/>
    <w:rsid w:val="002B5510"/>
    <w:rsid w:val="002B6CB5"/>
    <w:rsid w:val="002B7102"/>
    <w:rsid w:val="002C0597"/>
    <w:rsid w:val="002C0BC2"/>
    <w:rsid w:val="002C0E8A"/>
    <w:rsid w:val="002C18FD"/>
    <w:rsid w:val="002C1D0D"/>
    <w:rsid w:val="002C3D53"/>
    <w:rsid w:val="002C3EA3"/>
    <w:rsid w:val="002C44E3"/>
    <w:rsid w:val="002C5596"/>
    <w:rsid w:val="002C56AF"/>
    <w:rsid w:val="002C57E9"/>
    <w:rsid w:val="002C6B72"/>
    <w:rsid w:val="002C7408"/>
    <w:rsid w:val="002C7B08"/>
    <w:rsid w:val="002C7BFC"/>
    <w:rsid w:val="002D10C6"/>
    <w:rsid w:val="002D1382"/>
    <w:rsid w:val="002D1951"/>
    <w:rsid w:val="002D245A"/>
    <w:rsid w:val="002D2EA8"/>
    <w:rsid w:val="002D2FA5"/>
    <w:rsid w:val="002D3AB7"/>
    <w:rsid w:val="002D4094"/>
    <w:rsid w:val="002D483E"/>
    <w:rsid w:val="002D56E0"/>
    <w:rsid w:val="002D5933"/>
    <w:rsid w:val="002D59D6"/>
    <w:rsid w:val="002D651D"/>
    <w:rsid w:val="002D6BE2"/>
    <w:rsid w:val="002D6C92"/>
    <w:rsid w:val="002D6F46"/>
    <w:rsid w:val="002D730E"/>
    <w:rsid w:val="002E0C51"/>
    <w:rsid w:val="002E228F"/>
    <w:rsid w:val="002E28D1"/>
    <w:rsid w:val="002E2E04"/>
    <w:rsid w:val="002E2FB8"/>
    <w:rsid w:val="002E3E0E"/>
    <w:rsid w:val="002E3F5C"/>
    <w:rsid w:val="002E4CB8"/>
    <w:rsid w:val="002E5454"/>
    <w:rsid w:val="002E568C"/>
    <w:rsid w:val="002F1269"/>
    <w:rsid w:val="002F1E82"/>
    <w:rsid w:val="002F434F"/>
    <w:rsid w:val="002F43B9"/>
    <w:rsid w:val="002F43E0"/>
    <w:rsid w:val="002F4D2E"/>
    <w:rsid w:val="002F58DC"/>
    <w:rsid w:val="002F6E9D"/>
    <w:rsid w:val="002F6EDE"/>
    <w:rsid w:val="002F79AC"/>
    <w:rsid w:val="002F79AE"/>
    <w:rsid w:val="0030058B"/>
    <w:rsid w:val="00301485"/>
    <w:rsid w:val="0030244D"/>
    <w:rsid w:val="00302AA4"/>
    <w:rsid w:val="00302EF4"/>
    <w:rsid w:val="00303547"/>
    <w:rsid w:val="00303980"/>
    <w:rsid w:val="00303E68"/>
    <w:rsid w:val="00304285"/>
    <w:rsid w:val="00304A8A"/>
    <w:rsid w:val="00305623"/>
    <w:rsid w:val="00306C75"/>
    <w:rsid w:val="00306DD1"/>
    <w:rsid w:val="003104E1"/>
    <w:rsid w:val="00310AE8"/>
    <w:rsid w:val="00310C4E"/>
    <w:rsid w:val="00310FE8"/>
    <w:rsid w:val="00311B63"/>
    <w:rsid w:val="003125D7"/>
    <w:rsid w:val="0031361C"/>
    <w:rsid w:val="00314FEB"/>
    <w:rsid w:val="003151FE"/>
    <w:rsid w:val="003156DA"/>
    <w:rsid w:val="00317015"/>
    <w:rsid w:val="003202D4"/>
    <w:rsid w:val="0032071D"/>
    <w:rsid w:val="00320EF8"/>
    <w:rsid w:val="0032156A"/>
    <w:rsid w:val="003222FE"/>
    <w:rsid w:val="00322A77"/>
    <w:rsid w:val="00322FA5"/>
    <w:rsid w:val="003238AC"/>
    <w:rsid w:val="00324191"/>
    <w:rsid w:val="00324A1B"/>
    <w:rsid w:val="003257D3"/>
    <w:rsid w:val="00326656"/>
    <w:rsid w:val="0032675B"/>
    <w:rsid w:val="00327575"/>
    <w:rsid w:val="003277F7"/>
    <w:rsid w:val="00330696"/>
    <w:rsid w:val="003312D5"/>
    <w:rsid w:val="0033235F"/>
    <w:rsid w:val="0033280C"/>
    <w:rsid w:val="00332BC1"/>
    <w:rsid w:val="0033348C"/>
    <w:rsid w:val="003336E2"/>
    <w:rsid w:val="00334536"/>
    <w:rsid w:val="003362B7"/>
    <w:rsid w:val="0033794B"/>
    <w:rsid w:val="00340E14"/>
    <w:rsid w:val="00341528"/>
    <w:rsid w:val="0034168D"/>
    <w:rsid w:val="00341E3B"/>
    <w:rsid w:val="0034287C"/>
    <w:rsid w:val="00342D08"/>
    <w:rsid w:val="003434C2"/>
    <w:rsid w:val="003434D3"/>
    <w:rsid w:val="00344535"/>
    <w:rsid w:val="00345157"/>
    <w:rsid w:val="00346565"/>
    <w:rsid w:val="00346B30"/>
    <w:rsid w:val="00346BC7"/>
    <w:rsid w:val="003474AF"/>
    <w:rsid w:val="00347762"/>
    <w:rsid w:val="00347BB4"/>
    <w:rsid w:val="00350091"/>
    <w:rsid w:val="003508F0"/>
    <w:rsid w:val="0035120E"/>
    <w:rsid w:val="00351A4E"/>
    <w:rsid w:val="00351AA4"/>
    <w:rsid w:val="00352799"/>
    <w:rsid w:val="0035309D"/>
    <w:rsid w:val="003534F0"/>
    <w:rsid w:val="00354163"/>
    <w:rsid w:val="00354734"/>
    <w:rsid w:val="00354A92"/>
    <w:rsid w:val="003555B7"/>
    <w:rsid w:val="00356121"/>
    <w:rsid w:val="003561C6"/>
    <w:rsid w:val="0035621C"/>
    <w:rsid w:val="0035629F"/>
    <w:rsid w:val="0035647C"/>
    <w:rsid w:val="00356547"/>
    <w:rsid w:val="00360884"/>
    <w:rsid w:val="00362586"/>
    <w:rsid w:val="00363D90"/>
    <w:rsid w:val="00364106"/>
    <w:rsid w:val="003649A7"/>
    <w:rsid w:val="003649AF"/>
    <w:rsid w:val="00364F1F"/>
    <w:rsid w:val="00365135"/>
    <w:rsid w:val="00365D2F"/>
    <w:rsid w:val="00366AD1"/>
    <w:rsid w:val="0036727A"/>
    <w:rsid w:val="003672A4"/>
    <w:rsid w:val="00370B5C"/>
    <w:rsid w:val="003713E1"/>
    <w:rsid w:val="003725B7"/>
    <w:rsid w:val="00372B67"/>
    <w:rsid w:val="00372F59"/>
    <w:rsid w:val="003750F6"/>
    <w:rsid w:val="00375287"/>
    <w:rsid w:val="003755DC"/>
    <w:rsid w:val="003756FA"/>
    <w:rsid w:val="00375974"/>
    <w:rsid w:val="003759E6"/>
    <w:rsid w:val="00376C80"/>
    <w:rsid w:val="003775BC"/>
    <w:rsid w:val="00377A85"/>
    <w:rsid w:val="00377AA8"/>
    <w:rsid w:val="003803BE"/>
    <w:rsid w:val="00380C49"/>
    <w:rsid w:val="0038160C"/>
    <w:rsid w:val="00381D2D"/>
    <w:rsid w:val="0038202B"/>
    <w:rsid w:val="00382432"/>
    <w:rsid w:val="003824EB"/>
    <w:rsid w:val="0038351B"/>
    <w:rsid w:val="003835D4"/>
    <w:rsid w:val="00383A04"/>
    <w:rsid w:val="003845BA"/>
    <w:rsid w:val="0038467F"/>
    <w:rsid w:val="0038498E"/>
    <w:rsid w:val="00384B6B"/>
    <w:rsid w:val="003855E0"/>
    <w:rsid w:val="0038588A"/>
    <w:rsid w:val="00385B5B"/>
    <w:rsid w:val="00385EF9"/>
    <w:rsid w:val="00386626"/>
    <w:rsid w:val="00386CB0"/>
    <w:rsid w:val="0038717F"/>
    <w:rsid w:val="003879A3"/>
    <w:rsid w:val="00390613"/>
    <w:rsid w:val="00390750"/>
    <w:rsid w:val="00390757"/>
    <w:rsid w:val="003908EE"/>
    <w:rsid w:val="00390E49"/>
    <w:rsid w:val="003916E4"/>
    <w:rsid w:val="00391AF3"/>
    <w:rsid w:val="00391F56"/>
    <w:rsid w:val="003921FF"/>
    <w:rsid w:val="0039243E"/>
    <w:rsid w:val="003930BE"/>
    <w:rsid w:val="00393DA9"/>
    <w:rsid w:val="00393F2F"/>
    <w:rsid w:val="0039479C"/>
    <w:rsid w:val="003951AB"/>
    <w:rsid w:val="0039570F"/>
    <w:rsid w:val="00396A24"/>
    <w:rsid w:val="00396C80"/>
    <w:rsid w:val="0039703D"/>
    <w:rsid w:val="0039712C"/>
    <w:rsid w:val="00397154"/>
    <w:rsid w:val="00397331"/>
    <w:rsid w:val="003A03AC"/>
    <w:rsid w:val="003A0889"/>
    <w:rsid w:val="003A0AC7"/>
    <w:rsid w:val="003A0B34"/>
    <w:rsid w:val="003A0D67"/>
    <w:rsid w:val="003A1682"/>
    <w:rsid w:val="003A1911"/>
    <w:rsid w:val="003A1D72"/>
    <w:rsid w:val="003A2274"/>
    <w:rsid w:val="003A3252"/>
    <w:rsid w:val="003A33E8"/>
    <w:rsid w:val="003A35CD"/>
    <w:rsid w:val="003A3769"/>
    <w:rsid w:val="003A581D"/>
    <w:rsid w:val="003A5F0A"/>
    <w:rsid w:val="003A61AD"/>
    <w:rsid w:val="003A64E7"/>
    <w:rsid w:val="003A7677"/>
    <w:rsid w:val="003A7F0C"/>
    <w:rsid w:val="003B0943"/>
    <w:rsid w:val="003B149E"/>
    <w:rsid w:val="003B23A6"/>
    <w:rsid w:val="003B5A66"/>
    <w:rsid w:val="003B6497"/>
    <w:rsid w:val="003B757B"/>
    <w:rsid w:val="003C0184"/>
    <w:rsid w:val="003C0B19"/>
    <w:rsid w:val="003C174C"/>
    <w:rsid w:val="003C1CE7"/>
    <w:rsid w:val="003C28E6"/>
    <w:rsid w:val="003C2CE8"/>
    <w:rsid w:val="003C3489"/>
    <w:rsid w:val="003C44CC"/>
    <w:rsid w:val="003C4753"/>
    <w:rsid w:val="003C4BD2"/>
    <w:rsid w:val="003C4DAC"/>
    <w:rsid w:val="003C565C"/>
    <w:rsid w:val="003C5951"/>
    <w:rsid w:val="003C61BB"/>
    <w:rsid w:val="003C65DB"/>
    <w:rsid w:val="003C6E20"/>
    <w:rsid w:val="003C71FD"/>
    <w:rsid w:val="003C7A51"/>
    <w:rsid w:val="003C7CEE"/>
    <w:rsid w:val="003C7E2B"/>
    <w:rsid w:val="003C7F6C"/>
    <w:rsid w:val="003D043D"/>
    <w:rsid w:val="003D1948"/>
    <w:rsid w:val="003D210E"/>
    <w:rsid w:val="003D2706"/>
    <w:rsid w:val="003D3472"/>
    <w:rsid w:val="003D3790"/>
    <w:rsid w:val="003D5073"/>
    <w:rsid w:val="003D5589"/>
    <w:rsid w:val="003D58A1"/>
    <w:rsid w:val="003D6FD7"/>
    <w:rsid w:val="003D72EF"/>
    <w:rsid w:val="003E06E3"/>
    <w:rsid w:val="003E0C7A"/>
    <w:rsid w:val="003E10E7"/>
    <w:rsid w:val="003E13A5"/>
    <w:rsid w:val="003E1B4D"/>
    <w:rsid w:val="003E310B"/>
    <w:rsid w:val="003E33AB"/>
    <w:rsid w:val="003E4462"/>
    <w:rsid w:val="003E6762"/>
    <w:rsid w:val="003E70CF"/>
    <w:rsid w:val="003E7472"/>
    <w:rsid w:val="003E76DB"/>
    <w:rsid w:val="003E77C1"/>
    <w:rsid w:val="003F0361"/>
    <w:rsid w:val="003F0B0D"/>
    <w:rsid w:val="003F109D"/>
    <w:rsid w:val="003F1E1E"/>
    <w:rsid w:val="003F1FA4"/>
    <w:rsid w:val="003F2125"/>
    <w:rsid w:val="003F2141"/>
    <w:rsid w:val="003F21D2"/>
    <w:rsid w:val="003F41FE"/>
    <w:rsid w:val="003F43D8"/>
    <w:rsid w:val="003F5033"/>
    <w:rsid w:val="003F5835"/>
    <w:rsid w:val="003F5CEC"/>
    <w:rsid w:val="003F5EAE"/>
    <w:rsid w:val="003F6BBF"/>
    <w:rsid w:val="00402BAD"/>
    <w:rsid w:val="00403319"/>
    <w:rsid w:val="004038A2"/>
    <w:rsid w:val="00404FC3"/>
    <w:rsid w:val="00405866"/>
    <w:rsid w:val="00405B78"/>
    <w:rsid w:val="00406140"/>
    <w:rsid w:val="004063E4"/>
    <w:rsid w:val="004063FF"/>
    <w:rsid w:val="00407B3A"/>
    <w:rsid w:val="00411087"/>
    <w:rsid w:val="0041157E"/>
    <w:rsid w:val="00411C96"/>
    <w:rsid w:val="00411CB1"/>
    <w:rsid w:val="00412368"/>
    <w:rsid w:val="004127EE"/>
    <w:rsid w:val="004132AD"/>
    <w:rsid w:val="00413552"/>
    <w:rsid w:val="00414403"/>
    <w:rsid w:val="004155F2"/>
    <w:rsid w:val="004159E1"/>
    <w:rsid w:val="0041620E"/>
    <w:rsid w:val="004170C7"/>
    <w:rsid w:val="004175BE"/>
    <w:rsid w:val="00417C9A"/>
    <w:rsid w:val="00420EE7"/>
    <w:rsid w:val="0042128B"/>
    <w:rsid w:val="00421D24"/>
    <w:rsid w:val="00421DB0"/>
    <w:rsid w:val="00422070"/>
    <w:rsid w:val="00422807"/>
    <w:rsid w:val="00422AD4"/>
    <w:rsid w:val="00423699"/>
    <w:rsid w:val="00423E37"/>
    <w:rsid w:val="00424229"/>
    <w:rsid w:val="0042477C"/>
    <w:rsid w:val="0042547D"/>
    <w:rsid w:val="00425626"/>
    <w:rsid w:val="00426740"/>
    <w:rsid w:val="004270A1"/>
    <w:rsid w:val="00427226"/>
    <w:rsid w:val="00427315"/>
    <w:rsid w:val="00430298"/>
    <w:rsid w:val="00431371"/>
    <w:rsid w:val="00431B87"/>
    <w:rsid w:val="00431D4C"/>
    <w:rsid w:val="0043267E"/>
    <w:rsid w:val="00432BAD"/>
    <w:rsid w:val="004342FE"/>
    <w:rsid w:val="0043461C"/>
    <w:rsid w:val="00434CE1"/>
    <w:rsid w:val="00435A67"/>
    <w:rsid w:val="00435AF4"/>
    <w:rsid w:val="00436A4F"/>
    <w:rsid w:val="00437665"/>
    <w:rsid w:val="0043775D"/>
    <w:rsid w:val="004379E7"/>
    <w:rsid w:val="00437B90"/>
    <w:rsid w:val="00437EAB"/>
    <w:rsid w:val="00441A70"/>
    <w:rsid w:val="004431F8"/>
    <w:rsid w:val="004459DF"/>
    <w:rsid w:val="00446649"/>
    <w:rsid w:val="004467B5"/>
    <w:rsid w:val="00446B21"/>
    <w:rsid w:val="00446CA4"/>
    <w:rsid w:val="00446E63"/>
    <w:rsid w:val="00447151"/>
    <w:rsid w:val="00447F9E"/>
    <w:rsid w:val="00450AEF"/>
    <w:rsid w:val="00450D5C"/>
    <w:rsid w:val="004517D3"/>
    <w:rsid w:val="00451C86"/>
    <w:rsid w:val="00451DEC"/>
    <w:rsid w:val="00451F8F"/>
    <w:rsid w:val="00452572"/>
    <w:rsid w:val="004528C2"/>
    <w:rsid w:val="00453035"/>
    <w:rsid w:val="0045376F"/>
    <w:rsid w:val="00453F59"/>
    <w:rsid w:val="00454686"/>
    <w:rsid w:val="00454A89"/>
    <w:rsid w:val="0045537E"/>
    <w:rsid w:val="004554C4"/>
    <w:rsid w:val="004560C4"/>
    <w:rsid w:val="00456D40"/>
    <w:rsid w:val="004613F9"/>
    <w:rsid w:val="00461931"/>
    <w:rsid w:val="0046262A"/>
    <w:rsid w:val="00462770"/>
    <w:rsid w:val="004632BD"/>
    <w:rsid w:val="00463DF7"/>
    <w:rsid w:val="004640A5"/>
    <w:rsid w:val="00464116"/>
    <w:rsid w:val="00464EE9"/>
    <w:rsid w:val="004658A9"/>
    <w:rsid w:val="0046617F"/>
    <w:rsid w:val="0046638F"/>
    <w:rsid w:val="00467C7A"/>
    <w:rsid w:val="00467DD1"/>
    <w:rsid w:val="00470297"/>
    <w:rsid w:val="00470B1D"/>
    <w:rsid w:val="0047129D"/>
    <w:rsid w:val="00471A1E"/>
    <w:rsid w:val="004721B8"/>
    <w:rsid w:val="00472D2F"/>
    <w:rsid w:val="00473CB4"/>
    <w:rsid w:val="004745ED"/>
    <w:rsid w:val="004747B5"/>
    <w:rsid w:val="00474EA7"/>
    <w:rsid w:val="004750E1"/>
    <w:rsid w:val="00475240"/>
    <w:rsid w:val="00476357"/>
    <w:rsid w:val="00476E0C"/>
    <w:rsid w:val="00477162"/>
    <w:rsid w:val="004779F9"/>
    <w:rsid w:val="0048027F"/>
    <w:rsid w:val="0048168D"/>
    <w:rsid w:val="00482124"/>
    <w:rsid w:val="004821B3"/>
    <w:rsid w:val="00483183"/>
    <w:rsid w:val="0048322A"/>
    <w:rsid w:val="00484690"/>
    <w:rsid w:val="0048603C"/>
    <w:rsid w:val="00486829"/>
    <w:rsid w:val="0048695F"/>
    <w:rsid w:val="00487A47"/>
    <w:rsid w:val="004903E3"/>
    <w:rsid w:val="00490BA2"/>
    <w:rsid w:val="00490F15"/>
    <w:rsid w:val="00491217"/>
    <w:rsid w:val="00491295"/>
    <w:rsid w:val="004931A2"/>
    <w:rsid w:val="004946C8"/>
    <w:rsid w:val="0049488A"/>
    <w:rsid w:val="00496EA3"/>
    <w:rsid w:val="004971EE"/>
    <w:rsid w:val="0049749C"/>
    <w:rsid w:val="00497CC6"/>
    <w:rsid w:val="00497CFD"/>
    <w:rsid w:val="004A0DE6"/>
    <w:rsid w:val="004A1608"/>
    <w:rsid w:val="004A1CB3"/>
    <w:rsid w:val="004A1DAE"/>
    <w:rsid w:val="004A295B"/>
    <w:rsid w:val="004A3966"/>
    <w:rsid w:val="004A3AF5"/>
    <w:rsid w:val="004A4132"/>
    <w:rsid w:val="004A42CB"/>
    <w:rsid w:val="004A50BF"/>
    <w:rsid w:val="004A587E"/>
    <w:rsid w:val="004A58DD"/>
    <w:rsid w:val="004A5AE9"/>
    <w:rsid w:val="004A7DD8"/>
    <w:rsid w:val="004B0A46"/>
    <w:rsid w:val="004B1A0A"/>
    <w:rsid w:val="004B34D4"/>
    <w:rsid w:val="004B3D47"/>
    <w:rsid w:val="004B5AB3"/>
    <w:rsid w:val="004B5BB2"/>
    <w:rsid w:val="004B5D42"/>
    <w:rsid w:val="004B5FE4"/>
    <w:rsid w:val="004B7CEA"/>
    <w:rsid w:val="004C13DD"/>
    <w:rsid w:val="004C1BB9"/>
    <w:rsid w:val="004C2043"/>
    <w:rsid w:val="004C2F46"/>
    <w:rsid w:val="004C326F"/>
    <w:rsid w:val="004C32A9"/>
    <w:rsid w:val="004C50EC"/>
    <w:rsid w:val="004C5426"/>
    <w:rsid w:val="004C5A5E"/>
    <w:rsid w:val="004C6F53"/>
    <w:rsid w:val="004D0012"/>
    <w:rsid w:val="004D1271"/>
    <w:rsid w:val="004D1365"/>
    <w:rsid w:val="004D1BFF"/>
    <w:rsid w:val="004D2164"/>
    <w:rsid w:val="004D21E6"/>
    <w:rsid w:val="004D2B64"/>
    <w:rsid w:val="004D2CD2"/>
    <w:rsid w:val="004D343F"/>
    <w:rsid w:val="004D3B2C"/>
    <w:rsid w:val="004D3C4F"/>
    <w:rsid w:val="004D3D6F"/>
    <w:rsid w:val="004D4227"/>
    <w:rsid w:val="004D505B"/>
    <w:rsid w:val="004D5AB4"/>
    <w:rsid w:val="004D5FAF"/>
    <w:rsid w:val="004D68E8"/>
    <w:rsid w:val="004D693F"/>
    <w:rsid w:val="004D7413"/>
    <w:rsid w:val="004D7711"/>
    <w:rsid w:val="004E0D5C"/>
    <w:rsid w:val="004E0E1F"/>
    <w:rsid w:val="004E1070"/>
    <w:rsid w:val="004E240A"/>
    <w:rsid w:val="004E2470"/>
    <w:rsid w:val="004E2795"/>
    <w:rsid w:val="004E2C54"/>
    <w:rsid w:val="004E3542"/>
    <w:rsid w:val="004E4EF5"/>
    <w:rsid w:val="004E5A71"/>
    <w:rsid w:val="004E62B0"/>
    <w:rsid w:val="004E78C4"/>
    <w:rsid w:val="004E7A05"/>
    <w:rsid w:val="004F02A0"/>
    <w:rsid w:val="004F0AA8"/>
    <w:rsid w:val="004F0D20"/>
    <w:rsid w:val="004F1158"/>
    <w:rsid w:val="004F1541"/>
    <w:rsid w:val="004F4368"/>
    <w:rsid w:val="004F47FE"/>
    <w:rsid w:val="004F4811"/>
    <w:rsid w:val="004F4F12"/>
    <w:rsid w:val="004F5489"/>
    <w:rsid w:val="004F647A"/>
    <w:rsid w:val="004F6517"/>
    <w:rsid w:val="004F65A0"/>
    <w:rsid w:val="004F674A"/>
    <w:rsid w:val="004F6C2F"/>
    <w:rsid w:val="004F7960"/>
    <w:rsid w:val="005005EA"/>
    <w:rsid w:val="005006EB"/>
    <w:rsid w:val="00500A40"/>
    <w:rsid w:val="00501625"/>
    <w:rsid w:val="0050174B"/>
    <w:rsid w:val="00501870"/>
    <w:rsid w:val="00501B3B"/>
    <w:rsid w:val="00502282"/>
    <w:rsid w:val="00502A60"/>
    <w:rsid w:val="00503617"/>
    <w:rsid w:val="005040B4"/>
    <w:rsid w:val="00505868"/>
    <w:rsid w:val="00505914"/>
    <w:rsid w:val="00505D2A"/>
    <w:rsid w:val="00505DDF"/>
    <w:rsid w:val="00506628"/>
    <w:rsid w:val="00506B01"/>
    <w:rsid w:val="00506E23"/>
    <w:rsid w:val="0050708E"/>
    <w:rsid w:val="00507383"/>
    <w:rsid w:val="00507F53"/>
    <w:rsid w:val="00510101"/>
    <w:rsid w:val="00510864"/>
    <w:rsid w:val="00510A5B"/>
    <w:rsid w:val="00510E72"/>
    <w:rsid w:val="005113E8"/>
    <w:rsid w:val="0051222D"/>
    <w:rsid w:val="005143F5"/>
    <w:rsid w:val="00514813"/>
    <w:rsid w:val="00514A56"/>
    <w:rsid w:val="00514E31"/>
    <w:rsid w:val="00514FF0"/>
    <w:rsid w:val="005150E4"/>
    <w:rsid w:val="00515332"/>
    <w:rsid w:val="00515D89"/>
    <w:rsid w:val="00515FB2"/>
    <w:rsid w:val="005161B7"/>
    <w:rsid w:val="0051726B"/>
    <w:rsid w:val="005175C1"/>
    <w:rsid w:val="00517C6C"/>
    <w:rsid w:val="005200B8"/>
    <w:rsid w:val="005210DD"/>
    <w:rsid w:val="00521AF2"/>
    <w:rsid w:val="00521C72"/>
    <w:rsid w:val="005226D3"/>
    <w:rsid w:val="00522946"/>
    <w:rsid w:val="00522D86"/>
    <w:rsid w:val="00522E09"/>
    <w:rsid w:val="005232D2"/>
    <w:rsid w:val="00523A1F"/>
    <w:rsid w:val="00523B65"/>
    <w:rsid w:val="00524B77"/>
    <w:rsid w:val="00525022"/>
    <w:rsid w:val="00525325"/>
    <w:rsid w:val="00526418"/>
    <w:rsid w:val="0052650C"/>
    <w:rsid w:val="00526739"/>
    <w:rsid w:val="00527568"/>
    <w:rsid w:val="00527700"/>
    <w:rsid w:val="005277C2"/>
    <w:rsid w:val="005301AA"/>
    <w:rsid w:val="00530BF7"/>
    <w:rsid w:val="00530CEB"/>
    <w:rsid w:val="00532313"/>
    <w:rsid w:val="0053236D"/>
    <w:rsid w:val="005323AC"/>
    <w:rsid w:val="00532C7D"/>
    <w:rsid w:val="00533C8D"/>
    <w:rsid w:val="00534B64"/>
    <w:rsid w:val="00534E3C"/>
    <w:rsid w:val="00534F34"/>
    <w:rsid w:val="0053519E"/>
    <w:rsid w:val="00536882"/>
    <w:rsid w:val="00536D42"/>
    <w:rsid w:val="00536E93"/>
    <w:rsid w:val="005372B3"/>
    <w:rsid w:val="00537A08"/>
    <w:rsid w:val="00537D56"/>
    <w:rsid w:val="00540291"/>
    <w:rsid w:val="00540E4D"/>
    <w:rsid w:val="005418A0"/>
    <w:rsid w:val="00541BFA"/>
    <w:rsid w:val="00542944"/>
    <w:rsid w:val="00542EE6"/>
    <w:rsid w:val="005432D7"/>
    <w:rsid w:val="00543406"/>
    <w:rsid w:val="00543830"/>
    <w:rsid w:val="00543DEF"/>
    <w:rsid w:val="00543EE6"/>
    <w:rsid w:val="00544548"/>
    <w:rsid w:val="005466A9"/>
    <w:rsid w:val="00550893"/>
    <w:rsid w:val="00550F69"/>
    <w:rsid w:val="00551392"/>
    <w:rsid w:val="005514DA"/>
    <w:rsid w:val="00551A25"/>
    <w:rsid w:val="00552A03"/>
    <w:rsid w:val="0055357B"/>
    <w:rsid w:val="00553B1A"/>
    <w:rsid w:val="00554297"/>
    <w:rsid w:val="005548C1"/>
    <w:rsid w:val="00555546"/>
    <w:rsid w:val="00556472"/>
    <w:rsid w:val="005573F4"/>
    <w:rsid w:val="005576EE"/>
    <w:rsid w:val="0055778B"/>
    <w:rsid w:val="005579DC"/>
    <w:rsid w:val="00560491"/>
    <w:rsid w:val="0056054A"/>
    <w:rsid w:val="005613E0"/>
    <w:rsid w:val="0056160B"/>
    <w:rsid w:val="005620A4"/>
    <w:rsid w:val="00562716"/>
    <w:rsid w:val="00562D64"/>
    <w:rsid w:val="00562DD3"/>
    <w:rsid w:val="005640EA"/>
    <w:rsid w:val="00564172"/>
    <w:rsid w:val="00564F73"/>
    <w:rsid w:val="0056508F"/>
    <w:rsid w:val="00565402"/>
    <w:rsid w:val="0056557C"/>
    <w:rsid w:val="0056581C"/>
    <w:rsid w:val="005660F6"/>
    <w:rsid w:val="00566314"/>
    <w:rsid w:val="00570DD6"/>
    <w:rsid w:val="005714A8"/>
    <w:rsid w:val="005716C1"/>
    <w:rsid w:val="00571A7C"/>
    <w:rsid w:val="00571FA0"/>
    <w:rsid w:val="00573046"/>
    <w:rsid w:val="00574C6D"/>
    <w:rsid w:val="00574DF7"/>
    <w:rsid w:val="005750E5"/>
    <w:rsid w:val="00575B52"/>
    <w:rsid w:val="00575CAD"/>
    <w:rsid w:val="0057629D"/>
    <w:rsid w:val="00576627"/>
    <w:rsid w:val="00577055"/>
    <w:rsid w:val="00577F81"/>
    <w:rsid w:val="00580DBC"/>
    <w:rsid w:val="00581AA7"/>
    <w:rsid w:val="00583327"/>
    <w:rsid w:val="00584240"/>
    <w:rsid w:val="00584A51"/>
    <w:rsid w:val="00584A9F"/>
    <w:rsid w:val="00585824"/>
    <w:rsid w:val="005862F7"/>
    <w:rsid w:val="00586304"/>
    <w:rsid w:val="005864A7"/>
    <w:rsid w:val="00586B8D"/>
    <w:rsid w:val="00587C36"/>
    <w:rsid w:val="005904C6"/>
    <w:rsid w:val="00590755"/>
    <w:rsid w:val="00590B0D"/>
    <w:rsid w:val="00591FC5"/>
    <w:rsid w:val="0059279E"/>
    <w:rsid w:val="00592CCC"/>
    <w:rsid w:val="00593957"/>
    <w:rsid w:val="00594F8B"/>
    <w:rsid w:val="00597F06"/>
    <w:rsid w:val="005A0A73"/>
    <w:rsid w:val="005A0BB2"/>
    <w:rsid w:val="005A2631"/>
    <w:rsid w:val="005A27D3"/>
    <w:rsid w:val="005A28F8"/>
    <w:rsid w:val="005A2987"/>
    <w:rsid w:val="005A2C85"/>
    <w:rsid w:val="005A2F26"/>
    <w:rsid w:val="005A50D2"/>
    <w:rsid w:val="005A50F4"/>
    <w:rsid w:val="005A57F7"/>
    <w:rsid w:val="005A6A82"/>
    <w:rsid w:val="005A7156"/>
    <w:rsid w:val="005A7E2A"/>
    <w:rsid w:val="005B08C4"/>
    <w:rsid w:val="005B2FE4"/>
    <w:rsid w:val="005B33B9"/>
    <w:rsid w:val="005B3F9F"/>
    <w:rsid w:val="005B41A5"/>
    <w:rsid w:val="005B5E6E"/>
    <w:rsid w:val="005B5F1A"/>
    <w:rsid w:val="005B684C"/>
    <w:rsid w:val="005B6B31"/>
    <w:rsid w:val="005B732E"/>
    <w:rsid w:val="005C0381"/>
    <w:rsid w:val="005C055D"/>
    <w:rsid w:val="005C0570"/>
    <w:rsid w:val="005C0E30"/>
    <w:rsid w:val="005C0EC2"/>
    <w:rsid w:val="005C1D08"/>
    <w:rsid w:val="005C4F28"/>
    <w:rsid w:val="005C64C9"/>
    <w:rsid w:val="005C6560"/>
    <w:rsid w:val="005C67AC"/>
    <w:rsid w:val="005C6BD8"/>
    <w:rsid w:val="005D0F72"/>
    <w:rsid w:val="005D103E"/>
    <w:rsid w:val="005D15EB"/>
    <w:rsid w:val="005D1BB0"/>
    <w:rsid w:val="005D3056"/>
    <w:rsid w:val="005D313D"/>
    <w:rsid w:val="005D4466"/>
    <w:rsid w:val="005D4C8A"/>
    <w:rsid w:val="005D5683"/>
    <w:rsid w:val="005D5859"/>
    <w:rsid w:val="005D601F"/>
    <w:rsid w:val="005D650E"/>
    <w:rsid w:val="005D7416"/>
    <w:rsid w:val="005D79A7"/>
    <w:rsid w:val="005E01B0"/>
    <w:rsid w:val="005E02EB"/>
    <w:rsid w:val="005E064C"/>
    <w:rsid w:val="005E14C8"/>
    <w:rsid w:val="005E1686"/>
    <w:rsid w:val="005E1A47"/>
    <w:rsid w:val="005E21EC"/>
    <w:rsid w:val="005E26C2"/>
    <w:rsid w:val="005E2C72"/>
    <w:rsid w:val="005E317F"/>
    <w:rsid w:val="005E3971"/>
    <w:rsid w:val="005E3EA6"/>
    <w:rsid w:val="005E41A5"/>
    <w:rsid w:val="005E4B1B"/>
    <w:rsid w:val="005E4B4C"/>
    <w:rsid w:val="005E4D82"/>
    <w:rsid w:val="005E5059"/>
    <w:rsid w:val="005E58F3"/>
    <w:rsid w:val="005E592E"/>
    <w:rsid w:val="005E624E"/>
    <w:rsid w:val="005E642A"/>
    <w:rsid w:val="005E6484"/>
    <w:rsid w:val="005E7D08"/>
    <w:rsid w:val="005F0A5D"/>
    <w:rsid w:val="005F2639"/>
    <w:rsid w:val="005F3459"/>
    <w:rsid w:val="005F36E7"/>
    <w:rsid w:val="005F38B9"/>
    <w:rsid w:val="005F47CA"/>
    <w:rsid w:val="00600003"/>
    <w:rsid w:val="0060049E"/>
    <w:rsid w:val="006008D2"/>
    <w:rsid w:val="006009ED"/>
    <w:rsid w:val="00601268"/>
    <w:rsid w:val="00601529"/>
    <w:rsid w:val="0060181D"/>
    <w:rsid w:val="006018B2"/>
    <w:rsid w:val="00601902"/>
    <w:rsid w:val="0060228A"/>
    <w:rsid w:val="0060266A"/>
    <w:rsid w:val="00603597"/>
    <w:rsid w:val="006039E1"/>
    <w:rsid w:val="00603AAC"/>
    <w:rsid w:val="00603C67"/>
    <w:rsid w:val="00604146"/>
    <w:rsid w:val="0060438E"/>
    <w:rsid w:val="0060573F"/>
    <w:rsid w:val="00605904"/>
    <w:rsid w:val="0060627F"/>
    <w:rsid w:val="00606933"/>
    <w:rsid w:val="00607644"/>
    <w:rsid w:val="006079B3"/>
    <w:rsid w:val="00607E30"/>
    <w:rsid w:val="00610732"/>
    <w:rsid w:val="00610F18"/>
    <w:rsid w:val="006110A2"/>
    <w:rsid w:val="00611477"/>
    <w:rsid w:val="006117F6"/>
    <w:rsid w:val="00611C86"/>
    <w:rsid w:val="00611F5A"/>
    <w:rsid w:val="00612495"/>
    <w:rsid w:val="0061293B"/>
    <w:rsid w:val="00613331"/>
    <w:rsid w:val="006158E5"/>
    <w:rsid w:val="00615BF7"/>
    <w:rsid w:val="00617592"/>
    <w:rsid w:val="00617CB2"/>
    <w:rsid w:val="00620F85"/>
    <w:rsid w:val="006217BC"/>
    <w:rsid w:val="00621AE5"/>
    <w:rsid w:val="0062276E"/>
    <w:rsid w:val="00623551"/>
    <w:rsid w:val="0062618A"/>
    <w:rsid w:val="006266F4"/>
    <w:rsid w:val="00627177"/>
    <w:rsid w:val="00631BFB"/>
    <w:rsid w:val="00632402"/>
    <w:rsid w:val="0063269D"/>
    <w:rsid w:val="00633F56"/>
    <w:rsid w:val="00634DCA"/>
    <w:rsid w:val="00635615"/>
    <w:rsid w:val="00635F8E"/>
    <w:rsid w:val="006410D5"/>
    <w:rsid w:val="00641262"/>
    <w:rsid w:val="006417D4"/>
    <w:rsid w:val="00641CC1"/>
    <w:rsid w:val="006425E8"/>
    <w:rsid w:val="0064309D"/>
    <w:rsid w:val="00643419"/>
    <w:rsid w:val="00643A89"/>
    <w:rsid w:val="00644253"/>
    <w:rsid w:val="00644402"/>
    <w:rsid w:val="00645C76"/>
    <w:rsid w:val="0064639F"/>
    <w:rsid w:val="00646DA1"/>
    <w:rsid w:val="00650EA4"/>
    <w:rsid w:val="00650F16"/>
    <w:rsid w:val="00651A42"/>
    <w:rsid w:val="00652B3C"/>
    <w:rsid w:val="00653581"/>
    <w:rsid w:val="006536B0"/>
    <w:rsid w:val="00654CBC"/>
    <w:rsid w:val="006554BB"/>
    <w:rsid w:val="00655B76"/>
    <w:rsid w:val="00655EE7"/>
    <w:rsid w:val="006567CD"/>
    <w:rsid w:val="00657063"/>
    <w:rsid w:val="0066089E"/>
    <w:rsid w:val="00660B8E"/>
    <w:rsid w:val="00660C11"/>
    <w:rsid w:val="00660C4C"/>
    <w:rsid w:val="00661FA4"/>
    <w:rsid w:val="00662BB4"/>
    <w:rsid w:val="00662D71"/>
    <w:rsid w:val="00663BB1"/>
    <w:rsid w:val="00663BD7"/>
    <w:rsid w:val="0066428F"/>
    <w:rsid w:val="006642C1"/>
    <w:rsid w:val="0066486A"/>
    <w:rsid w:val="00664D9D"/>
    <w:rsid w:val="00665BFC"/>
    <w:rsid w:val="00666568"/>
    <w:rsid w:val="00666612"/>
    <w:rsid w:val="0066775B"/>
    <w:rsid w:val="00670048"/>
    <w:rsid w:val="006700AA"/>
    <w:rsid w:val="006703CC"/>
    <w:rsid w:val="00670613"/>
    <w:rsid w:val="00670F7B"/>
    <w:rsid w:val="006746E7"/>
    <w:rsid w:val="00676915"/>
    <w:rsid w:val="0067693E"/>
    <w:rsid w:val="00677335"/>
    <w:rsid w:val="00677BAF"/>
    <w:rsid w:val="00677BFC"/>
    <w:rsid w:val="006802B4"/>
    <w:rsid w:val="00680325"/>
    <w:rsid w:val="006803D9"/>
    <w:rsid w:val="00680AB8"/>
    <w:rsid w:val="00681CC9"/>
    <w:rsid w:val="00681FB9"/>
    <w:rsid w:val="0068214C"/>
    <w:rsid w:val="006822DF"/>
    <w:rsid w:val="00682B1D"/>
    <w:rsid w:val="00682B26"/>
    <w:rsid w:val="00684625"/>
    <w:rsid w:val="00685387"/>
    <w:rsid w:val="00686718"/>
    <w:rsid w:val="006878AC"/>
    <w:rsid w:val="00687ECF"/>
    <w:rsid w:val="006908A7"/>
    <w:rsid w:val="006910E5"/>
    <w:rsid w:val="00691D4B"/>
    <w:rsid w:val="006922DD"/>
    <w:rsid w:val="00692431"/>
    <w:rsid w:val="00692680"/>
    <w:rsid w:val="006929A6"/>
    <w:rsid w:val="00692DAA"/>
    <w:rsid w:val="00693DD6"/>
    <w:rsid w:val="0069408F"/>
    <w:rsid w:val="006940C5"/>
    <w:rsid w:val="006942DE"/>
    <w:rsid w:val="0069453F"/>
    <w:rsid w:val="00694A99"/>
    <w:rsid w:val="00695191"/>
    <w:rsid w:val="0069561F"/>
    <w:rsid w:val="0069573B"/>
    <w:rsid w:val="00696513"/>
    <w:rsid w:val="0069699F"/>
    <w:rsid w:val="00696C5E"/>
    <w:rsid w:val="006970BF"/>
    <w:rsid w:val="006A1625"/>
    <w:rsid w:val="006A1F0B"/>
    <w:rsid w:val="006A2C8A"/>
    <w:rsid w:val="006A3333"/>
    <w:rsid w:val="006A3490"/>
    <w:rsid w:val="006A3D5F"/>
    <w:rsid w:val="006A4109"/>
    <w:rsid w:val="006A41B4"/>
    <w:rsid w:val="006A4945"/>
    <w:rsid w:val="006A49C2"/>
    <w:rsid w:val="006A5452"/>
    <w:rsid w:val="006A5C13"/>
    <w:rsid w:val="006A5C60"/>
    <w:rsid w:val="006A5D71"/>
    <w:rsid w:val="006A636E"/>
    <w:rsid w:val="006A6EB8"/>
    <w:rsid w:val="006A7D67"/>
    <w:rsid w:val="006A7E73"/>
    <w:rsid w:val="006B038E"/>
    <w:rsid w:val="006B0994"/>
    <w:rsid w:val="006B0C57"/>
    <w:rsid w:val="006B0D2E"/>
    <w:rsid w:val="006B3EC2"/>
    <w:rsid w:val="006B40F3"/>
    <w:rsid w:val="006B4774"/>
    <w:rsid w:val="006B493B"/>
    <w:rsid w:val="006B5CEC"/>
    <w:rsid w:val="006B6D9D"/>
    <w:rsid w:val="006B73A7"/>
    <w:rsid w:val="006B73B5"/>
    <w:rsid w:val="006B7580"/>
    <w:rsid w:val="006C047E"/>
    <w:rsid w:val="006C056A"/>
    <w:rsid w:val="006C0836"/>
    <w:rsid w:val="006C4779"/>
    <w:rsid w:val="006C4A9E"/>
    <w:rsid w:val="006C67AF"/>
    <w:rsid w:val="006C72C4"/>
    <w:rsid w:val="006C7365"/>
    <w:rsid w:val="006C75A6"/>
    <w:rsid w:val="006C79BD"/>
    <w:rsid w:val="006C7C70"/>
    <w:rsid w:val="006D0008"/>
    <w:rsid w:val="006D0228"/>
    <w:rsid w:val="006D12C6"/>
    <w:rsid w:val="006D1553"/>
    <w:rsid w:val="006D1C6E"/>
    <w:rsid w:val="006D1D30"/>
    <w:rsid w:val="006D2A8E"/>
    <w:rsid w:val="006D2BC2"/>
    <w:rsid w:val="006D389E"/>
    <w:rsid w:val="006D5746"/>
    <w:rsid w:val="006D6647"/>
    <w:rsid w:val="006D6F16"/>
    <w:rsid w:val="006E00BF"/>
    <w:rsid w:val="006E05AD"/>
    <w:rsid w:val="006E07B4"/>
    <w:rsid w:val="006E225C"/>
    <w:rsid w:val="006E241D"/>
    <w:rsid w:val="006E265E"/>
    <w:rsid w:val="006E2F33"/>
    <w:rsid w:val="006E3489"/>
    <w:rsid w:val="006E34B4"/>
    <w:rsid w:val="006E3BAF"/>
    <w:rsid w:val="006E4DC6"/>
    <w:rsid w:val="006E6C04"/>
    <w:rsid w:val="006E755C"/>
    <w:rsid w:val="006E7608"/>
    <w:rsid w:val="006F0850"/>
    <w:rsid w:val="006F08F4"/>
    <w:rsid w:val="006F1573"/>
    <w:rsid w:val="006F195A"/>
    <w:rsid w:val="006F1BB1"/>
    <w:rsid w:val="006F1D81"/>
    <w:rsid w:val="006F34CF"/>
    <w:rsid w:val="006F3AB4"/>
    <w:rsid w:val="006F3B85"/>
    <w:rsid w:val="006F40E2"/>
    <w:rsid w:val="006F430D"/>
    <w:rsid w:val="006F464A"/>
    <w:rsid w:val="006F46EE"/>
    <w:rsid w:val="006F5071"/>
    <w:rsid w:val="006F543C"/>
    <w:rsid w:val="006F5778"/>
    <w:rsid w:val="006F5F1E"/>
    <w:rsid w:val="006F5FAF"/>
    <w:rsid w:val="006F5FE3"/>
    <w:rsid w:val="006F63E8"/>
    <w:rsid w:val="006F77FF"/>
    <w:rsid w:val="006F7BAF"/>
    <w:rsid w:val="00700321"/>
    <w:rsid w:val="0070231B"/>
    <w:rsid w:val="0070231E"/>
    <w:rsid w:val="00702980"/>
    <w:rsid w:val="007037C7"/>
    <w:rsid w:val="00704480"/>
    <w:rsid w:val="0070609E"/>
    <w:rsid w:val="00707500"/>
    <w:rsid w:val="00707CB9"/>
    <w:rsid w:val="00707E16"/>
    <w:rsid w:val="00711163"/>
    <w:rsid w:val="00711241"/>
    <w:rsid w:val="00711CE0"/>
    <w:rsid w:val="0071220A"/>
    <w:rsid w:val="0071250E"/>
    <w:rsid w:val="00713CC4"/>
    <w:rsid w:val="00713EA7"/>
    <w:rsid w:val="0071504D"/>
    <w:rsid w:val="00716030"/>
    <w:rsid w:val="007166AE"/>
    <w:rsid w:val="00717EAD"/>
    <w:rsid w:val="0072033C"/>
    <w:rsid w:val="00720C0A"/>
    <w:rsid w:val="00720E51"/>
    <w:rsid w:val="007215B2"/>
    <w:rsid w:val="007219D4"/>
    <w:rsid w:val="00722442"/>
    <w:rsid w:val="00722E86"/>
    <w:rsid w:val="0072340F"/>
    <w:rsid w:val="007238E7"/>
    <w:rsid w:val="00723D1A"/>
    <w:rsid w:val="007241BA"/>
    <w:rsid w:val="00724526"/>
    <w:rsid w:val="00724576"/>
    <w:rsid w:val="007251F8"/>
    <w:rsid w:val="007259B3"/>
    <w:rsid w:val="00726A5C"/>
    <w:rsid w:val="00727538"/>
    <w:rsid w:val="007303CA"/>
    <w:rsid w:val="0073150D"/>
    <w:rsid w:val="007335FF"/>
    <w:rsid w:val="007341B9"/>
    <w:rsid w:val="0073467F"/>
    <w:rsid w:val="00735561"/>
    <w:rsid w:val="00735647"/>
    <w:rsid w:val="00735B36"/>
    <w:rsid w:val="00737094"/>
    <w:rsid w:val="00737AF5"/>
    <w:rsid w:val="00737E80"/>
    <w:rsid w:val="00740E83"/>
    <w:rsid w:val="007415DB"/>
    <w:rsid w:val="00741CCE"/>
    <w:rsid w:val="00741D19"/>
    <w:rsid w:val="00743AC6"/>
    <w:rsid w:val="00744E01"/>
    <w:rsid w:val="00744F43"/>
    <w:rsid w:val="007453C9"/>
    <w:rsid w:val="007469B3"/>
    <w:rsid w:val="007470C5"/>
    <w:rsid w:val="007470EE"/>
    <w:rsid w:val="00750503"/>
    <w:rsid w:val="007511F0"/>
    <w:rsid w:val="0075127A"/>
    <w:rsid w:val="00752575"/>
    <w:rsid w:val="00754459"/>
    <w:rsid w:val="0075476E"/>
    <w:rsid w:val="007549A5"/>
    <w:rsid w:val="0075507E"/>
    <w:rsid w:val="0075561C"/>
    <w:rsid w:val="007560BB"/>
    <w:rsid w:val="00756684"/>
    <w:rsid w:val="00756B80"/>
    <w:rsid w:val="00756D90"/>
    <w:rsid w:val="00756E2F"/>
    <w:rsid w:val="00760AA8"/>
    <w:rsid w:val="0076125A"/>
    <w:rsid w:val="007618F2"/>
    <w:rsid w:val="0076374B"/>
    <w:rsid w:val="00763A27"/>
    <w:rsid w:val="00763BC3"/>
    <w:rsid w:val="00764F28"/>
    <w:rsid w:val="00765913"/>
    <w:rsid w:val="00765FF6"/>
    <w:rsid w:val="0077030B"/>
    <w:rsid w:val="0077069C"/>
    <w:rsid w:val="00771150"/>
    <w:rsid w:val="00771577"/>
    <w:rsid w:val="00771A48"/>
    <w:rsid w:val="00772073"/>
    <w:rsid w:val="00772422"/>
    <w:rsid w:val="00772F99"/>
    <w:rsid w:val="00774233"/>
    <w:rsid w:val="00775274"/>
    <w:rsid w:val="00776D14"/>
    <w:rsid w:val="0077708D"/>
    <w:rsid w:val="007800F9"/>
    <w:rsid w:val="00780346"/>
    <w:rsid w:val="00780746"/>
    <w:rsid w:val="00780E7D"/>
    <w:rsid w:val="0078295F"/>
    <w:rsid w:val="00783C23"/>
    <w:rsid w:val="00783FD1"/>
    <w:rsid w:val="00783FE4"/>
    <w:rsid w:val="0078467F"/>
    <w:rsid w:val="00784CBA"/>
    <w:rsid w:val="007855E8"/>
    <w:rsid w:val="00785AC2"/>
    <w:rsid w:val="00785D63"/>
    <w:rsid w:val="00786BDD"/>
    <w:rsid w:val="007873B2"/>
    <w:rsid w:val="0078788A"/>
    <w:rsid w:val="0079007A"/>
    <w:rsid w:val="00790261"/>
    <w:rsid w:val="0079044E"/>
    <w:rsid w:val="00790788"/>
    <w:rsid w:val="007908F0"/>
    <w:rsid w:val="00790CDA"/>
    <w:rsid w:val="0079182F"/>
    <w:rsid w:val="0079184A"/>
    <w:rsid w:val="00791AA5"/>
    <w:rsid w:val="00791C88"/>
    <w:rsid w:val="007921F7"/>
    <w:rsid w:val="007928DC"/>
    <w:rsid w:val="007929B7"/>
    <w:rsid w:val="00792BC8"/>
    <w:rsid w:val="00793CB7"/>
    <w:rsid w:val="00794EF1"/>
    <w:rsid w:val="0079562A"/>
    <w:rsid w:val="00795F6B"/>
    <w:rsid w:val="00796411"/>
    <w:rsid w:val="00796641"/>
    <w:rsid w:val="00797B98"/>
    <w:rsid w:val="007A0746"/>
    <w:rsid w:val="007A0B1C"/>
    <w:rsid w:val="007A0CC6"/>
    <w:rsid w:val="007A2D25"/>
    <w:rsid w:val="007A49B1"/>
    <w:rsid w:val="007A4D49"/>
    <w:rsid w:val="007A5515"/>
    <w:rsid w:val="007A6C61"/>
    <w:rsid w:val="007A6F67"/>
    <w:rsid w:val="007A6FB1"/>
    <w:rsid w:val="007B083D"/>
    <w:rsid w:val="007B1ACE"/>
    <w:rsid w:val="007B258B"/>
    <w:rsid w:val="007B3BC5"/>
    <w:rsid w:val="007B3DF9"/>
    <w:rsid w:val="007B43E4"/>
    <w:rsid w:val="007B49F1"/>
    <w:rsid w:val="007B4C00"/>
    <w:rsid w:val="007B4F8F"/>
    <w:rsid w:val="007B51C9"/>
    <w:rsid w:val="007B56AD"/>
    <w:rsid w:val="007B5941"/>
    <w:rsid w:val="007B6235"/>
    <w:rsid w:val="007B707D"/>
    <w:rsid w:val="007C03F2"/>
    <w:rsid w:val="007C12E7"/>
    <w:rsid w:val="007C1457"/>
    <w:rsid w:val="007C1D92"/>
    <w:rsid w:val="007C2E97"/>
    <w:rsid w:val="007C3186"/>
    <w:rsid w:val="007C4585"/>
    <w:rsid w:val="007C4718"/>
    <w:rsid w:val="007C51DB"/>
    <w:rsid w:val="007C53E1"/>
    <w:rsid w:val="007C5881"/>
    <w:rsid w:val="007C61A8"/>
    <w:rsid w:val="007C6436"/>
    <w:rsid w:val="007C6BED"/>
    <w:rsid w:val="007C779F"/>
    <w:rsid w:val="007D0A31"/>
    <w:rsid w:val="007D1355"/>
    <w:rsid w:val="007D165C"/>
    <w:rsid w:val="007D2276"/>
    <w:rsid w:val="007D2423"/>
    <w:rsid w:val="007D299F"/>
    <w:rsid w:val="007D3B42"/>
    <w:rsid w:val="007D478F"/>
    <w:rsid w:val="007D4800"/>
    <w:rsid w:val="007D5F7F"/>
    <w:rsid w:val="007D636F"/>
    <w:rsid w:val="007D660E"/>
    <w:rsid w:val="007D669E"/>
    <w:rsid w:val="007E0FA2"/>
    <w:rsid w:val="007E116F"/>
    <w:rsid w:val="007E179B"/>
    <w:rsid w:val="007E20C0"/>
    <w:rsid w:val="007E2D78"/>
    <w:rsid w:val="007E34BE"/>
    <w:rsid w:val="007E38CD"/>
    <w:rsid w:val="007E3E6D"/>
    <w:rsid w:val="007E3EF4"/>
    <w:rsid w:val="007E4BA1"/>
    <w:rsid w:val="007E4C9D"/>
    <w:rsid w:val="007E4CD4"/>
    <w:rsid w:val="007E5C1C"/>
    <w:rsid w:val="007E6484"/>
    <w:rsid w:val="007F1980"/>
    <w:rsid w:val="007F1CD0"/>
    <w:rsid w:val="007F2C80"/>
    <w:rsid w:val="007F2F42"/>
    <w:rsid w:val="007F36CF"/>
    <w:rsid w:val="007F3801"/>
    <w:rsid w:val="007F3EA5"/>
    <w:rsid w:val="007F3F6B"/>
    <w:rsid w:val="007F40A0"/>
    <w:rsid w:val="007F42C6"/>
    <w:rsid w:val="007F4B7E"/>
    <w:rsid w:val="007F500F"/>
    <w:rsid w:val="007F521C"/>
    <w:rsid w:val="007F5487"/>
    <w:rsid w:val="007F586B"/>
    <w:rsid w:val="007F5CF8"/>
    <w:rsid w:val="007F7579"/>
    <w:rsid w:val="007F78E4"/>
    <w:rsid w:val="008009B3"/>
    <w:rsid w:val="00801BD8"/>
    <w:rsid w:val="00802026"/>
    <w:rsid w:val="00802044"/>
    <w:rsid w:val="008025E6"/>
    <w:rsid w:val="00802BB4"/>
    <w:rsid w:val="00802EFA"/>
    <w:rsid w:val="00803A9B"/>
    <w:rsid w:val="0080412D"/>
    <w:rsid w:val="00804422"/>
    <w:rsid w:val="00804C6A"/>
    <w:rsid w:val="00804F5F"/>
    <w:rsid w:val="0080559B"/>
    <w:rsid w:val="0080578F"/>
    <w:rsid w:val="00805A41"/>
    <w:rsid w:val="00805F66"/>
    <w:rsid w:val="00806F35"/>
    <w:rsid w:val="00810718"/>
    <w:rsid w:val="00811831"/>
    <w:rsid w:val="0081187F"/>
    <w:rsid w:val="00811BAC"/>
    <w:rsid w:val="00811DDD"/>
    <w:rsid w:val="008122B4"/>
    <w:rsid w:val="00812D42"/>
    <w:rsid w:val="00813047"/>
    <w:rsid w:val="008141E8"/>
    <w:rsid w:val="008142EB"/>
    <w:rsid w:val="00814576"/>
    <w:rsid w:val="00814F95"/>
    <w:rsid w:val="00817B67"/>
    <w:rsid w:val="00817BFE"/>
    <w:rsid w:val="00817D2E"/>
    <w:rsid w:val="00817FAF"/>
    <w:rsid w:val="008204D2"/>
    <w:rsid w:val="00820618"/>
    <w:rsid w:val="0082083B"/>
    <w:rsid w:val="0082087D"/>
    <w:rsid w:val="008210AE"/>
    <w:rsid w:val="008218EA"/>
    <w:rsid w:val="00821D81"/>
    <w:rsid w:val="00822E80"/>
    <w:rsid w:val="00823344"/>
    <w:rsid w:val="00823356"/>
    <w:rsid w:val="0082354F"/>
    <w:rsid w:val="00823C65"/>
    <w:rsid w:val="00823C79"/>
    <w:rsid w:val="00825756"/>
    <w:rsid w:val="00826146"/>
    <w:rsid w:val="00826659"/>
    <w:rsid w:val="008269C9"/>
    <w:rsid w:val="00827AA6"/>
    <w:rsid w:val="008303C8"/>
    <w:rsid w:val="00830709"/>
    <w:rsid w:val="00830DA8"/>
    <w:rsid w:val="0083190C"/>
    <w:rsid w:val="008331A9"/>
    <w:rsid w:val="0083335B"/>
    <w:rsid w:val="00833665"/>
    <w:rsid w:val="00834230"/>
    <w:rsid w:val="008355F5"/>
    <w:rsid w:val="00835C14"/>
    <w:rsid w:val="00835F84"/>
    <w:rsid w:val="0083721B"/>
    <w:rsid w:val="008373D3"/>
    <w:rsid w:val="008374CE"/>
    <w:rsid w:val="0083786F"/>
    <w:rsid w:val="0083799D"/>
    <w:rsid w:val="00837C7C"/>
    <w:rsid w:val="008403A5"/>
    <w:rsid w:val="008409B1"/>
    <w:rsid w:val="008420A1"/>
    <w:rsid w:val="0084284D"/>
    <w:rsid w:val="00843293"/>
    <w:rsid w:val="00843BC7"/>
    <w:rsid w:val="00844730"/>
    <w:rsid w:val="00844FEA"/>
    <w:rsid w:val="00845568"/>
    <w:rsid w:val="008455D2"/>
    <w:rsid w:val="0084584E"/>
    <w:rsid w:val="00845A1A"/>
    <w:rsid w:val="0084678E"/>
    <w:rsid w:val="00846B5E"/>
    <w:rsid w:val="00847798"/>
    <w:rsid w:val="00847FB1"/>
    <w:rsid w:val="008509B6"/>
    <w:rsid w:val="00850CA4"/>
    <w:rsid w:val="008511F4"/>
    <w:rsid w:val="00851E50"/>
    <w:rsid w:val="00852CA8"/>
    <w:rsid w:val="00853756"/>
    <w:rsid w:val="00853D79"/>
    <w:rsid w:val="00854CB6"/>
    <w:rsid w:val="00854E4E"/>
    <w:rsid w:val="008554AE"/>
    <w:rsid w:val="00855519"/>
    <w:rsid w:val="0085577F"/>
    <w:rsid w:val="00855BCC"/>
    <w:rsid w:val="0085757A"/>
    <w:rsid w:val="00860BCD"/>
    <w:rsid w:val="00861F3B"/>
    <w:rsid w:val="00862123"/>
    <w:rsid w:val="0086270D"/>
    <w:rsid w:val="00862BCC"/>
    <w:rsid w:val="00863A56"/>
    <w:rsid w:val="00863ABF"/>
    <w:rsid w:val="00864B0D"/>
    <w:rsid w:val="00864B85"/>
    <w:rsid w:val="00864D9A"/>
    <w:rsid w:val="00865499"/>
    <w:rsid w:val="008661E3"/>
    <w:rsid w:val="00866439"/>
    <w:rsid w:val="00866A44"/>
    <w:rsid w:val="008670B0"/>
    <w:rsid w:val="00867A7C"/>
    <w:rsid w:val="0087354E"/>
    <w:rsid w:val="008735D5"/>
    <w:rsid w:val="00873726"/>
    <w:rsid w:val="00874586"/>
    <w:rsid w:val="00874706"/>
    <w:rsid w:val="00874D4B"/>
    <w:rsid w:val="008752AC"/>
    <w:rsid w:val="008756BE"/>
    <w:rsid w:val="00875F4F"/>
    <w:rsid w:val="00876E56"/>
    <w:rsid w:val="0087749E"/>
    <w:rsid w:val="008804A7"/>
    <w:rsid w:val="008819EA"/>
    <w:rsid w:val="00884693"/>
    <w:rsid w:val="00885FA5"/>
    <w:rsid w:val="008869B2"/>
    <w:rsid w:val="00886D05"/>
    <w:rsid w:val="008879E0"/>
    <w:rsid w:val="00890C34"/>
    <w:rsid w:val="008911AE"/>
    <w:rsid w:val="008912FB"/>
    <w:rsid w:val="008937E0"/>
    <w:rsid w:val="008944F4"/>
    <w:rsid w:val="0089491B"/>
    <w:rsid w:val="00895182"/>
    <w:rsid w:val="008957E0"/>
    <w:rsid w:val="00895A75"/>
    <w:rsid w:val="00896AF3"/>
    <w:rsid w:val="00897A88"/>
    <w:rsid w:val="00897E49"/>
    <w:rsid w:val="008A02DE"/>
    <w:rsid w:val="008A0407"/>
    <w:rsid w:val="008A09A0"/>
    <w:rsid w:val="008A1788"/>
    <w:rsid w:val="008A1D41"/>
    <w:rsid w:val="008A21FE"/>
    <w:rsid w:val="008A2833"/>
    <w:rsid w:val="008A2E0C"/>
    <w:rsid w:val="008A2EF8"/>
    <w:rsid w:val="008A35F0"/>
    <w:rsid w:val="008A3D01"/>
    <w:rsid w:val="008A3D78"/>
    <w:rsid w:val="008A3F20"/>
    <w:rsid w:val="008A43D4"/>
    <w:rsid w:val="008A44A4"/>
    <w:rsid w:val="008A4895"/>
    <w:rsid w:val="008A4F5A"/>
    <w:rsid w:val="008A53A4"/>
    <w:rsid w:val="008A559C"/>
    <w:rsid w:val="008A59C5"/>
    <w:rsid w:val="008A6B2F"/>
    <w:rsid w:val="008A7B17"/>
    <w:rsid w:val="008B0093"/>
    <w:rsid w:val="008B0154"/>
    <w:rsid w:val="008B1011"/>
    <w:rsid w:val="008B194F"/>
    <w:rsid w:val="008B1F9A"/>
    <w:rsid w:val="008B2055"/>
    <w:rsid w:val="008B2E1E"/>
    <w:rsid w:val="008B3016"/>
    <w:rsid w:val="008B36BA"/>
    <w:rsid w:val="008B4F31"/>
    <w:rsid w:val="008B63F8"/>
    <w:rsid w:val="008B7A3D"/>
    <w:rsid w:val="008C358D"/>
    <w:rsid w:val="008C45D7"/>
    <w:rsid w:val="008C478C"/>
    <w:rsid w:val="008C571B"/>
    <w:rsid w:val="008C5990"/>
    <w:rsid w:val="008C644B"/>
    <w:rsid w:val="008C6705"/>
    <w:rsid w:val="008C6F51"/>
    <w:rsid w:val="008D0015"/>
    <w:rsid w:val="008D0BC2"/>
    <w:rsid w:val="008D161A"/>
    <w:rsid w:val="008D2923"/>
    <w:rsid w:val="008D3149"/>
    <w:rsid w:val="008D35FB"/>
    <w:rsid w:val="008D3DF5"/>
    <w:rsid w:val="008D4C09"/>
    <w:rsid w:val="008D583F"/>
    <w:rsid w:val="008D5B54"/>
    <w:rsid w:val="008D634F"/>
    <w:rsid w:val="008D67EF"/>
    <w:rsid w:val="008D72EE"/>
    <w:rsid w:val="008D7362"/>
    <w:rsid w:val="008D7C30"/>
    <w:rsid w:val="008E036D"/>
    <w:rsid w:val="008E098C"/>
    <w:rsid w:val="008E0B86"/>
    <w:rsid w:val="008E1A12"/>
    <w:rsid w:val="008E1B8C"/>
    <w:rsid w:val="008E1B9D"/>
    <w:rsid w:val="008E23F1"/>
    <w:rsid w:val="008E25B7"/>
    <w:rsid w:val="008E2C77"/>
    <w:rsid w:val="008E4923"/>
    <w:rsid w:val="008E49B4"/>
    <w:rsid w:val="008E524C"/>
    <w:rsid w:val="008E6FCA"/>
    <w:rsid w:val="008E76F5"/>
    <w:rsid w:val="008F0961"/>
    <w:rsid w:val="008F09C6"/>
    <w:rsid w:val="008F3406"/>
    <w:rsid w:val="008F37C2"/>
    <w:rsid w:val="008F383D"/>
    <w:rsid w:val="008F5053"/>
    <w:rsid w:val="008F6FA8"/>
    <w:rsid w:val="008F76D7"/>
    <w:rsid w:val="0090007A"/>
    <w:rsid w:val="00900FEE"/>
    <w:rsid w:val="00901020"/>
    <w:rsid w:val="00901389"/>
    <w:rsid w:val="0090159E"/>
    <w:rsid w:val="00902B48"/>
    <w:rsid w:val="00903E5F"/>
    <w:rsid w:val="009049D9"/>
    <w:rsid w:val="009050FF"/>
    <w:rsid w:val="009054AD"/>
    <w:rsid w:val="00905797"/>
    <w:rsid w:val="00906D3C"/>
    <w:rsid w:val="009071A2"/>
    <w:rsid w:val="009078E5"/>
    <w:rsid w:val="00907950"/>
    <w:rsid w:val="00907A3F"/>
    <w:rsid w:val="00907F4A"/>
    <w:rsid w:val="00910657"/>
    <w:rsid w:val="00911782"/>
    <w:rsid w:val="00911BA4"/>
    <w:rsid w:val="009124B0"/>
    <w:rsid w:val="0091313B"/>
    <w:rsid w:val="0091328E"/>
    <w:rsid w:val="00913832"/>
    <w:rsid w:val="0091383A"/>
    <w:rsid w:val="00913C86"/>
    <w:rsid w:val="0091436C"/>
    <w:rsid w:val="00914D75"/>
    <w:rsid w:val="0091565C"/>
    <w:rsid w:val="00915AFF"/>
    <w:rsid w:val="00916638"/>
    <w:rsid w:val="00916839"/>
    <w:rsid w:val="00917A45"/>
    <w:rsid w:val="00917F97"/>
    <w:rsid w:val="0092006D"/>
    <w:rsid w:val="009206D1"/>
    <w:rsid w:val="00920713"/>
    <w:rsid w:val="00921681"/>
    <w:rsid w:val="00921CDF"/>
    <w:rsid w:val="00923090"/>
    <w:rsid w:val="00923CCF"/>
    <w:rsid w:val="0092521D"/>
    <w:rsid w:val="0092531F"/>
    <w:rsid w:val="00925EE5"/>
    <w:rsid w:val="009263F3"/>
    <w:rsid w:val="00926B34"/>
    <w:rsid w:val="00926EAB"/>
    <w:rsid w:val="00926F59"/>
    <w:rsid w:val="00927777"/>
    <w:rsid w:val="009278C1"/>
    <w:rsid w:val="00927C4B"/>
    <w:rsid w:val="00930021"/>
    <w:rsid w:val="009302EF"/>
    <w:rsid w:val="009308E2"/>
    <w:rsid w:val="009317BE"/>
    <w:rsid w:val="00932477"/>
    <w:rsid w:val="00933127"/>
    <w:rsid w:val="00933E2E"/>
    <w:rsid w:val="00935646"/>
    <w:rsid w:val="00935916"/>
    <w:rsid w:val="00935921"/>
    <w:rsid w:val="00936240"/>
    <w:rsid w:val="0093627D"/>
    <w:rsid w:val="00936BDF"/>
    <w:rsid w:val="00937DA6"/>
    <w:rsid w:val="009405C8"/>
    <w:rsid w:val="00941256"/>
    <w:rsid w:val="00942281"/>
    <w:rsid w:val="00942632"/>
    <w:rsid w:val="009434AE"/>
    <w:rsid w:val="00944D7C"/>
    <w:rsid w:val="00946329"/>
    <w:rsid w:val="009469A5"/>
    <w:rsid w:val="00946A4E"/>
    <w:rsid w:val="00946E2B"/>
    <w:rsid w:val="00946F8B"/>
    <w:rsid w:val="00947DB8"/>
    <w:rsid w:val="00950CEF"/>
    <w:rsid w:val="00950D78"/>
    <w:rsid w:val="009515A4"/>
    <w:rsid w:val="009527A4"/>
    <w:rsid w:val="0095317E"/>
    <w:rsid w:val="00954117"/>
    <w:rsid w:val="00954AF9"/>
    <w:rsid w:val="00954B8C"/>
    <w:rsid w:val="00954E35"/>
    <w:rsid w:val="00955356"/>
    <w:rsid w:val="00955559"/>
    <w:rsid w:val="009555A5"/>
    <w:rsid w:val="00955969"/>
    <w:rsid w:val="00955A99"/>
    <w:rsid w:val="00955B93"/>
    <w:rsid w:val="0095645B"/>
    <w:rsid w:val="009571DB"/>
    <w:rsid w:val="0095736D"/>
    <w:rsid w:val="009578AD"/>
    <w:rsid w:val="00957A07"/>
    <w:rsid w:val="00960427"/>
    <w:rsid w:val="009604AD"/>
    <w:rsid w:val="009605B0"/>
    <w:rsid w:val="00961F91"/>
    <w:rsid w:val="00962D64"/>
    <w:rsid w:val="0096360E"/>
    <w:rsid w:val="00963B35"/>
    <w:rsid w:val="00963E62"/>
    <w:rsid w:val="009657E8"/>
    <w:rsid w:val="00965D1A"/>
    <w:rsid w:val="00965DB2"/>
    <w:rsid w:val="00967A6C"/>
    <w:rsid w:val="00970D82"/>
    <w:rsid w:val="00971030"/>
    <w:rsid w:val="00971CF5"/>
    <w:rsid w:val="0097259F"/>
    <w:rsid w:val="00972BB4"/>
    <w:rsid w:val="009730C7"/>
    <w:rsid w:val="0097313E"/>
    <w:rsid w:val="00973D89"/>
    <w:rsid w:val="0097462A"/>
    <w:rsid w:val="009748F1"/>
    <w:rsid w:val="0097533D"/>
    <w:rsid w:val="00975624"/>
    <w:rsid w:val="009760E6"/>
    <w:rsid w:val="0097643B"/>
    <w:rsid w:val="009776A5"/>
    <w:rsid w:val="0097779D"/>
    <w:rsid w:val="00977BA8"/>
    <w:rsid w:val="00977F70"/>
    <w:rsid w:val="00981CA3"/>
    <w:rsid w:val="00981E6C"/>
    <w:rsid w:val="00982507"/>
    <w:rsid w:val="00982519"/>
    <w:rsid w:val="00983783"/>
    <w:rsid w:val="00984A4C"/>
    <w:rsid w:val="00985681"/>
    <w:rsid w:val="009856B6"/>
    <w:rsid w:val="009856F1"/>
    <w:rsid w:val="00985A3A"/>
    <w:rsid w:val="00985D61"/>
    <w:rsid w:val="00986A54"/>
    <w:rsid w:val="00986D2F"/>
    <w:rsid w:val="00986FDF"/>
    <w:rsid w:val="00987089"/>
    <w:rsid w:val="00987095"/>
    <w:rsid w:val="009870BD"/>
    <w:rsid w:val="009875D0"/>
    <w:rsid w:val="0099012D"/>
    <w:rsid w:val="00990168"/>
    <w:rsid w:val="0099088F"/>
    <w:rsid w:val="0099109B"/>
    <w:rsid w:val="009913C3"/>
    <w:rsid w:val="00991976"/>
    <w:rsid w:val="00992E52"/>
    <w:rsid w:val="009937BE"/>
    <w:rsid w:val="00993C17"/>
    <w:rsid w:val="009943D0"/>
    <w:rsid w:val="00994CB0"/>
    <w:rsid w:val="009958CC"/>
    <w:rsid w:val="009971BB"/>
    <w:rsid w:val="00997900"/>
    <w:rsid w:val="00997F6F"/>
    <w:rsid w:val="009A003B"/>
    <w:rsid w:val="009A01D8"/>
    <w:rsid w:val="009A0C20"/>
    <w:rsid w:val="009A0CE4"/>
    <w:rsid w:val="009A263F"/>
    <w:rsid w:val="009A286A"/>
    <w:rsid w:val="009A2926"/>
    <w:rsid w:val="009A3057"/>
    <w:rsid w:val="009A3490"/>
    <w:rsid w:val="009A3555"/>
    <w:rsid w:val="009A3659"/>
    <w:rsid w:val="009A4CDF"/>
    <w:rsid w:val="009A5561"/>
    <w:rsid w:val="009A5968"/>
    <w:rsid w:val="009A5AC7"/>
    <w:rsid w:val="009A748D"/>
    <w:rsid w:val="009A7888"/>
    <w:rsid w:val="009A7DE9"/>
    <w:rsid w:val="009B000F"/>
    <w:rsid w:val="009B0566"/>
    <w:rsid w:val="009B1B5B"/>
    <w:rsid w:val="009B25A9"/>
    <w:rsid w:val="009B2615"/>
    <w:rsid w:val="009B340E"/>
    <w:rsid w:val="009B3893"/>
    <w:rsid w:val="009B3920"/>
    <w:rsid w:val="009B42A3"/>
    <w:rsid w:val="009B4367"/>
    <w:rsid w:val="009B4B54"/>
    <w:rsid w:val="009B5070"/>
    <w:rsid w:val="009B52AD"/>
    <w:rsid w:val="009B5C31"/>
    <w:rsid w:val="009B62E5"/>
    <w:rsid w:val="009B664D"/>
    <w:rsid w:val="009B6A0D"/>
    <w:rsid w:val="009B783C"/>
    <w:rsid w:val="009C075D"/>
    <w:rsid w:val="009C0F4C"/>
    <w:rsid w:val="009C14CC"/>
    <w:rsid w:val="009C14F2"/>
    <w:rsid w:val="009C18A4"/>
    <w:rsid w:val="009C18F0"/>
    <w:rsid w:val="009C4376"/>
    <w:rsid w:val="009C4572"/>
    <w:rsid w:val="009C67D2"/>
    <w:rsid w:val="009C7209"/>
    <w:rsid w:val="009C7D87"/>
    <w:rsid w:val="009D0568"/>
    <w:rsid w:val="009D09DA"/>
    <w:rsid w:val="009D1988"/>
    <w:rsid w:val="009D1CBA"/>
    <w:rsid w:val="009D1F41"/>
    <w:rsid w:val="009D200B"/>
    <w:rsid w:val="009D28BE"/>
    <w:rsid w:val="009D323F"/>
    <w:rsid w:val="009D3C0F"/>
    <w:rsid w:val="009D46A4"/>
    <w:rsid w:val="009D4FFA"/>
    <w:rsid w:val="009D504B"/>
    <w:rsid w:val="009D64E8"/>
    <w:rsid w:val="009D77F6"/>
    <w:rsid w:val="009D79B8"/>
    <w:rsid w:val="009D7BDE"/>
    <w:rsid w:val="009D7F70"/>
    <w:rsid w:val="009E00FC"/>
    <w:rsid w:val="009E08DE"/>
    <w:rsid w:val="009E0D82"/>
    <w:rsid w:val="009E0F41"/>
    <w:rsid w:val="009E193F"/>
    <w:rsid w:val="009E250C"/>
    <w:rsid w:val="009E2F63"/>
    <w:rsid w:val="009E349E"/>
    <w:rsid w:val="009E353C"/>
    <w:rsid w:val="009E37C4"/>
    <w:rsid w:val="009E3F2D"/>
    <w:rsid w:val="009E4215"/>
    <w:rsid w:val="009E45A1"/>
    <w:rsid w:val="009E5596"/>
    <w:rsid w:val="009E5B0A"/>
    <w:rsid w:val="009E6216"/>
    <w:rsid w:val="009E69B8"/>
    <w:rsid w:val="009E718E"/>
    <w:rsid w:val="009F0755"/>
    <w:rsid w:val="009F0FEB"/>
    <w:rsid w:val="009F1466"/>
    <w:rsid w:val="009F1753"/>
    <w:rsid w:val="009F1BDE"/>
    <w:rsid w:val="009F3C4A"/>
    <w:rsid w:val="009F3D4B"/>
    <w:rsid w:val="009F4DE7"/>
    <w:rsid w:val="009F5242"/>
    <w:rsid w:val="009F5262"/>
    <w:rsid w:val="009F62C6"/>
    <w:rsid w:val="009F65C3"/>
    <w:rsid w:val="009F68B9"/>
    <w:rsid w:val="00A00091"/>
    <w:rsid w:val="00A005CC"/>
    <w:rsid w:val="00A01645"/>
    <w:rsid w:val="00A020C0"/>
    <w:rsid w:val="00A039D1"/>
    <w:rsid w:val="00A10EB3"/>
    <w:rsid w:val="00A11ADB"/>
    <w:rsid w:val="00A12113"/>
    <w:rsid w:val="00A12322"/>
    <w:rsid w:val="00A135D6"/>
    <w:rsid w:val="00A1399F"/>
    <w:rsid w:val="00A14375"/>
    <w:rsid w:val="00A1487C"/>
    <w:rsid w:val="00A1552D"/>
    <w:rsid w:val="00A158FC"/>
    <w:rsid w:val="00A15A98"/>
    <w:rsid w:val="00A15AC6"/>
    <w:rsid w:val="00A16CB6"/>
    <w:rsid w:val="00A20CCE"/>
    <w:rsid w:val="00A20E48"/>
    <w:rsid w:val="00A21B5E"/>
    <w:rsid w:val="00A228F9"/>
    <w:rsid w:val="00A23CAB"/>
    <w:rsid w:val="00A24532"/>
    <w:rsid w:val="00A26621"/>
    <w:rsid w:val="00A2702C"/>
    <w:rsid w:val="00A27CFC"/>
    <w:rsid w:val="00A3155E"/>
    <w:rsid w:val="00A320D1"/>
    <w:rsid w:val="00A3302E"/>
    <w:rsid w:val="00A332E3"/>
    <w:rsid w:val="00A342D0"/>
    <w:rsid w:val="00A348CB"/>
    <w:rsid w:val="00A34C62"/>
    <w:rsid w:val="00A3576D"/>
    <w:rsid w:val="00A35A29"/>
    <w:rsid w:val="00A35EFA"/>
    <w:rsid w:val="00A36076"/>
    <w:rsid w:val="00A366A8"/>
    <w:rsid w:val="00A36BFB"/>
    <w:rsid w:val="00A37307"/>
    <w:rsid w:val="00A37799"/>
    <w:rsid w:val="00A37911"/>
    <w:rsid w:val="00A379D8"/>
    <w:rsid w:val="00A410B5"/>
    <w:rsid w:val="00A41A1B"/>
    <w:rsid w:val="00A41DB4"/>
    <w:rsid w:val="00A42CC8"/>
    <w:rsid w:val="00A44068"/>
    <w:rsid w:val="00A454E8"/>
    <w:rsid w:val="00A460D5"/>
    <w:rsid w:val="00A46146"/>
    <w:rsid w:val="00A464C6"/>
    <w:rsid w:val="00A465C6"/>
    <w:rsid w:val="00A4784D"/>
    <w:rsid w:val="00A47F09"/>
    <w:rsid w:val="00A5026B"/>
    <w:rsid w:val="00A51F43"/>
    <w:rsid w:val="00A521D8"/>
    <w:rsid w:val="00A5251B"/>
    <w:rsid w:val="00A53348"/>
    <w:rsid w:val="00A53C14"/>
    <w:rsid w:val="00A54D4A"/>
    <w:rsid w:val="00A559C4"/>
    <w:rsid w:val="00A55AA8"/>
    <w:rsid w:val="00A56256"/>
    <w:rsid w:val="00A565A3"/>
    <w:rsid w:val="00A565BC"/>
    <w:rsid w:val="00A56BC9"/>
    <w:rsid w:val="00A57145"/>
    <w:rsid w:val="00A57152"/>
    <w:rsid w:val="00A57698"/>
    <w:rsid w:val="00A57938"/>
    <w:rsid w:val="00A579B3"/>
    <w:rsid w:val="00A57FB3"/>
    <w:rsid w:val="00A60121"/>
    <w:rsid w:val="00A60241"/>
    <w:rsid w:val="00A60ABF"/>
    <w:rsid w:val="00A61186"/>
    <w:rsid w:val="00A61427"/>
    <w:rsid w:val="00A6159F"/>
    <w:rsid w:val="00A619B3"/>
    <w:rsid w:val="00A620C1"/>
    <w:rsid w:val="00A63DAB"/>
    <w:rsid w:val="00A64425"/>
    <w:rsid w:val="00A64554"/>
    <w:rsid w:val="00A6537A"/>
    <w:rsid w:val="00A65D65"/>
    <w:rsid w:val="00A65DEB"/>
    <w:rsid w:val="00A65EFB"/>
    <w:rsid w:val="00A66A63"/>
    <w:rsid w:val="00A66B2D"/>
    <w:rsid w:val="00A66D93"/>
    <w:rsid w:val="00A66F7D"/>
    <w:rsid w:val="00A67589"/>
    <w:rsid w:val="00A679C1"/>
    <w:rsid w:val="00A67EFA"/>
    <w:rsid w:val="00A708FD"/>
    <w:rsid w:val="00A716E0"/>
    <w:rsid w:val="00A7207F"/>
    <w:rsid w:val="00A7234E"/>
    <w:rsid w:val="00A726EA"/>
    <w:rsid w:val="00A727A0"/>
    <w:rsid w:val="00A731CC"/>
    <w:rsid w:val="00A7346D"/>
    <w:rsid w:val="00A73EC5"/>
    <w:rsid w:val="00A741F7"/>
    <w:rsid w:val="00A74CF9"/>
    <w:rsid w:val="00A75859"/>
    <w:rsid w:val="00A76171"/>
    <w:rsid w:val="00A76CF6"/>
    <w:rsid w:val="00A76FE3"/>
    <w:rsid w:val="00A80303"/>
    <w:rsid w:val="00A80CD8"/>
    <w:rsid w:val="00A81500"/>
    <w:rsid w:val="00A82F8D"/>
    <w:rsid w:val="00A83B4E"/>
    <w:rsid w:val="00A841D6"/>
    <w:rsid w:val="00A855E0"/>
    <w:rsid w:val="00A8572F"/>
    <w:rsid w:val="00A85CAC"/>
    <w:rsid w:val="00A86047"/>
    <w:rsid w:val="00A864DB"/>
    <w:rsid w:val="00A875CD"/>
    <w:rsid w:val="00A87989"/>
    <w:rsid w:val="00A879BA"/>
    <w:rsid w:val="00A9048E"/>
    <w:rsid w:val="00A90791"/>
    <w:rsid w:val="00A91DDF"/>
    <w:rsid w:val="00A91FB0"/>
    <w:rsid w:val="00A92689"/>
    <w:rsid w:val="00A92A33"/>
    <w:rsid w:val="00A92A67"/>
    <w:rsid w:val="00A92EF7"/>
    <w:rsid w:val="00A937DE"/>
    <w:rsid w:val="00A93CD2"/>
    <w:rsid w:val="00A94943"/>
    <w:rsid w:val="00A94C6B"/>
    <w:rsid w:val="00A9508E"/>
    <w:rsid w:val="00A954B3"/>
    <w:rsid w:val="00A95C3C"/>
    <w:rsid w:val="00A96285"/>
    <w:rsid w:val="00A97A81"/>
    <w:rsid w:val="00A97DAB"/>
    <w:rsid w:val="00AA0043"/>
    <w:rsid w:val="00AA0390"/>
    <w:rsid w:val="00AA078D"/>
    <w:rsid w:val="00AA0811"/>
    <w:rsid w:val="00AA14A9"/>
    <w:rsid w:val="00AA15CC"/>
    <w:rsid w:val="00AA1CF0"/>
    <w:rsid w:val="00AA232B"/>
    <w:rsid w:val="00AA25C3"/>
    <w:rsid w:val="00AA347F"/>
    <w:rsid w:val="00AA351F"/>
    <w:rsid w:val="00AA42EB"/>
    <w:rsid w:val="00AA45E5"/>
    <w:rsid w:val="00AA4822"/>
    <w:rsid w:val="00AA50DB"/>
    <w:rsid w:val="00AA55AA"/>
    <w:rsid w:val="00AA5AA4"/>
    <w:rsid w:val="00AA6316"/>
    <w:rsid w:val="00AA72E1"/>
    <w:rsid w:val="00AA7AE1"/>
    <w:rsid w:val="00AA7B13"/>
    <w:rsid w:val="00AB023E"/>
    <w:rsid w:val="00AB056C"/>
    <w:rsid w:val="00AB12C2"/>
    <w:rsid w:val="00AB1A0A"/>
    <w:rsid w:val="00AB20D2"/>
    <w:rsid w:val="00AB3591"/>
    <w:rsid w:val="00AB3639"/>
    <w:rsid w:val="00AB42BA"/>
    <w:rsid w:val="00AB47C1"/>
    <w:rsid w:val="00AB4CCF"/>
    <w:rsid w:val="00AB5218"/>
    <w:rsid w:val="00AB59C2"/>
    <w:rsid w:val="00AB5BB9"/>
    <w:rsid w:val="00AB5C0B"/>
    <w:rsid w:val="00AC0C95"/>
    <w:rsid w:val="00AC2B8D"/>
    <w:rsid w:val="00AC2D69"/>
    <w:rsid w:val="00AC4240"/>
    <w:rsid w:val="00AC4483"/>
    <w:rsid w:val="00AC5219"/>
    <w:rsid w:val="00AC5229"/>
    <w:rsid w:val="00AC7A6D"/>
    <w:rsid w:val="00AC7DA1"/>
    <w:rsid w:val="00AD02F0"/>
    <w:rsid w:val="00AD0497"/>
    <w:rsid w:val="00AD1AAC"/>
    <w:rsid w:val="00AD1E96"/>
    <w:rsid w:val="00AD2095"/>
    <w:rsid w:val="00AD24A7"/>
    <w:rsid w:val="00AD26F4"/>
    <w:rsid w:val="00AD4724"/>
    <w:rsid w:val="00AD5348"/>
    <w:rsid w:val="00AD68FD"/>
    <w:rsid w:val="00AD6ADB"/>
    <w:rsid w:val="00AD7D4C"/>
    <w:rsid w:val="00AE0286"/>
    <w:rsid w:val="00AE104A"/>
    <w:rsid w:val="00AE1559"/>
    <w:rsid w:val="00AE193C"/>
    <w:rsid w:val="00AE1D44"/>
    <w:rsid w:val="00AE1E8F"/>
    <w:rsid w:val="00AE1F26"/>
    <w:rsid w:val="00AE2318"/>
    <w:rsid w:val="00AE3728"/>
    <w:rsid w:val="00AE380A"/>
    <w:rsid w:val="00AE3B88"/>
    <w:rsid w:val="00AE3D88"/>
    <w:rsid w:val="00AE57C9"/>
    <w:rsid w:val="00AE64AA"/>
    <w:rsid w:val="00AE64EE"/>
    <w:rsid w:val="00AE6A26"/>
    <w:rsid w:val="00AE7723"/>
    <w:rsid w:val="00AF01AF"/>
    <w:rsid w:val="00AF04CC"/>
    <w:rsid w:val="00AF10A9"/>
    <w:rsid w:val="00AF1BB3"/>
    <w:rsid w:val="00AF1EE4"/>
    <w:rsid w:val="00AF21A2"/>
    <w:rsid w:val="00AF24C3"/>
    <w:rsid w:val="00AF27BD"/>
    <w:rsid w:val="00AF3125"/>
    <w:rsid w:val="00AF322D"/>
    <w:rsid w:val="00AF3C71"/>
    <w:rsid w:val="00AF4197"/>
    <w:rsid w:val="00AF42E3"/>
    <w:rsid w:val="00AF539E"/>
    <w:rsid w:val="00AF56BE"/>
    <w:rsid w:val="00AF59A6"/>
    <w:rsid w:val="00AF69E2"/>
    <w:rsid w:val="00AF6B31"/>
    <w:rsid w:val="00AF76DF"/>
    <w:rsid w:val="00AF76E5"/>
    <w:rsid w:val="00AF7D9A"/>
    <w:rsid w:val="00AF7F5D"/>
    <w:rsid w:val="00B001AF"/>
    <w:rsid w:val="00B008F1"/>
    <w:rsid w:val="00B00DC2"/>
    <w:rsid w:val="00B01599"/>
    <w:rsid w:val="00B0229B"/>
    <w:rsid w:val="00B024A2"/>
    <w:rsid w:val="00B04388"/>
    <w:rsid w:val="00B043CA"/>
    <w:rsid w:val="00B05FB8"/>
    <w:rsid w:val="00B07025"/>
    <w:rsid w:val="00B1038E"/>
    <w:rsid w:val="00B10C14"/>
    <w:rsid w:val="00B11420"/>
    <w:rsid w:val="00B1149F"/>
    <w:rsid w:val="00B11AFE"/>
    <w:rsid w:val="00B11B94"/>
    <w:rsid w:val="00B12D07"/>
    <w:rsid w:val="00B13405"/>
    <w:rsid w:val="00B13B50"/>
    <w:rsid w:val="00B13F30"/>
    <w:rsid w:val="00B147F7"/>
    <w:rsid w:val="00B14946"/>
    <w:rsid w:val="00B14D6E"/>
    <w:rsid w:val="00B14FE8"/>
    <w:rsid w:val="00B154A5"/>
    <w:rsid w:val="00B15521"/>
    <w:rsid w:val="00B1558C"/>
    <w:rsid w:val="00B15EF1"/>
    <w:rsid w:val="00B160DD"/>
    <w:rsid w:val="00B1635B"/>
    <w:rsid w:val="00B163F3"/>
    <w:rsid w:val="00B16E64"/>
    <w:rsid w:val="00B202F6"/>
    <w:rsid w:val="00B2070A"/>
    <w:rsid w:val="00B210F5"/>
    <w:rsid w:val="00B21282"/>
    <w:rsid w:val="00B21589"/>
    <w:rsid w:val="00B21A83"/>
    <w:rsid w:val="00B21DCC"/>
    <w:rsid w:val="00B220B2"/>
    <w:rsid w:val="00B22400"/>
    <w:rsid w:val="00B22699"/>
    <w:rsid w:val="00B22FC5"/>
    <w:rsid w:val="00B239B9"/>
    <w:rsid w:val="00B243A0"/>
    <w:rsid w:val="00B24760"/>
    <w:rsid w:val="00B24B1B"/>
    <w:rsid w:val="00B25CE4"/>
    <w:rsid w:val="00B26257"/>
    <w:rsid w:val="00B265EE"/>
    <w:rsid w:val="00B265F9"/>
    <w:rsid w:val="00B26924"/>
    <w:rsid w:val="00B26AD6"/>
    <w:rsid w:val="00B26C26"/>
    <w:rsid w:val="00B2708F"/>
    <w:rsid w:val="00B27583"/>
    <w:rsid w:val="00B27937"/>
    <w:rsid w:val="00B279B7"/>
    <w:rsid w:val="00B27D06"/>
    <w:rsid w:val="00B304E9"/>
    <w:rsid w:val="00B31361"/>
    <w:rsid w:val="00B31545"/>
    <w:rsid w:val="00B31B0A"/>
    <w:rsid w:val="00B3202B"/>
    <w:rsid w:val="00B327DE"/>
    <w:rsid w:val="00B32BB0"/>
    <w:rsid w:val="00B33247"/>
    <w:rsid w:val="00B33FCC"/>
    <w:rsid w:val="00B34BAF"/>
    <w:rsid w:val="00B34BE2"/>
    <w:rsid w:val="00B3572C"/>
    <w:rsid w:val="00B35741"/>
    <w:rsid w:val="00B35BED"/>
    <w:rsid w:val="00B35D79"/>
    <w:rsid w:val="00B35FBD"/>
    <w:rsid w:val="00B36238"/>
    <w:rsid w:val="00B3655A"/>
    <w:rsid w:val="00B36732"/>
    <w:rsid w:val="00B3674D"/>
    <w:rsid w:val="00B367F6"/>
    <w:rsid w:val="00B369BE"/>
    <w:rsid w:val="00B3724B"/>
    <w:rsid w:val="00B401AB"/>
    <w:rsid w:val="00B40925"/>
    <w:rsid w:val="00B42367"/>
    <w:rsid w:val="00B43120"/>
    <w:rsid w:val="00B43AE9"/>
    <w:rsid w:val="00B43C9A"/>
    <w:rsid w:val="00B43E24"/>
    <w:rsid w:val="00B44367"/>
    <w:rsid w:val="00B464BB"/>
    <w:rsid w:val="00B46636"/>
    <w:rsid w:val="00B466E9"/>
    <w:rsid w:val="00B4743C"/>
    <w:rsid w:val="00B47A75"/>
    <w:rsid w:val="00B5050E"/>
    <w:rsid w:val="00B50ABF"/>
    <w:rsid w:val="00B50C1A"/>
    <w:rsid w:val="00B51095"/>
    <w:rsid w:val="00B512E0"/>
    <w:rsid w:val="00B51960"/>
    <w:rsid w:val="00B52218"/>
    <w:rsid w:val="00B52380"/>
    <w:rsid w:val="00B54690"/>
    <w:rsid w:val="00B548DC"/>
    <w:rsid w:val="00B55098"/>
    <w:rsid w:val="00B553C9"/>
    <w:rsid w:val="00B55BFA"/>
    <w:rsid w:val="00B56274"/>
    <w:rsid w:val="00B56DEE"/>
    <w:rsid w:val="00B570EB"/>
    <w:rsid w:val="00B57430"/>
    <w:rsid w:val="00B577BC"/>
    <w:rsid w:val="00B603B5"/>
    <w:rsid w:val="00B60FF6"/>
    <w:rsid w:val="00B6183C"/>
    <w:rsid w:val="00B61A0B"/>
    <w:rsid w:val="00B62417"/>
    <w:rsid w:val="00B629DA"/>
    <w:rsid w:val="00B62A00"/>
    <w:rsid w:val="00B654C4"/>
    <w:rsid w:val="00B6581C"/>
    <w:rsid w:val="00B659E2"/>
    <w:rsid w:val="00B65DA5"/>
    <w:rsid w:val="00B65F75"/>
    <w:rsid w:val="00B66AF5"/>
    <w:rsid w:val="00B66C9E"/>
    <w:rsid w:val="00B70B85"/>
    <w:rsid w:val="00B70FA0"/>
    <w:rsid w:val="00B72CA7"/>
    <w:rsid w:val="00B737A8"/>
    <w:rsid w:val="00B73B1F"/>
    <w:rsid w:val="00B73DC4"/>
    <w:rsid w:val="00B73FAF"/>
    <w:rsid w:val="00B75294"/>
    <w:rsid w:val="00B76793"/>
    <w:rsid w:val="00B76ED8"/>
    <w:rsid w:val="00B81B38"/>
    <w:rsid w:val="00B837C8"/>
    <w:rsid w:val="00B8407F"/>
    <w:rsid w:val="00B84401"/>
    <w:rsid w:val="00B847ED"/>
    <w:rsid w:val="00B85514"/>
    <w:rsid w:val="00B8592A"/>
    <w:rsid w:val="00B85CBC"/>
    <w:rsid w:val="00B862D8"/>
    <w:rsid w:val="00B873D5"/>
    <w:rsid w:val="00B87AED"/>
    <w:rsid w:val="00B9038C"/>
    <w:rsid w:val="00B915E1"/>
    <w:rsid w:val="00B933AD"/>
    <w:rsid w:val="00B93C3A"/>
    <w:rsid w:val="00B941C4"/>
    <w:rsid w:val="00B961E3"/>
    <w:rsid w:val="00B97636"/>
    <w:rsid w:val="00B979A2"/>
    <w:rsid w:val="00B97E6B"/>
    <w:rsid w:val="00BA0DA9"/>
    <w:rsid w:val="00BA103E"/>
    <w:rsid w:val="00BA1C9F"/>
    <w:rsid w:val="00BA21BB"/>
    <w:rsid w:val="00BA225D"/>
    <w:rsid w:val="00BA2794"/>
    <w:rsid w:val="00BA27B4"/>
    <w:rsid w:val="00BA2B58"/>
    <w:rsid w:val="00BA2E7A"/>
    <w:rsid w:val="00BA37D9"/>
    <w:rsid w:val="00BA3EB7"/>
    <w:rsid w:val="00BA45AE"/>
    <w:rsid w:val="00BA4625"/>
    <w:rsid w:val="00BA6003"/>
    <w:rsid w:val="00BA600D"/>
    <w:rsid w:val="00BA66FE"/>
    <w:rsid w:val="00BA765F"/>
    <w:rsid w:val="00BB066E"/>
    <w:rsid w:val="00BB0E8C"/>
    <w:rsid w:val="00BB28E9"/>
    <w:rsid w:val="00BB2D13"/>
    <w:rsid w:val="00BB44D5"/>
    <w:rsid w:val="00BB453F"/>
    <w:rsid w:val="00BB48F5"/>
    <w:rsid w:val="00BB5329"/>
    <w:rsid w:val="00BB54BA"/>
    <w:rsid w:val="00BB5C74"/>
    <w:rsid w:val="00BB648D"/>
    <w:rsid w:val="00BB687C"/>
    <w:rsid w:val="00BB693F"/>
    <w:rsid w:val="00BB7766"/>
    <w:rsid w:val="00BC01DE"/>
    <w:rsid w:val="00BC0E37"/>
    <w:rsid w:val="00BC112F"/>
    <w:rsid w:val="00BC1ED1"/>
    <w:rsid w:val="00BC1FF4"/>
    <w:rsid w:val="00BC216C"/>
    <w:rsid w:val="00BC2175"/>
    <w:rsid w:val="00BC21B4"/>
    <w:rsid w:val="00BC2407"/>
    <w:rsid w:val="00BC36DA"/>
    <w:rsid w:val="00BC370F"/>
    <w:rsid w:val="00BC44C4"/>
    <w:rsid w:val="00BC533E"/>
    <w:rsid w:val="00BC594D"/>
    <w:rsid w:val="00BC5C80"/>
    <w:rsid w:val="00BC61AF"/>
    <w:rsid w:val="00BC63AE"/>
    <w:rsid w:val="00BC665F"/>
    <w:rsid w:val="00BC666B"/>
    <w:rsid w:val="00BC7285"/>
    <w:rsid w:val="00BD00EB"/>
    <w:rsid w:val="00BD1BFF"/>
    <w:rsid w:val="00BD1FAF"/>
    <w:rsid w:val="00BD28E8"/>
    <w:rsid w:val="00BD3016"/>
    <w:rsid w:val="00BD31C9"/>
    <w:rsid w:val="00BD3891"/>
    <w:rsid w:val="00BD4088"/>
    <w:rsid w:val="00BD4BF3"/>
    <w:rsid w:val="00BD5B23"/>
    <w:rsid w:val="00BD6744"/>
    <w:rsid w:val="00BD6DD3"/>
    <w:rsid w:val="00BE01A3"/>
    <w:rsid w:val="00BE0220"/>
    <w:rsid w:val="00BE1485"/>
    <w:rsid w:val="00BE19E0"/>
    <w:rsid w:val="00BE1B77"/>
    <w:rsid w:val="00BE1C1A"/>
    <w:rsid w:val="00BE20DF"/>
    <w:rsid w:val="00BE2D73"/>
    <w:rsid w:val="00BE3029"/>
    <w:rsid w:val="00BE3107"/>
    <w:rsid w:val="00BE32BD"/>
    <w:rsid w:val="00BE41A0"/>
    <w:rsid w:val="00BE4FB3"/>
    <w:rsid w:val="00BE5082"/>
    <w:rsid w:val="00BE5118"/>
    <w:rsid w:val="00BE5E2A"/>
    <w:rsid w:val="00BE67D6"/>
    <w:rsid w:val="00BE6FA8"/>
    <w:rsid w:val="00BE7772"/>
    <w:rsid w:val="00BF072A"/>
    <w:rsid w:val="00BF146A"/>
    <w:rsid w:val="00BF1837"/>
    <w:rsid w:val="00BF264B"/>
    <w:rsid w:val="00BF2B1A"/>
    <w:rsid w:val="00BF30A1"/>
    <w:rsid w:val="00BF31B8"/>
    <w:rsid w:val="00BF3842"/>
    <w:rsid w:val="00BF3DFC"/>
    <w:rsid w:val="00BF482E"/>
    <w:rsid w:val="00BF6046"/>
    <w:rsid w:val="00BF6647"/>
    <w:rsid w:val="00BF7AEA"/>
    <w:rsid w:val="00BF7BF7"/>
    <w:rsid w:val="00BF7D86"/>
    <w:rsid w:val="00BF7F98"/>
    <w:rsid w:val="00C00B3B"/>
    <w:rsid w:val="00C0106E"/>
    <w:rsid w:val="00C015F1"/>
    <w:rsid w:val="00C0192F"/>
    <w:rsid w:val="00C02B52"/>
    <w:rsid w:val="00C035E2"/>
    <w:rsid w:val="00C03D41"/>
    <w:rsid w:val="00C04816"/>
    <w:rsid w:val="00C05CAE"/>
    <w:rsid w:val="00C06D8A"/>
    <w:rsid w:val="00C078FD"/>
    <w:rsid w:val="00C10D4E"/>
    <w:rsid w:val="00C110C4"/>
    <w:rsid w:val="00C11D04"/>
    <w:rsid w:val="00C12062"/>
    <w:rsid w:val="00C127E9"/>
    <w:rsid w:val="00C1349C"/>
    <w:rsid w:val="00C136EB"/>
    <w:rsid w:val="00C1389D"/>
    <w:rsid w:val="00C13EBD"/>
    <w:rsid w:val="00C151A5"/>
    <w:rsid w:val="00C15231"/>
    <w:rsid w:val="00C15471"/>
    <w:rsid w:val="00C159D2"/>
    <w:rsid w:val="00C16FCC"/>
    <w:rsid w:val="00C1769B"/>
    <w:rsid w:val="00C1783A"/>
    <w:rsid w:val="00C20532"/>
    <w:rsid w:val="00C209C1"/>
    <w:rsid w:val="00C20A34"/>
    <w:rsid w:val="00C20D1C"/>
    <w:rsid w:val="00C2238D"/>
    <w:rsid w:val="00C22E3A"/>
    <w:rsid w:val="00C23A36"/>
    <w:rsid w:val="00C25352"/>
    <w:rsid w:val="00C2589E"/>
    <w:rsid w:val="00C25CA7"/>
    <w:rsid w:val="00C25E79"/>
    <w:rsid w:val="00C25EBE"/>
    <w:rsid w:val="00C26C75"/>
    <w:rsid w:val="00C26E3E"/>
    <w:rsid w:val="00C2702E"/>
    <w:rsid w:val="00C272C7"/>
    <w:rsid w:val="00C2731C"/>
    <w:rsid w:val="00C30528"/>
    <w:rsid w:val="00C30A5C"/>
    <w:rsid w:val="00C31091"/>
    <w:rsid w:val="00C31B3A"/>
    <w:rsid w:val="00C32078"/>
    <w:rsid w:val="00C3210C"/>
    <w:rsid w:val="00C3288A"/>
    <w:rsid w:val="00C33021"/>
    <w:rsid w:val="00C33786"/>
    <w:rsid w:val="00C338DD"/>
    <w:rsid w:val="00C362CB"/>
    <w:rsid w:val="00C3637B"/>
    <w:rsid w:val="00C368A3"/>
    <w:rsid w:val="00C37176"/>
    <w:rsid w:val="00C40803"/>
    <w:rsid w:val="00C40AFF"/>
    <w:rsid w:val="00C41743"/>
    <w:rsid w:val="00C41BB7"/>
    <w:rsid w:val="00C42DBA"/>
    <w:rsid w:val="00C43A94"/>
    <w:rsid w:val="00C43AD2"/>
    <w:rsid w:val="00C43C3A"/>
    <w:rsid w:val="00C43C43"/>
    <w:rsid w:val="00C43CFD"/>
    <w:rsid w:val="00C442F2"/>
    <w:rsid w:val="00C44753"/>
    <w:rsid w:val="00C447FC"/>
    <w:rsid w:val="00C45647"/>
    <w:rsid w:val="00C45832"/>
    <w:rsid w:val="00C46A2B"/>
    <w:rsid w:val="00C46A3E"/>
    <w:rsid w:val="00C50091"/>
    <w:rsid w:val="00C508E2"/>
    <w:rsid w:val="00C50D5B"/>
    <w:rsid w:val="00C5148A"/>
    <w:rsid w:val="00C51758"/>
    <w:rsid w:val="00C518AE"/>
    <w:rsid w:val="00C51980"/>
    <w:rsid w:val="00C51B2A"/>
    <w:rsid w:val="00C5253C"/>
    <w:rsid w:val="00C535EB"/>
    <w:rsid w:val="00C53711"/>
    <w:rsid w:val="00C53A28"/>
    <w:rsid w:val="00C53C24"/>
    <w:rsid w:val="00C5428C"/>
    <w:rsid w:val="00C5490D"/>
    <w:rsid w:val="00C553DC"/>
    <w:rsid w:val="00C55A6A"/>
    <w:rsid w:val="00C55B47"/>
    <w:rsid w:val="00C55CB4"/>
    <w:rsid w:val="00C56549"/>
    <w:rsid w:val="00C568DB"/>
    <w:rsid w:val="00C56B61"/>
    <w:rsid w:val="00C56EA3"/>
    <w:rsid w:val="00C57DEB"/>
    <w:rsid w:val="00C606EF"/>
    <w:rsid w:val="00C60D92"/>
    <w:rsid w:val="00C615A9"/>
    <w:rsid w:val="00C622A7"/>
    <w:rsid w:val="00C62632"/>
    <w:rsid w:val="00C626CC"/>
    <w:rsid w:val="00C62C57"/>
    <w:rsid w:val="00C631BB"/>
    <w:rsid w:val="00C632BB"/>
    <w:rsid w:val="00C63B05"/>
    <w:rsid w:val="00C649BF"/>
    <w:rsid w:val="00C64EC2"/>
    <w:rsid w:val="00C66763"/>
    <w:rsid w:val="00C66CE2"/>
    <w:rsid w:val="00C66F45"/>
    <w:rsid w:val="00C6768E"/>
    <w:rsid w:val="00C6799D"/>
    <w:rsid w:val="00C71274"/>
    <w:rsid w:val="00C71579"/>
    <w:rsid w:val="00C71738"/>
    <w:rsid w:val="00C74810"/>
    <w:rsid w:val="00C75ADB"/>
    <w:rsid w:val="00C75F72"/>
    <w:rsid w:val="00C76DCA"/>
    <w:rsid w:val="00C770F4"/>
    <w:rsid w:val="00C775F2"/>
    <w:rsid w:val="00C77AF2"/>
    <w:rsid w:val="00C8046B"/>
    <w:rsid w:val="00C8069C"/>
    <w:rsid w:val="00C80C8B"/>
    <w:rsid w:val="00C83261"/>
    <w:rsid w:val="00C83CF3"/>
    <w:rsid w:val="00C8424D"/>
    <w:rsid w:val="00C845F0"/>
    <w:rsid w:val="00C84E03"/>
    <w:rsid w:val="00C855EA"/>
    <w:rsid w:val="00C86096"/>
    <w:rsid w:val="00C86CDA"/>
    <w:rsid w:val="00C86DFE"/>
    <w:rsid w:val="00C876D4"/>
    <w:rsid w:val="00C902F9"/>
    <w:rsid w:val="00C90E9B"/>
    <w:rsid w:val="00C910D3"/>
    <w:rsid w:val="00C91740"/>
    <w:rsid w:val="00C9211E"/>
    <w:rsid w:val="00C92BC3"/>
    <w:rsid w:val="00C936EB"/>
    <w:rsid w:val="00C93D5A"/>
    <w:rsid w:val="00C964DB"/>
    <w:rsid w:val="00C96B20"/>
    <w:rsid w:val="00C97F4E"/>
    <w:rsid w:val="00CA06BE"/>
    <w:rsid w:val="00CA09C4"/>
    <w:rsid w:val="00CA0CE8"/>
    <w:rsid w:val="00CA26C0"/>
    <w:rsid w:val="00CA585E"/>
    <w:rsid w:val="00CA5D86"/>
    <w:rsid w:val="00CA6B6E"/>
    <w:rsid w:val="00CA7489"/>
    <w:rsid w:val="00CA75CE"/>
    <w:rsid w:val="00CA7A63"/>
    <w:rsid w:val="00CB0217"/>
    <w:rsid w:val="00CB05F7"/>
    <w:rsid w:val="00CB0AD6"/>
    <w:rsid w:val="00CB11E3"/>
    <w:rsid w:val="00CB2900"/>
    <w:rsid w:val="00CB3BF6"/>
    <w:rsid w:val="00CB42E2"/>
    <w:rsid w:val="00CB4BEA"/>
    <w:rsid w:val="00CB5475"/>
    <w:rsid w:val="00CB5D66"/>
    <w:rsid w:val="00CB618D"/>
    <w:rsid w:val="00CB7637"/>
    <w:rsid w:val="00CB769F"/>
    <w:rsid w:val="00CC0E7B"/>
    <w:rsid w:val="00CC160C"/>
    <w:rsid w:val="00CC1882"/>
    <w:rsid w:val="00CC1F37"/>
    <w:rsid w:val="00CC2437"/>
    <w:rsid w:val="00CC3395"/>
    <w:rsid w:val="00CC34C0"/>
    <w:rsid w:val="00CC34C9"/>
    <w:rsid w:val="00CC36A1"/>
    <w:rsid w:val="00CC36CC"/>
    <w:rsid w:val="00CC36D1"/>
    <w:rsid w:val="00CC3C8A"/>
    <w:rsid w:val="00CC42B8"/>
    <w:rsid w:val="00CC4EE4"/>
    <w:rsid w:val="00CC4FC9"/>
    <w:rsid w:val="00CC5CB7"/>
    <w:rsid w:val="00CC5D4E"/>
    <w:rsid w:val="00CC69DD"/>
    <w:rsid w:val="00CC7A59"/>
    <w:rsid w:val="00CD0D4B"/>
    <w:rsid w:val="00CD0EDB"/>
    <w:rsid w:val="00CD14F2"/>
    <w:rsid w:val="00CD1703"/>
    <w:rsid w:val="00CD17F5"/>
    <w:rsid w:val="00CD182C"/>
    <w:rsid w:val="00CD1D15"/>
    <w:rsid w:val="00CD1E1B"/>
    <w:rsid w:val="00CD359A"/>
    <w:rsid w:val="00CD375D"/>
    <w:rsid w:val="00CD436D"/>
    <w:rsid w:val="00CD48B6"/>
    <w:rsid w:val="00CD4A4E"/>
    <w:rsid w:val="00CD4D2C"/>
    <w:rsid w:val="00CD6CAC"/>
    <w:rsid w:val="00CD72FA"/>
    <w:rsid w:val="00CE1739"/>
    <w:rsid w:val="00CE1D89"/>
    <w:rsid w:val="00CE2B4A"/>
    <w:rsid w:val="00CE2D38"/>
    <w:rsid w:val="00CE311F"/>
    <w:rsid w:val="00CE4019"/>
    <w:rsid w:val="00CE409E"/>
    <w:rsid w:val="00CE54A7"/>
    <w:rsid w:val="00CE590F"/>
    <w:rsid w:val="00CE5F9D"/>
    <w:rsid w:val="00CE6C4D"/>
    <w:rsid w:val="00CE6D1E"/>
    <w:rsid w:val="00CE7035"/>
    <w:rsid w:val="00CE772F"/>
    <w:rsid w:val="00CF053A"/>
    <w:rsid w:val="00CF05C0"/>
    <w:rsid w:val="00CF0956"/>
    <w:rsid w:val="00CF1301"/>
    <w:rsid w:val="00CF1B9C"/>
    <w:rsid w:val="00CF2524"/>
    <w:rsid w:val="00CF3576"/>
    <w:rsid w:val="00CF3E42"/>
    <w:rsid w:val="00CF54E9"/>
    <w:rsid w:val="00CF6087"/>
    <w:rsid w:val="00CF66D7"/>
    <w:rsid w:val="00CF7699"/>
    <w:rsid w:val="00D00190"/>
    <w:rsid w:val="00D00228"/>
    <w:rsid w:val="00D01836"/>
    <w:rsid w:val="00D01FEA"/>
    <w:rsid w:val="00D0200E"/>
    <w:rsid w:val="00D02366"/>
    <w:rsid w:val="00D028DB"/>
    <w:rsid w:val="00D0359F"/>
    <w:rsid w:val="00D039E0"/>
    <w:rsid w:val="00D042F4"/>
    <w:rsid w:val="00D04E6F"/>
    <w:rsid w:val="00D05DFD"/>
    <w:rsid w:val="00D066F4"/>
    <w:rsid w:val="00D0677C"/>
    <w:rsid w:val="00D073A3"/>
    <w:rsid w:val="00D108F6"/>
    <w:rsid w:val="00D109B0"/>
    <w:rsid w:val="00D10F7C"/>
    <w:rsid w:val="00D11164"/>
    <w:rsid w:val="00D112F1"/>
    <w:rsid w:val="00D11BC7"/>
    <w:rsid w:val="00D1223A"/>
    <w:rsid w:val="00D127D2"/>
    <w:rsid w:val="00D128B7"/>
    <w:rsid w:val="00D12B66"/>
    <w:rsid w:val="00D12D66"/>
    <w:rsid w:val="00D13AF1"/>
    <w:rsid w:val="00D13F00"/>
    <w:rsid w:val="00D14E6B"/>
    <w:rsid w:val="00D15B93"/>
    <w:rsid w:val="00D1616D"/>
    <w:rsid w:val="00D16610"/>
    <w:rsid w:val="00D171D8"/>
    <w:rsid w:val="00D17FC9"/>
    <w:rsid w:val="00D208DB"/>
    <w:rsid w:val="00D20C14"/>
    <w:rsid w:val="00D21E1B"/>
    <w:rsid w:val="00D227D8"/>
    <w:rsid w:val="00D22E7C"/>
    <w:rsid w:val="00D238DB"/>
    <w:rsid w:val="00D240C7"/>
    <w:rsid w:val="00D24814"/>
    <w:rsid w:val="00D24C55"/>
    <w:rsid w:val="00D24D48"/>
    <w:rsid w:val="00D25601"/>
    <w:rsid w:val="00D25ADE"/>
    <w:rsid w:val="00D26656"/>
    <w:rsid w:val="00D2665A"/>
    <w:rsid w:val="00D266A9"/>
    <w:rsid w:val="00D26E76"/>
    <w:rsid w:val="00D306C6"/>
    <w:rsid w:val="00D332E7"/>
    <w:rsid w:val="00D33505"/>
    <w:rsid w:val="00D33916"/>
    <w:rsid w:val="00D3435D"/>
    <w:rsid w:val="00D34B2B"/>
    <w:rsid w:val="00D34C4B"/>
    <w:rsid w:val="00D34D38"/>
    <w:rsid w:val="00D34D50"/>
    <w:rsid w:val="00D3534D"/>
    <w:rsid w:val="00D35602"/>
    <w:rsid w:val="00D36485"/>
    <w:rsid w:val="00D365DA"/>
    <w:rsid w:val="00D368BB"/>
    <w:rsid w:val="00D378D6"/>
    <w:rsid w:val="00D40463"/>
    <w:rsid w:val="00D4105E"/>
    <w:rsid w:val="00D41884"/>
    <w:rsid w:val="00D420A2"/>
    <w:rsid w:val="00D42994"/>
    <w:rsid w:val="00D42DE4"/>
    <w:rsid w:val="00D43E61"/>
    <w:rsid w:val="00D43F7C"/>
    <w:rsid w:val="00D44537"/>
    <w:rsid w:val="00D452C6"/>
    <w:rsid w:val="00D45DFD"/>
    <w:rsid w:val="00D463D7"/>
    <w:rsid w:val="00D46F86"/>
    <w:rsid w:val="00D47016"/>
    <w:rsid w:val="00D471A3"/>
    <w:rsid w:val="00D471B1"/>
    <w:rsid w:val="00D47844"/>
    <w:rsid w:val="00D47CED"/>
    <w:rsid w:val="00D50BC4"/>
    <w:rsid w:val="00D50D2E"/>
    <w:rsid w:val="00D515A2"/>
    <w:rsid w:val="00D5203C"/>
    <w:rsid w:val="00D52DA9"/>
    <w:rsid w:val="00D52E98"/>
    <w:rsid w:val="00D5503F"/>
    <w:rsid w:val="00D5522C"/>
    <w:rsid w:val="00D55940"/>
    <w:rsid w:val="00D562A7"/>
    <w:rsid w:val="00D56756"/>
    <w:rsid w:val="00D57792"/>
    <w:rsid w:val="00D601FE"/>
    <w:rsid w:val="00D60997"/>
    <w:rsid w:val="00D61BE8"/>
    <w:rsid w:val="00D620CE"/>
    <w:rsid w:val="00D62392"/>
    <w:rsid w:val="00D62AD3"/>
    <w:rsid w:val="00D62CEE"/>
    <w:rsid w:val="00D64602"/>
    <w:rsid w:val="00D646C0"/>
    <w:rsid w:val="00D6496B"/>
    <w:rsid w:val="00D6507E"/>
    <w:rsid w:val="00D65988"/>
    <w:rsid w:val="00D65E96"/>
    <w:rsid w:val="00D65EAC"/>
    <w:rsid w:val="00D6673C"/>
    <w:rsid w:val="00D66C0B"/>
    <w:rsid w:val="00D66C27"/>
    <w:rsid w:val="00D66EAA"/>
    <w:rsid w:val="00D6769C"/>
    <w:rsid w:val="00D67921"/>
    <w:rsid w:val="00D705B0"/>
    <w:rsid w:val="00D70EA1"/>
    <w:rsid w:val="00D71FDF"/>
    <w:rsid w:val="00D72038"/>
    <w:rsid w:val="00D73037"/>
    <w:rsid w:val="00D734BE"/>
    <w:rsid w:val="00D737B3"/>
    <w:rsid w:val="00D7508E"/>
    <w:rsid w:val="00D75EC1"/>
    <w:rsid w:val="00D8009E"/>
    <w:rsid w:val="00D80266"/>
    <w:rsid w:val="00D8030B"/>
    <w:rsid w:val="00D81E39"/>
    <w:rsid w:val="00D82E1C"/>
    <w:rsid w:val="00D848C7"/>
    <w:rsid w:val="00D84B3B"/>
    <w:rsid w:val="00D857A2"/>
    <w:rsid w:val="00D85C55"/>
    <w:rsid w:val="00D8657C"/>
    <w:rsid w:val="00D87098"/>
    <w:rsid w:val="00D900E5"/>
    <w:rsid w:val="00D90960"/>
    <w:rsid w:val="00D91110"/>
    <w:rsid w:val="00D9167D"/>
    <w:rsid w:val="00D917F0"/>
    <w:rsid w:val="00D918C2"/>
    <w:rsid w:val="00D92985"/>
    <w:rsid w:val="00D931DF"/>
    <w:rsid w:val="00D94032"/>
    <w:rsid w:val="00D94C23"/>
    <w:rsid w:val="00D95DF8"/>
    <w:rsid w:val="00D96684"/>
    <w:rsid w:val="00D97319"/>
    <w:rsid w:val="00D97CF3"/>
    <w:rsid w:val="00DA009B"/>
    <w:rsid w:val="00DA15CA"/>
    <w:rsid w:val="00DA1EAF"/>
    <w:rsid w:val="00DA30A5"/>
    <w:rsid w:val="00DA39C4"/>
    <w:rsid w:val="00DA42BE"/>
    <w:rsid w:val="00DA56A2"/>
    <w:rsid w:val="00DA56E7"/>
    <w:rsid w:val="00DA5CDC"/>
    <w:rsid w:val="00DA72C5"/>
    <w:rsid w:val="00DA7F46"/>
    <w:rsid w:val="00DB1C7E"/>
    <w:rsid w:val="00DB1D31"/>
    <w:rsid w:val="00DB28F8"/>
    <w:rsid w:val="00DB3067"/>
    <w:rsid w:val="00DB36F0"/>
    <w:rsid w:val="00DB5A61"/>
    <w:rsid w:val="00DB6884"/>
    <w:rsid w:val="00DB6BCC"/>
    <w:rsid w:val="00DB70D4"/>
    <w:rsid w:val="00DB7398"/>
    <w:rsid w:val="00DB78F4"/>
    <w:rsid w:val="00DB7EE0"/>
    <w:rsid w:val="00DC0964"/>
    <w:rsid w:val="00DC2C7D"/>
    <w:rsid w:val="00DC457B"/>
    <w:rsid w:val="00DC52F7"/>
    <w:rsid w:val="00DC55AA"/>
    <w:rsid w:val="00DC65C3"/>
    <w:rsid w:val="00DC6E6E"/>
    <w:rsid w:val="00DC73B0"/>
    <w:rsid w:val="00DC7544"/>
    <w:rsid w:val="00DC7604"/>
    <w:rsid w:val="00DC7B80"/>
    <w:rsid w:val="00DD0110"/>
    <w:rsid w:val="00DD0D92"/>
    <w:rsid w:val="00DD0F9B"/>
    <w:rsid w:val="00DD11D6"/>
    <w:rsid w:val="00DD15EB"/>
    <w:rsid w:val="00DD2E8C"/>
    <w:rsid w:val="00DD2F28"/>
    <w:rsid w:val="00DD3153"/>
    <w:rsid w:val="00DD3231"/>
    <w:rsid w:val="00DD34A6"/>
    <w:rsid w:val="00DD38B3"/>
    <w:rsid w:val="00DD3DE0"/>
    <w:rsid w:val="00DD3E4A"/>
    <w:rsid w:val="00DD4259"/>
    <w:rsid w:val="00DD477A"/>
    <w:rsid w:val="00DD4ABC"/>
    <w:rsid w:val="00DD62E7"/>
    <w:rsid w:val="00DD690B"/>
    <w:rsid w:val="00DD6C75"/>
    <w:rsid w:val="00DD6E94"/>
    <w:rsid w:val="00DD70D0"/>
    <w:rsid w:val="00DD7822"/>
    <w:rsid w:val="00DE04C2"/>
    <w:rsid w:val="00DE0F35"/>
    <w:rsid w:val="00DE1BBD"/>
    <w:rsid w:val="00DE1E6E"/>
    <w:rsid w:val="00DE24FD"/>
    <w:rsid w:val="00DE2C63"/>
    <w:rsid w:val="00DE33C5"/>
    <w:rsid w:val="00DE4758"/>
    <w:rsid w:val="00DE4976"/>
    <w:rsid w:val="00DE5B52"/>
    <w:rsid w:val="00DE64E1"/>
    <w:rsid w:val="00DE7004"/>
    <w:rsid w:val="00DE712C"/>
    <w:rsid w:val="00DE75C2"/>
    <w:rsid w:val="00DF16A3"/>
    <w:rsid w:val="00DF17DC"/>
    <w:rsid w:val="00DF1B63"/>
    <w:rsid w:val="00DF1C56"/>
    <w:rsid w:val="00DF1F34"/>
    <w:rsid w:val="00DF2004"/>
    <w:rsid w:val="00DF20C8"/>
    <w:rsid w:val="00DF255E"/>
    <w:rsid w:val="00DF26BB"/>
    <w:rsid w:val="00DF2DCF"/>
    <w:rsid w:val="00DF31BF"/>
    <w:rsid w:val="00DF31FF"/>
    <w:rsid w:val="00DF4E55"/>
    <w:rsid w:val="00DF6F25"/>
    <w:rsid w:val="00DF728E"/>
    <w:rsid w:val="00DF7BF6"/>
    <w:rsid w:val="00E005FF"/>
    <w:rsid w:val="00E01B3B"/>
    <w:rsid w:val="00E021B8"/>
    <w:rsid w:val="00E0250E"/>
    <w:rsid w:val="00E02978"/>
    <w:rsid w:val="00E02CFD"/>
    <w:rsid w:val="00E03DB4"/>
    <w:rsid w:val="00E046C2"/>
    <w:rsid w:val="00E04D1D"/>
    <w:rsid w:val="00E0606D"/>
    <w:rsid w:val="00E068B4"/>
    <w:rsid w:val="00E06C17"/>
    <w:rsid w:val="00E06FFB"/>
    <w:rsid w:val="00E100D9"/>
    <w:rsid w:val="00E101A7"/>
    <w:rsid w:val="00E109E5"/>
    <w:rsid w:val="00E11278"/>
    <w:rsid w:val="00E1281B"/>
    <w:rsid w:val="00E13193"/>
    <w:rsid w:val="00E13E39"/>
    <w:rsid w:val="00E13E8F"/>
    <w:rsid w:val="00E140DE"/>
    <w:rsid w:val="00E149B2"/>
    <w:rsid w:val="00E1649A"/>
    <w:rsid w:val="00E171E4"/>
    <w:rsid w:val="00E17E86"/>
    <w:rsid w:val="00E20ED0"/>
    <w:rsid w:val="00E21286"/>
    <w:rsid w:val="00E22484"/>
    <w:rsid w:val="00E228F8"/>
    <w:rsid w:val="00E2297E"/>
    <w:rsid w:val="00E22ADD"/>
    <w:rsid w:val="00E24B7B"/>
    <w:rsid w:val="00E25DB3"/>
    <w:rsid w:val="00E25E84"/>
    <w:rsid w:val="00E2759E"/>
    <w:rsid w:val="00E27A1A"/>
    <w:rsid w:val="00E3072A"/>
    <w:rsid w:val="00E30C27"/>
    <w:rsid w:val="00E30C4F"/>
    <w:rsid w:val="00E31C1E"/>
    <w:rsid w:val="00E3369E"/>
    <w:rsid w:val="00E3397F"/>
    <w:rsid w:val="00E363B3"/>
    <w:rsid w:val="00E40668"/>
    <w:rsid w:val="00E40967"/>
    <w:rsid w:val="00E41B2A"/>
    <w:rsid w:val="00E4245E"/>
    <w:rsid w:val="00E437E2"/>
    <w:rsid w:val="00E43AD5"/>
    <w:rsid w:val="00E43F43"/>
    <w:rsid w:val="00E45F17"/>
    <w:rsid w:val="00E46688"/>
    <w:rsid w:val="00E46B13"/>
    <w:rsid w:val="00E46EFC"/>
    <w:rsid w:val="00E47F06"/>
    <w:rsid w:val="00E514E9"/>
    <w:rsid w:val="00E519A6"/>
    <w:rsid w:val="00E520DC"/>
    <w:rsid w:val="00E526C0"/>
    <w:rsid w:val="00E52808"/>
    <w:rsid w:val="00E52FC4"/>
    <w:rsid w:val="00E53A48"/>
    <w:rsid w:val="00E53AA5"/>
    <w:rsid w:val="00E53BD8"/>
    <w:rsid w:val="00E563B2"/>
    <w:rsid w:val="00E570AA"/>
    <w:rsid w:val="00E570CC"/>
    <w:rsid w:val="00E57714"/>
    <w:rsid w:val="00E60354"/>
    <w:rsid w:val="00E60650"/>
    <w:rsid w:val="00E60CCA"/>
    <w:rsid w:val="00E616B0"/>
    <w:rsid w:val="00E61B16"/>
    <w:rsid w:val="00E627EE"/>
    <w:rsid w:val="00E62D7A"/>
    <w:rsid w:val="00E638F2"/>
    <w:rsid w:val="00E64047"/>
    <w:rsid w:val="00E651B7"/>
    <w:rsid w:val="00E6573D"/>
    <w:rsid w:val="00E65DD5"/>
    <w:rsid w:val="00E67A3F"/>
    <w:rsid w:val="00E67BA8"/>
    <w:rsid w:val="00E67D49"/>
    <w:rsid w:val="00E7030F"/>
    <w:rsid w:val="00E70DEF"/>
    <w:rsid w:val="00E7145E"/>
    <w:rsid w:val="00E71F86"/>
    <w:rsid w:val="00E7240D"/>
    <w:rsid w:val="00E725D2"/>
    <w:rsid w:val="00E74A7B"/>
    <w:rsid w:val="00E74B4C"/>
    <w:rsid w:val="00E74B9B"/>
    <w:rsid w:val="00E754FD"/>
    <w:rsid w:val="00E759BC"/>
    <w:rsid w:val="00E75D27"/>
    <w:rsid w:val="00E7674E"/>
    <w:rsid w:val="00E76C86"/>
    <w:rsid w:val="00E80719"/>
    <w:rsid w:val="00E810C9"/>
    <w:rsid w:val="00E81795"/>
    <w:rsid w:val="00E821E5"/>
    <w:rsid w:val="00E83278"/>
    <w:rsid w:val="00E833DA"/>
    <w:rsid w:val="00E83B7B"/>
    <w:rsid w:val="00E8455A"/>
    <w:rsid w:val="00E86B32"/>
    <w:rsid w:val="00E86DAE"/>
    <w:rsid w:val="00E87D4C"/>
    <w:rsid w:val="00E906BC"/>
    <w:rsid w:val="00E910BA"/>
    <w:rsid w:val="00E9158E"/>
    <w:rsid w:val="00E91AAC"/>
    <w:rsid w:val="00E91CDE"/>
    <w:rsid w:val="00E92056"/>
    <w:rsid w:val="00E93643"/>
    <w:rsid w:val="00E93E48"/>
    <w:rsid w:val="00E942A4"/>
    <w:rsid w:val="00E94E9D"/>
    <w:rsid w:val="00E95331"/>
    <w:rsid w:val="00E95356"/>
    <w:rsid w:val="00E953F9"/>
    <w:rsid w:val="00E95BDD"/>
    <w:rsid w:val="00E95C62"/>
    <w:rsid w:val="00E97088"/>
    <w:rsid w:val="00E97320"/>
    <w:rsid w:val="00E97D7D"/>
    <w:rsid w:val="00EA06E8"/>
    <w:rsid w:val="00EA214B"/>
    <w:rsid w:val="00EA2471"/>
    <w:rsid w:val="00EA3B59"/>
    <w:rsid w:val="00EA4345"/>
    <w:rsid w:val="00EA48F1"/>
    <w:rsid w:val="00EA4FE6"/>
    <w:rsid w:val="00EA5501"/>
    <w:rsid w:val="00EA5B4A"/>
    <w:rsid w:val="00EA7F8E"/>
    <w:rsid w:val="00EA7F98"/>
    <w:rsid w:val="00EB193F"/>
    <w:rsid w:val="00EB1A0E"/>
    <w:rsid w:val="00EB1AF5"/>
    <w:rsid w:val="00EB2031"/>
    <w:rsid w:val="00EB28D5"/>
    <w:rsid w:val="00EB2C0D"/>
    <w:rsid w:val="00EB349B"/>
    <w:rsid w:val="00EB3A10"/>
    <w:rsid w:val="00EB5E0E"/>
    <w:rsid w:val="00EB7505"/>
    <w:rsid w:val="00EB7ADF"/>
    <w:rsid w:val="00EC071E"/>
    <w:rsid w:val="00EC0866"/>
    <w:rsid w:val="00EC1455"/>
    <w:rsid w:val="00EC146D"/>
    <w:rsid w:val="00EC1784"/>
    <w:rsid w:val="00EC2DBB"/>
    <w:rsid w:val="00EC370E"/>
    <w:rsid w:val="00EC474D"/>
    <w:rsid w:val="00EC5B54"/>
    <w:rsid w:val="00EC6169"/>
    <w:rsid w:val="00EC65A1"/>
    <w:rsid w:val="00EC6CD1"/>
    <w:rsid w:val="00EC6FC2"/>
    <w:rsid w:val="00EC7159"/>
    <w:rsid w:val="00EC7194"/>
    <w:rsid w:val="00EC7707"/>
    <w:rsid w:val="00ED02F8"/>
    <w:rsid w:val="00ED0A49"/>
    <w:rsid w:val="00ED0CF8"/>
    <w:rsid w:val="00ED1278"/>
    <w:rsid w:val="00ED168D"/>
    <w:rsid w:val="00ED1967"/>
    <w:rsid w:val="00ED1A96"/>
    <w:rsid w:val="00ED2164"/>
    <w:rsid w:val="00ED22D0"/>
    <w:rsid w:val="00ED2778"/>
    <w:rsid w:val="00ED35E7"/>
    <w:rsid w:val="00ED4313"/>
    <w:rsid w:val="00ED4C33"/>
    <w:rsid w:val="00ED4F52"/>
    <w:rsid w:val="00ED5EE8"/>
    <w:rsid w:val="00ED76F0"/>
    <w:rsid w:val="00ED7AC4"/>
    <w:rsid w:val="00ED7BF9"/>
    <w:rsid w:val="00ED7F66"/>
    <w:rsid w:val="00ED7FD1"/>
    <w:rsid w:val="00EE025D"/>
    <w:rsid w:val="00EE142C"/>
    <w:rsid w:val="00EE1711"/>
    <w:rsid w:val="00EE2134"/>
    <w:rsid w:val="00EE215A"/>
    <w:rsid w:val="00EE3145"/>
    <w:rsid w:val="00EE33DD"/>
    <w:rsid w:val="00EE38A8"/>
    <w:rsid w:val="00EE4488"/>
    <w:rsid w:val="00EE4539"/>
    <w:rsid w:val="00EE5806"/>
    <w:rsid w:val="00EE5F65"/>
    <w:rsid w:val="00EE6691"/>
    <w:rsid w:val="00EE6CBC"/>
    <w:rsid w:val="00EE6E24"/>
    <w:rsid w:val="00EF0E0C"/>
    <w:rsid w:val="00EF0F19"/>
    <w:rsid w:val="00EF0FD3"/>
    <w:rsid w:val="00EF1088"/>
    <w:rsid w:val="00EF1250"/>
    <w:rsid w:val="00EF1437"/>
    <w:rsid w:val="00EF16B0"/>
    <w:rsid w:val="00EF2086"/>
    <w:rsid w:val="00EF22FA"/>
    <w:rsid w:val="00EF2426"/>
    <w:rsid w:val="00EF4C79"/>
    <w:rsid w:val="00EF5251"/>
    <w:rsid w:val="00EF5A28"/>
    <w:rsid w:val="00EF5A64"/>
    <w:rsid w:val="00EF5C1B"/>
    <w:rsid w:val="00EF74A8"/>
    <w:rsid w:val="00F002AF"/>
    <w:rsid w:val="00F0048D"/>
    <w:rsid w:val="00F006E2"/>
    <w:rsid w:val="00F021CB"/>
    <w:rsid w:val="00F02F6A"/>
    <w:rsid w:val="00F03E22"/>
    <w:rsid w:val="00F04141"/>
    <w:rsid w:val="00F049AA"/>
    <w:rsid w:val="00F04FE7"/>
    <w:rsid w:val="00F06279"/>
    <w:rsid w:val="00F06A3E"/>
    <w:rsid w:val="00F06C76"/>
    <w:rsid w:val="00F07735"/>
    <w:rsid w:val="00F07C18"/>
    <w:rsid w:val="00F10259"/>
    <w:rsid w:val="00F10B87"/>
    <w:rsid w:val="00F119CB"/>
    <w:rsid w:val="00F128B9"/>
    <w:rsid w:val="00F12AAD"/>
    <w:rsid w:val="00F12E3F"/>
    <w:rsid w:val="00F13604"/>
    <w:rsid w:val="00F13A3B"/>
    <w:rsid w:val="00F14D2C"/>
    <w:rsid w:val="00F162F0"/>
    <w:rsid w:val="00F168D0"/>
    <w:rsid w:val="00F1695D"/>
    <w:rsid w:val="00F16BFF"/>
    <w:rsid w:val="00F1793E"/>
    <w:rsid w:val="00F204D1"/>
    <w:rsid w:val="00F20752"/>
    <w:rsid w:val="00F212E3"/>
    <w:rsid w:val="00F213F1"/>
    <w:rsid w:val="00F214E0"/>
    <w:rsid w:val="00F2192D"/>
    <w:rsid w:val="00F223CC"/>
    <w:rsid w:val="00F22D43"/>
    <w:rsid w:val="00F23158"/>
    <w:rsid w:val="00F237F1"/>
    <w:rsid w:val="00F23F55"/>
    <w:rsid w:val="00F24A18"/>
    <w:rsid w:val="00F251D1"/>
    <w:rsid w:val="00F255A6"/>
    <w:rsid w:val="00F25C5A"/>
    <w:rsid w:val="00F274BB"/>
    <w:rsid w:val="00F27BD5"/>
    <w:rsid w:val="00F27E10"/>
    <w:rsid w:val="00F30650"/>
    <w:rsid w:val="00F308ED"/>
    <w:rsid w:val="00F31342"/>
    <w:rsid w:val="00F31397"/>
    <w:rsid w:val="00F318F7"/>
    <w:rsid w:val="00F33B3F"/>
    <w:rsid w:val="00F33D54"/>
    <w:rsid w:val="00F34EE7"/>
    <w:rsid w:val="00F35020"/>
    <w:rsid w:val="00F354EA"/>
    <w:rsid w:val="00F36035"/>
    <w:rsid w:val="00F3631B"/>
    <w:rsid w:val="00F36A56"/>
    <w:rsid w:val="00F3775C"/>
    <w:rsid w:val="00F37CDA"/>
    <w:rsid w:val="00F37E8C"/>
    <w:rsid w:val="00F401E5"/>
    <w:rsid w:val="00F40870"/>
    <w:rsid w:val="00F413DD"/>
    <w:rsid w:val="00F430F0"/>
    <w:rsid w:val="00F4333C"/>
    <w:rsid w:val="00F43800"/>
    <w:rsid w:val="00F43AEB"/>
    <w:rsid w:val="00F43E2B"/>
    <w:rsid w:val="00F45D1A"/>
    <w:rsid w:val="00F4623A"/>
    <w:rsid w:val="00F463D0"/>
    <w:rsid w:val="00F46602"/>
    <w:rsid w:val="00F5030B"/>
    <w:rsid w:val="00F50D3C"/>
    <w:rsid w:val="00F51080"/>
    <w:rsid w:val="00F5167F"/>
    <w:rsid w:val="00F523B3"/>
    <w:rsid w:val="00F52E34"/>
    <w:rsid w:val="00F53496"/>
    <w:rsid w:val="00F53E5A"/>
    <w:rsid w:val="00F53FEE"/>
    <w:rsid w:val="00F54580"/>
    <w:rsid w:val="00F5497F"/>
    <w:rsid w:val="00F549AE"/>
    <w:rsid w:val="00F54FE1"/>
    <w:rsid w:val="00F5502B"/>
    <w:rsid w:val="00F550AF"/>
    <w:rsid w:val="00F55589"/>
    <w:rsid w:val="00F55693"/>
    <w:rsid w:val="00F5579A"/>
    <w:rsid w:val="00F558D9"/>
    <w:rsid w:val="00F563DD"/>
    <w:rsid w:val="00F5663D"/>
    <w:rsid w:val="00F56884"/>
    <w:rsid w:val="00F56D0D"/>
    <w:rsid w:val="00F573E4"/>
    <w:rsid w:val="00F5778F"/>
    <w:rsid w:val="00F60BA7"/>
    <w:rsid w:val="00F61360"/>
    <w:rsid w:val="00F616F0"/>
    <w:rsid w:val="00F6288F"/>
    <w:rsid w:val="00F63E90"/>
    <w:rsid w:val="00F64160"/>
    <w:rsid w:val="00F644B9"/>
    <w:rsid w:val="00F6548D"/>
    <w:rsid w:val="00F660B3"/>
    <w:rsid w:val="00F6704F"/>
    <w:rsid w:val="00F67143"/>
    <w:rsid w:val="00F676FF"/>
    <w:rsid w:val="00F6793E"/>
    <w:rsid w:val="00F67982"/>
    <w:rsid w:val="00F70357"/>
    <w:rsid w:val="00F704B7"/>
    <w:rsid w:val="00F705F9"/>
    <w:rsid w:val="00F717BC"/>
    <w:rsid w:val="00F71AF4"/>
    <w:rsid w:val="00F72636"/>
    <w:rsid w:val="00F72DAA"/>
    <w:rsid w:val="00F73D76"/>
    <w:rsid w:val="00F73E3F"/>
    <w:rsid w:val="00F73EDD"/>
    <w:rsid w:val="00F746CD"/>
    <w:rsid w:val="00F75BF0"/>
    <w:rsid w:val="00F7741A"/>
    <w:rsid w:val="00F80BBD"/>
    <w:rsid w:val="00F8196B"/>
    <w:rsid w:val="00F825FC"/>
    <w:rsid w:val="00F82798"/>
    <w:rsid w:val="00F82ADC"/>
    <w:rsid w:val="00F82C1A"/>
    <w:rsid w:val="00F82F4D"/>
    <w:rsid w:val="00F83505"/>
    <w:rsid w:val="00F8414A"/>
    <w:rsid w:val="00F846A1"/>
    <w:rsid w:val="00F8470D"/>
    <w:rsid w:val="00F857A6"/>
    <w:rsid w:val="00F923FE"/>
    <w:rsid w:val="00F927A2"/>
    <w:rsid w:val="00F931E0"/>
    <w:rsid w:val="00F93433"/>
    <w:rsid w:val="00F93761"/>
    <w:rsid w:val="00F93FB6"/>
    <w:rsid w:val="00F94094"/>
    <w:rsid w:val="00F942B1"/>
    <w:rsid w:val="00F94611"/>
    <w:rsid w:val="00F94FCB"/>
    <w:rsid w:val="00F95D71"/>
    <w:rsid w:val="00F96338"/>
    <w:rsid w:val="00F96952"/>
    <w:rsid w:val="00F970D6"/>
    <w:rsid w:val="00F97D04"/>
    <w:rsid w:val="00FA003B"/>
    <w:rsid w:val="00FA02FD"/>
    <w:rsid w:val="00FA0525"/>
    <w:rsid w:val="00FA1912"/>
    <w:rsid w:val="00FA1957"/>
    <w:rsid w:val="00FA23E2"/>
    <w:rsid w:val="00FA2F3C"/>
    <w:rsid w:val="00FA41AB"/>
    <w:rsid w:val="00FA46F5"/>
    <w:rsid w:val="00FA49D4"/>
    <w:rsid w:val="00FA4EA1"/>
    <w:rsid w:val="00FA587E"/>
    <w:rsid w:val="00FA58A8"/>
    <w:rsid w:val="00FA5AB5"/>
    <w:rsid w:val="00FA5DE8"/>
    <w:rsid w:val="00FA6A49"/>
    <w:rsid w:val="00FA6EB4"/>
    <w:rsid w:val="00FA6F36"/>
    <w:rsid w:val="00FA75FD"/>
    <w:rsid w:val="00FA7C6E"/>
    <w:rsid w:val="00FB0629"/>
    <w:rsid w:val="00FB198F"/>
    <w:rsid w:val="00FB1C0A"/>
    <w:rsid w:val="00FB33FF"/>
    <w:rsid w:val="00FB399A"/>
    <w:rsid w:val="00FB44B5"/>
    <w:rsid w:val="00FB4BFC"/>
    <w:rsid w:val="00FB54E7"/>
    <w:rsid w:val="00FB56D9"/>
    <w:rsid w:val="00FB6850"/>
    <w:rsid w:val="00FB7245"/>
    <w:rsid w:val="00FB7ACA"/>
    <w:rsid w:val="00FC0168"/>
    <w:rsid w:val="00FC03C8"/>
    <w:rsid w:val="00FC1EA3"/>
    <w:rsid w:val="00FC1F9A"/>
    <w:rsid w:val="00FC204B"/>
    <w:rsid w:val="00FC2E1E"/>
    <w:rsid w:val="00FC3549"/>
    <w:rsid w:val="00FC36A3"/>
    <w:rsid w:val="00FC396A"/>
    <w:rsid w:val="00FC3D51"/>
    <w:rsid w:val="00FC41A8"/>
    <w:rsid w:val="00FC4D01"/>
    <w:rsid w:val="00FC545D"/>
    <w:rsid w:val="00FC5795"/>
    <w:rsid w:val="00FC67A5"/>
    <w:rsid w:val="00FC6E87"/>
    <w:rsid w:val="00FC713A"/>
    <w:rsid w:val="00FC72E6"/>
    <w:rsid w:val="00FD1C4B"/>
    <w:rsid w:val="00FD1EB3"/>
    <w:rsid w:val="00FD22FA"/>
    <w:rsid w:val="00FD2662"/>
    <w:rsid w:val="00FD2F78"/>
    <w:rsid w:val="00FD3D8E"/>
    <w:rsid w:val="00FD45B6"/>
    <w:rsid w:val="00FD46F0"/>
    <w:rsid w:val="00FD4E67"/>
    <w:rsid w:val="00FD52C3"/>
    <w:rsid w:val="00FD5B38"/>
    <w:rsid w:val="00FD65B6"/>
    <w:rsid w:val="00FD710D"/>
    <w:rsid w:val="00FD7374"/>
    <w:rsid w:val="00FE0B44"/>
    <w:rsid w:val="00FE1D5F"/>
    <w:rsid w:val="00FE2F2C"/>
    <w:rsid w:val="00FE312E"/>
    <w:rsid w:val="00FE34EC"/>
    <w:rsid w:val="00FE3572"/>
    <w:rsid w:val="00FE3774"/>
    <w:rsid w:val="00FE3E05"/>
    <w:rsid w:val="00FE4E83"/>
    <w:rsid w:val="00FE51CA"/>
    <w:rsid w:val="00FE607B"/>
    <w:rsid w:val="00FE6944"/>
    <w:rsid w:val="00FE7384"/>
    <w:rsid w:val="00FE7545"/>
    <w:rsid w:val="00FE75FC"/>
    <w:rsid w:val="00FE769E"/>
    <w:rsid w:val="00FE76EE"/>
    <w:rsid w:val="00FF1DE0"/>
    <w:rsid w:val="00FF21AA"/>
    <w:rsid w:val="00FF3305"/>
    <w:rsid w:val="00FF3A09"/>
    <w:rsid w:val="00FF3A9C"/>
    <w:rsid w:val="00FF48A3"/>
    <w:rsid w:val="00FF573E"/>
    <w:rsid w:val="00FF5FAA"/>
    <w:rsid w:val="00FF71C5"/>
    <w:rsid w:val="00FF7511"/>
    <w:rsid w:val="00FF7D97"/>
    <w:rsid w:val="03C35446"/>
    <w:rsid w:val="05241976"/>
    <w:rsid w:val="06337CD0"/>
    <w:rsid w:val="09530CB2"/>
    <w:rsid w:val="09951FCB"/>
    <w:rsid w:val="09F61D50"/>
    <w:rsid w:val="0A596291"/>
    <w:rsid w:val="0C620F4D"/>
    <w:rsid w:val="1171161C"/>
    <w:rsid w:val="135B4FAC"/>
    <w:rsid w:val="15BC11F6"/>
    <w:rsid w:val="16BF17C4"/>
    <w:rsid w:val="18028372"/>
    <w:rsid w:val="1A047E1B"/>
    <w:rsid w:val="1D2B79ED"/>
    <w:rsid w:val="1E2E7762"/>
    <w:rsid w:val="27973480"/>
    <w:rsid w:val="2EBE7AA8"/>
    <w:rsid w:val="2F105EB7"/>
    <w:rsid w:val="30B273E7"/>
    <w:rsid w:val="350A3065"/>
    <w:rsid w:val="36B417CA"/>
    <w:rsid w:val="370905A4"/>
    <w:rsid w:val="3CB93F59"/>
    <w:rsid w:val="405E7F9B"/>
    <w:rsid w:val="458E2D89"/>
    <w:rsid w:val="49F61664"/>
    <w:rsid w:val="4CBF412D"/>
    <w:rsid w:val="4E0032DD"/>
    <w:rsid w:val="4F226AB9"/>
    <w:rsid w:val="516B2380"/>
    <w:rsid w:val="541657D9"/>
    <w:rsid w:val="55E3599F"/>
    <w:rsid w:val="564458CB"/>
    <w:rsid w:val="56BD29C3"/>
    <w:rsid w:val="58406D89"/>
    <w:rsid w:val="5A690A56"/>
    <w:rsid w:val="5D892225"/>
    <w:rsid w:val="60B85282"/>
    <w:rsid w:val="640227E8"/>
    <w:rsid w:val="64167B1A"/>
    <w:rsid w:val="6B6A4399"/>
    <w:rsid w:val="6BEFFE57"/>
    <w:rsid w:val="6E5740CB"/>
    <w:rsid w:val="73C50B60"/>
    <w:rsid w:val="76C11F52"/>
    <w:rsid w:val="77E110F7"/>
    <w:rsid w:val="7CB002AD"/>
    <w:rsid w:val="7DA008BB"/>
    <w:rsid w:val="7DA855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D25D642"/>
  <w15:docId w15:val="{01121F08-6472-4518-9F65-909F2CE2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unhideWhenUsed="1" w:qFormat="1"/>
    <w:lsdException w:name="heading 3" w:uiPriority="1"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pPr>
      <w:widowControl w:val="0"/>
      <w:spacing w:line="360" w:lineRule="exact"/>
      <w:jc w:val="both"/>
    </w:pPr>
    <w:rPr>
      <w:rFonts w:ascii="思源黑体 CN Regular" w:eastAsia="思源黑体 CN Regular" w:hAnsi="思源黑体 CN Regular"/>
      <w:kern w:val="2"/>
      <w:szCs w:val="22"/>
    </w:rPr>
  </w:style>
  <w:style w:type="paragraph" w:styleId="10">
    <w:name w:val="heading 1"/>
    <w:basedOn w:val="a5"/>
    <w:next w:val="a5"/>
    <w:link w:val="11"/>
    <w:uiPriority w:val="9"/>
    <w:qFormat/>
    <w:pPr>
      <w:keepNext/>
      <w:keepLines/>
      <w:spacing w:before="340" w:after="330" w:line="578" w:lineRule="auto"/>
      <w:outlineLvl w:val="0"/>
    </w:pPr>
    <w:rPr>
      <w:rFonts w:eastAsia="微软雅黑"/>
      <w:b/>
      <w:bCs/>
      <w:color w:val="F0463C"/>
      <w:kern w:val="44"/>
      <w:sz w:val="44"/>
      <w:szCs w:val="44"/>
    </w:rPr>
  </w:style>
  <w:style w:type="paragraph" w:styleId="2">
    <w:name w:val="heading 2"/>
    <w:basedOn w:val="a5"/>
    <w:next w:val="a5"/>
    <w:link w:val="20"/>
    <w:uiPriority w:val="1"/>
    <w:unhideWhenUsed/>
    <w:qFormat/>
    <w:pPr>
      <w:keepNext/>
      <w:keepLines/>
      <w:spacing w:before="260" w:after="260" w:line="416" w:lineRule="auto"/>
      <w:outlineLvl w:val="1"/>
    </w:pPr>
    <w:rPr>
      <w:rFonts w:asciiTheme="majorHAnsi" w:eastAsiaTheme="majorEastAsia" w:hAnsiTheme="majorHAnsi" w:cstheme="majorBidi"/>
      <w:b/>
      <w:bCs/>
      <w:color w:val="F0463C"/>
      <w:sz w:val="32"/>
      <w:szCs w:val="32"/>
    </w:rPr>
  </w:style>
  <w:style w:type="paragraph" w:styleId="3">
    <w:name w:val="heading 3"/>
    <w:basedOn w:val="a5"/>
    <w:next w:val="a5"/>
    <w:link w:val="30"/>
    <w:uiPriority w:val="1"/>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5"/>
    <w:next w:val="a5"/>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5"/>
    <w:next w:val="a5"/>
    <w:link w:val="50"/>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annotation text"/>
    <w:basedOn w:val="a5"/>
    <w:link w:val="aa"/>
    <w:uiPriority w:val="99"/>
    <w:unhideWhenUsed/>
    <w:qFormat/>
    <w:pPr>
      <w:jc w:val="left"/>
    </w:pPr>
  </w:style>
  <w:style w:type="paragraph" w:styleId="TOC3">
    <w:name w:val="toc 3"/>
    <w:basedOn w:val="a5"/>
    <w:next w:val="a5"/>
    <w:uiPriority w:val="39"/>
    <w:unhideWhenUsed/>
    <w:qFormat/>
    <w:pPr>
      <w:spacing w:after="100"/>
      <w:ind w:left="420"/>
    </w:pPr>
  </w:style>
  <w:style w:type="paragraph" w:styleId="ab">
    <w:name w:val="Balloon Text"/>
    <w:basedOn w:val="a5"/>
    <w:link w:val="ac"/>
    <w:uiPriority w:val="99"/>
    <w:unhideWhenUsed/>
    <w:qFormat/>
    <w:rPr>
      <w:sz w:val="18"/>
      <w:szCs w:val="18"/>
    </w:rPr>
  </w:style>
  <w:style w:type="paragraph" w:styleId="ad">
    <w:name w:val="footer"/>
    <w:basedOn w:val="a5"/>
    <w:link w:val="ae"/>
    <w:uiPriority w:val="99"/>
    <w:unhideWhenUsed/>
    <w:qFormat/>
    <w:pPr>
      <w:tabs>
        <w:tab w:val="center" w:pos="4153"/>
        <w:tab w:val="right" w:pos="8306"/>
      </w:tabs>
      <w:snapToGrid w:val="0"/>
      <w:jc w:val="left"/>
    </w:pPr>
    <w:rPr>
      <w:sz w:val="18"/>
      <w:szCs w:val="18"/>
    </w:rPr>
  </w:style>
  <w:style w:type="paragraph" w:styleId="af">
    <w:name w:val="header"/>
    <w:basedOn w:val="a5"/>
    <w:link w:val="af0"/>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5"/>
    <w:next w:val="a5"/>
    <w:uiPriority w:val="39"/>
    <w:unhideWhenUsed/>
    <w:qFormat/>
    <w:pPr>
      <w:tabs>
        <w:tab w:val="left" w:pos="420"/>
        <w:tab w:val="right" w:leader="dot" w:pos="8296"/>
      </w:tabs>
      <w:spacing w:before="240" w:after="120"/>
      <w:jc w:val="left"/>
    </w:pPr>
    <w:rPr>
      <w:b/>
      <w:bCs/>
      <w:sz w:val="24"/>
      <w:szCs w:val="20"/>
    </w:rPr>
  </w:style>
  <w:style w:type="paragraph" w:styleId="af1">
    <w:name w:val="footnote text"/>
    <w:basedOn w:val="a5"/>
    <w:link w:val="af2"/>
    <w:uiPriority w:val="99"/>
    <w:unhideWhenUsed/>
    <w:qFormat/>
    <w:pPr>
      <w:spacing w:line="240" w:lineRule="auto"/>
    </w:pPr>
    <w:rPr>
      <w:szCs w:val="20"/>
    </w:rPr>
  </w:style>
  <w:style w:type="paragraph" w:styleId="TOC2">
    <w:name w:val="toc 2"/>
    <w:basedOn w:val="a5"/>
    <w:next w:val="a5"/>
    <w:uiPriority w:val="39"/>
    <w:unhideWhenUsed/>
    <w:qFormat/>
    <w:pPr>
      <w:tabs>
        <w:tab w:val="left" w:pos="880"/>
        <w:tab w:val="right" w:leader="dot" w:pos="8296"/>
      </w:tabs>
      <w:spacing w:before="120"/>
      <w:ind w:left="210"/>
      <w:jc w:val="left"/>
    </w:pPr>
    <w:rPr>
      <w:i/>
      <w:iCs/>
      <w:sz w:val="21"/>
      <w:szCs w:val="20"/>
    </w:rPr>
  </w:style>
  <w:style w:type="paragraph" w:styleId="af3">
    <w:name w:val="Normal (Web)"/>
    <w:basedOn w:val="a5"/>
    <w:unhideWhenUsed/>
    <w:qFormat/>
    <w:pPr>
      <w:widowControl/>
      <w:spacing w:before="100" w:beforeAutospacing="1" w:after="100" w:afterAutospacing="1"/>
      <w:jc w:val="left"/>
    </w:pPr>
    <w:rPr>
      <w:rFonts w:ascii="宋体" w:eastAsia="宋体" w:hAnsi="宋体" w:cs="宋体"/>
      <w:kern w:val="0"/>
      <w:sz w:val="24"/>
      <w:szCs w:val="24"/>
    </w:rPr>
  </w:style>
  <w:style w:type="paragraph" w:styleId="af4">
    <w:name w:val="annotation subject"/>
    <w:basedOn w:val="a9"/>
    <w:next w:val="a9"/>
    <w:link w:val="af5"/>
    <w:uiPriority w:val="99"/>
    <w:unhideWhenUsed/>
    <w:qFormat/>
    <w:rPr>
      <w:b/>
      <w:bCs/>
    </w:rPr>
  </w:style>
  <w:style w:type="table" w:styleId="af6">
    <w:name w:val="Table Grid"/>
    <w:basedOn w:val="a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6"/>
    <w:uiPriority w:val="22"/>
    <w:qFormat/>
    <w:rPr>
      <w:b/>
      <w:bCs/>
    </w:rPr>
  </w:style>
  <w:style w:type="character" w:styleId="af8">
    <w:name w:val="FollowedHyperlink"/>
    <w:basedOn w:val="a6"/>
    <w:uiPriority w:val="99"/>
    <w:unhideWhenUsed/>
    <w:qFormat/>
    <w:rPr>
      <w:color w:val="954F72" w:themeColor="followedHyperlink"/>
      <w:u w:val="single"/>
    </w:rPr>
  </w:style>
  <w:style w:type="character" w:styleId="af9">
    <w:name w:val="Emphasis"/>
    <w:basedOn w:val="a6"/>
    <w:uiPriority w:val="20"/>
    <w:qFormat/>
    <w:rPr>
      <w:i/>
      <w:iCs/>
    </w:rPr>
  </w:style>
  <w:style w:type="character" w:styleId="afa">
    <w:name w:val="Hyperlink"/>
    <w:basedOn w:val="a6"/>
    <w:uiPriority w:val="99"/>
    <w:unhideWhenUsed/>
    <w:qFormat/>
    <w:rPr>
      <w:color w:val="0563C1" w:themeColor="hyperlink"/>
      <w:u w:val="single"/>
    </w:rPr>
  </w:style>
  <w:style w:type="character" w:styleId="afb">
    <w:name w:val="annotation reference"/>
    <w:basedOn w:val="a6"/>
    <w:uiPriority w:val="99"/>
    <w:unhideWhenUsed/>
    <w:qFormat/>
    <w:rPr>
      <w:sz w:val="21"/>
      <w:szCs w:val="21"/>
    </w:rPr>
  </w:style>
  <w:style w:type="character" w:styleId="afc">
    <w:name w:val="footnote reference"/>
    <w:basedOn w:val="a6"/>
    <w:uiPriority w:val="99"/>
    <w:unhideWhenUsed/>
    <w:qFormat/>
    <w:rPr>
      <w:vertAlign w:val="superscript"/>
    </w:rPr>
  </w:style>
  <w:style w:type="character" w:customStyle="1" w:styleId="20">
    <w:name w:val="标题 2 字符"/>
    <w:basedOn w:val="a6"/>
    <w:link w:val="2"/>
    <w:uiPriority w:val="1"/>
    <w:qFormat/>
    <w:rPr>
      <w:rFonts w:asciiTheme="majorHAnsi" w:eastAsiaTheme="majorEastAsia" w:hAnsiTheme="majorHAnsi" w:cstheme="majorBidi"/>
      <w:b/>
      <w:bCs/>
      <w:color w:val="F0463C"/>
      <w:kern w:val="2"/>
      <w:sz w:val="32"/>
      <w:szCs w:val="32"/>
    </w:rPr>
  </w:style>
  <w:style w:type="paragraph" w:customStyle="1" w:styleId="110">
    <w:name w:val="列出段落11"/>
    <w:basedOn w:val="a5"/>
    <w:uiPriority w:val="34"/>
    <w:qFormat/>
    <w:rPr>
      <w:rFonts w:ascii="Times New Roman" w:eastAsia="宋体" w:hAnsi="Times New Roman" w:cs="Times New Roman"/>
      <w:szCs w:val="20"/>
    </w:rPr>
  </w:style>
  <w:style w:type="character" w:customStyle="1" w:styleId="11">
    <w:name w:val="标题 1 字符"/>
    <w:basedOn w:val="a6"/>
    <w:link w:val="10"/>
    <w:uiPriority w:val="9"/>
    <w:qFormat/>
    <w:rPr>
      <w:rFonts w:ascii="微软雅黑" w:eastAsia="微软雅黑" w:hAnsi="微软雅黑"/>
      <w:b/>
      <w:bCs/>
      <w:color w:val="F0463C"/>
      <w:kern w:val="44"/>
      <w:sz w:val="44"/>
      <w:szCs w:val="44"/>
    </w:rPr>
  </w:style>
  <w:style w:type="paragraph" w:customStyle="1" w:styleId="12">
    <w:name w:val="列表段落1"/>
    <w:basedOn w:val="a5"/>
    <w:link w:val="afd"/>
    <w:uiPriority w:val="99"/>
    <w:qFormat/>
    <w:pPr>
      <w:ind w:firstLineChars="200" w:firstLine="420"/>
    </w:pPr>
  </w:style>
  <w:style w:type="paragraph" w:customStyle="1" w:styleId="CN0">
    <w:name w:val="CN规则 正文"/>
    <w:basedOn w:val="a5"/>
    <w:link w:val="CN1"/>
    <w:qFormat/>
    <w:pPr>
      <w:spacing w:line="420" w:lineRule="exact"/>
      <w:ind w:firstLine="471"/>
    </w:pPr>
    <w:rPr>
      <w:rFonts w:cs="微软雅黑"/>
      <w:color w:val="000000" w:themeColor="text1"/>
      <w:sz w:val="24"/>
      <w:szCs w:val="21"/>
    </w:rPr>
  </w:style>
  <w:style w:type="paragraph" w:customStyle="1" w:styleId="a3">
    <w:name w:val="符号正文"/>
    <w:basedOn w:val="12"/>
    <w:link w:val="afe"/>
    <w:qFormat/>
    <w:pPr>
      <w:numPr>
        <w:numId w:val="1"/>
      </w:numPr>
      <w:spacing w:line="240" w:lineRule="auto"/>
      <w:ind w:firstLineChars="0" w:firstLine="0"/>
    </w:pPr>
    <w:rPr>
      <w:rFonts w:eastAsia="微软雅黑" w:cs="微软雅黑"/>
      <w:sz w:val="24"/>
      <w:szCs w:val="21"/>
    </w:rPr>
  </w:style>
  <w:style w:type="character" w:customStyle="1" w:styleId="CN1">
    <w:name w:val="CN规则 正文 字符"/>
    <w:basedOn w:val="a6"/>
    <w:link w:val="CN0"/>
    <w:qFormat/>
    <w:rPr>
      <w:rFonts w:ascii="思源黑体 CN Regular" w:eastAsia="思源黑体 CN Regular" w:hAnsi="思源黑体 CN Regular" w:cs="微软雅黑"/>
      <w:color w:val="000000" w:themeColor="text1"/>
      <w:kern w:val="2"/>
      <w:sz w:val="24"/>
      <w:szCs w:val="21"/>
    </w:rPr>
  </w:style>
  <w:style w:type="paragraph" w:customStyle="1" w:styleId="13">
    <w:name w:val="二级标题1"/>
    <w:basedOn w:val="2"/>
    <w:next w:val="CN0"/>
    <w:link w:val="1Char"/>
    <w:qFormat/>
    <w:pPr>
      <w:spacing w:line="415" w:lineRule="auto"/>
      <w:ind w:left="840" w:hanging="420"/>
    </w:pPr>
    <w:rPr>
      <w:rFonts w:ascii="思源黑体 CN Heavy" w:eastAsia="思源黑体 CN Heavy" w:hAnsi="思源黑体 CN Heavy"/>
      <w:color w:val="E6233C"/>
    </w:rPr>
  </w:style>
  <w:style w:type="character" w:customStyle="1" w:styleId="afd">
    <w:name w:val="列表段落 字符"/>
    <w:basedOn w:val="a6"/>
    <w:link w:val="12"/>
    <w:uiPriority w:val="34"/>
    <w:qFormat/>
  </w:style>
  <w:style w:type="character" w:customStyle="1" w:styleId="afe">
    <w:name w:val="符号正文 字符"/>
    <w:basedOn w:val="afd"/>
    <w:link w:val="a3"/>
    <w:qFormat/>
    <w:rPr>
      <w:rFonts w:ascii="思源黑体 CN Regular" w:eastAsia="微软雅黑" w:hAnsi="思源黑体 CN Regular" w:cs="微软雅黑"/>
      <w:kern w:val="2"/>
      <w:sz w:val="24"/>
      <w:szCs w:val="21"/>
    </w:rPr>
  </w:style>
  <w:style w:type="paragraph" w:customStyle="1" w:styleId="a">
    <w:name w:val="一级标题"/>
    <w:basedOn w:val="10"/>
    <w:link w:val="aff"/>
    <w:qFormat/>
    <w:pPr>
      <w:numPr>
        <w:numId w:val="2"/>
      </w:numPr>
    </w:pPr>
    <w:rPr>
      <w:rFonts w:ascii="思源黑体 CN Heavy" w:eastAsia="思源黑体 CN Heavy" w:hAnsi="思源黑体 CN Heavy"/>
      <w:color w:val="E6233C"/>
    </w:rPr>
  </w:style>
  <w:style w:type="character" w:customStyle="1" w:styleId="1Char">
    <w:name w:val="二级标题1 Char"/>
    <w:basedOn w:val="20"/>
    <w:link w:val="13"/>
    <w:qFormat/>
    <w:rPr>
      <w:rFonts w:ascii="思源黑体 CN Heavy" w:eastAsia="思源黑体 CN Heavy" w:hAnsi="思源黑体 CN Heavy" w:cstheme="majorBidi"/>
      <w:b/>
      <w:bCs/>
      <w:color w:val="E6233C"/>
      <w:kern w:val="2"/>
      <w:sz w:val="32"/>
      <w:szCs w:val="32"/>
    </w:rPr>
  </w:style>
  <w:style w:type="paragraph" w:customStyle="1" w:styleId="aff0">
    <w:name w:val="三级标题"/>
    <w:basedOn w:val="CN0"/>
    <w:link w:val="aff1"/>
    <w:qFormat/>
    <w:pPr>
      <w:ind w:firstLine="0"/>
      <w:outlineLvl w:val="2"/>
    </w:pPr>
    <w:rPr>
      <w:b/>
      <w:color w:val="F0463C"/>
    </w:rPr>
  </w:style>
  <w:style w:type="character" w:customStyle="1" w:styleId="aff">
    <w:name w:val="一级标题 字符"/>
    <w:basedOn w:val="11"/>
    <w:link w:val="a"/>
    <w:qFormat/>
    <w:rPr>
      <w:rFonts w:ascii="思源黑体 CN Heavy" w:eastAsia="思源黑体 CN Heavy" w:hAnsi="思源黑体 CN Heavy"/>
      <w:b/>
      <w:bCs/>
      <w:color w:val="E6233C"/>
      <w:kern w:val="44"/>
      <w:sz w:val="44"/>
      <w:szCs w:val="44"/>
    </w:rPr>
  </w:style>
  <w:style w:type="character" w:customStyle="1" w:styleId="aff1">
    <w:name w:val="三级标题 字符"/>
    <w:basedOn w:val="CN1"/>
    <w:link w:val="aff0"/>
    <w:qFormat/>
    <w:rPr>
      <w:rFonts w:ascii="微软雅黑" w:eastAsia="微软雅黑" w:hAnsi="微软雅黑" w:cs="微软雅黑"/>
      <w:b/>
      <w:color w:val="F0463C"/>
      <w:kern w:val="2"/>
      <w:sz w:val="24"/>
      <w:szCs w:val="21"/>
    </w:rPr>
  </w:style>
  <w:style w:type="character" w:customStyle="1" w:styleId="af0">
    <w:name w:val="页眉 字符"/>
    <w:basedOn w:val="a6"/>
    <w:link w:val="af"/>
    <w:uiPriority w:val="99"/>
    <w:qFormat/>
    <w:rPr>
      <w:sz w:val="18"/>
      <w:szCs w:val="18"/>
    </w:rPr>
  </w:style>
  <w:style w:type="character" w:customStyle="1" w:styleId="ae">
    <w:name w:val="页脚 字符"/>
    <w:basedOn w:val="a6"/>
    <w:link w:val="ad"/>
    <w:uiPriority w:val="99"/>
    <w:qFormat/>
    <w:rPr>
      <w:sz w:val="18"/>
      <w:szCs w:val="18"/>
    </w:rPr>
  </w:style>
  <w:style w:type="paragraph" w:customStyle="1" w:styleId="1">
    <w:name w:val="三级标题1"/>
    <w:basedOn w:val="aff0"/>
    <w:link w:val="14"/>
    <w:qFormat/>
    <w:pPr>
      <w:numPr>
        <w:ilvl w:val="2"/>
        <w:numId w:val="3"/>
      </w:numPr>
    </w:pPr>
  </w:style>
  <w:style w:type="character" w:customStyle="1" w:styleId="14">
    <w:name w:val="三级标题1 字符"/>
    <w:basedOn w:val="aff1"/>
    <w:link w:val="1"/>
    <w:qFormat/>
    <w:rPr>
      <w:rFonts w:ascii="思源黑体 CN Regular" w:eastAsia="思源黑体 CN Regular" w:hAnsi="思源黑体 CN Regular" w:cs="微软雅黑"/>
      <w:b/>
      <w:color w:val="F0463C"/>
      <w:kern w:val="2"/>
      <w:sz w:val="24"/>
      <w:szCs w:val="21"/>
    </w:rPr>
  </w:style>
  <w:style w:type="paragraph" w:customStyle="1" w:styleId="111">
    <w:name w:val="11"/>
    <w:basedOn w:val="a5"/>
    <w:qFormat/>
    <w:pPr>
      <w:widowControl/>
      <w:spacing w:before="100" w:beforeAutospacing="1" w:after="100" w:afterAutospacing="1"/>
      <w:jc w:val="left"/>
    </w:pPr>
    <w:rPr>
      <w:rFonts w:ascii="宋体" w:eastAsia="宋体" w:hAnsi="宋体" w:cs="宋体"/>
      <w:kern w:val="0"/>
      <w:sz w:val="24"/>
      <w:szCs w:val="24"/>
    </w:rPr>
  </w:style>
  <w:style w:type="character" w:customStyle="1" w:styleId="inline-comment-marker">
    <w:name w:val="inline-comment-marker"/>
    <w:basedOn w:val="a6"/>
    <w:qFormat/>
  </w:style>
  <w:style w:type="paragraph" w:customStyle="1" w:styleId="a0">
    <w:name w:val="规则"/>
    <w:basedOn w:val="a4"/>
    <w:link w:val="Char1"/>
    <w:qFormat/>
    <w:pPr>
      <w:numPr>
        <w:numId w:val="4"/>
      </w:numPr>
    </w:pPr>
    <w:rPr>
      <w:rFonts w:cs="Arial"/>
      <w14:scene3d>
        <w14:camera w14:prst="orthographicFront"/>
        <w14:lightRig w14:rig="threePt" w14:dir="t">
          <w14:rot w14:lat="0" w14:lon="0" w14:rev="0"/>
        </w14:lightRig>
      </w14:scene3d>
    </w:rPr>
  </w:style>
  <w:style w:type="paragraph" w:customStyle="1" w:styleId="a4">
    <w:name w:val="技术规范"/>
    <w:basedOn w:val="a5"/>
    <w:link w:val="Char"/>
    <w:qFormat/>
    <w:pPr>
      <w:numPr>
        <w:numId w:val="5"/>
      </w:numPr>
      <w:spacing w:line="420" w:lineRule="exact"/>
      <w:ind w:left="0" w:firstLineChars="200" w:firstLine="200"/>
    </w:pPr>
    <w:rPr>
      <w:rFonts w:cs="微软雅黑"/>
      <w:sz w:val="24"/>
      <w:szCs w:val="21"/>
      <w:lang w:val="en-GB"/>
    </w:rPr>
  </w:style>
  <w:style w:type="character" w:customStyle="1" w:styleId="Char1">
    <w:name w:val="规则 Char1"/>
    <w:basedOn w:val="a6"/>
    <w:link w:val="a0"/>
    <w:qFormat/>
    <w:rPr>
      <w:rFonts w:ascii="思源黑体 CN Regular" w:eastAsia="思源黑体 CN Regular" w:hAnsi="思源黑体 CN Regular" w:cs="Arial"/>
      <w:kern w:val="2"/>
      <w:sz w:val="24"/>
      <w:szCs w:val="21"/>
      <w:lang w:val="en-GB"/>
      <w14:scene3d>
        <w14:camera w14:prst="orthographicFront"/>
        <w14:lightRig w14:rig="threePt" w14:dir="t">
          <w14:rot w14:lat="0" w14:lon="0" w14:rev="0"/>
        </w14:lightRig>
      </w14:scene3d>
    </w:rPr>
  </w:style>
  <w:style w:type="character" w:customStyle="1" w:styleId="ac">
    <w:name w:val="批注框文本 字符"/>
    <w:basedOn w:val="a6"/>
    <w:link w:val="ab"/>
    <w:uiPriority w:val="99"/>
    <w:semiHidden/>
    <w:qFormat/>
    <w:rPr>
      <w:sz w:val="18"/>
      <w:szCs w:val="18"/>
    </w:rPr>
  </w:style>
  <w:style w:type="character" w:customStyle="1" w:styleId="15">
    <w:name w:val="不明显强调1"/>
    <w:basedOn w:val="a6"/>
    <w:uiPriority w:val="19"/>
    <w:qFormat/>
    <w:rPr>
      <w:i/>
      <w:iCs/>
      <w:color w:val="404040" w:themeColor="text1" w:themeTint="BF"/>
    </w:rPr>
  </w:style>
  <w:style w:type="character" w:customStyle="1" w:styleId="aa">
    <w:name w:val="批注文字 字符"/>
    <w:basedOn w:val="a6"/>
    <w:link w:val="a9"/>
    <w:uiPriority w:val="99"/>
    <w:semiHidden/>
    <w:qFormat/>
  </w:style>
  <w:style w:type="character" w:customStyle="1" w:styleId="af5">
    <w:name w:val="批注主题 字符"/>
    <w:basedOn w:val="aa"/>
    <w:link w:val="af4"/>
    <w:uiPriority w:val="99"/>
    <w:semiHidden/>
    <w:qFormat/>
    <w:rPr>
      <w:b/>
      <w:bCs/>
    </w:rPr>
  </w:style>
  <w:style w:type="paragraph" w:customStyle="1" w:styleId="a2">
    <w:name w:val="任务"/>
    <w:basedOn w:val="a4"/>
    <w:link w:val="Char0"/>
    <w:qFormat/>
    <w:pPr>
      <w:numPr>
        <w:numId w:val="6"/>
      </w:numPr>
    </w:pPr>
    <w:rPr>
      <w:rFonts w:ascii="思源黑体 CN Heavy" w:eastAsia="思源黑体 CN Heavy" w:hAnsi="思源黑体 CN Heavy"/>
      <w:b/>
      <w14:scene3d>
        <w14:camera w14:prst="orthographicFront"/>
        <w14:lightRig w14:rig="threePt" w14:dir="t">
          <w14:rot w14:lat="0" w14:lon="0" w14:rev="0"/>
        </w14:lightRig>
      </w14:scene3d>
    </w:rPr>
  </w:style>
  <w:style w:type="character" w:customStyle="1" w:styleId="Char0">
    <w:name w:val="任务 Char"/>
    <w:basedOn w:val="a6"/>
    <w:link w:val="a2"/>
    <w:qFormat/>
    <w:rPr>
      <w:rFonts w:ascii="思源黑体 CN Heavy" w:eastAsia="思源黑体 CN Heavy" w:hAnsi="思源黑体 CN Heavy" w:cs="微软雅黑"/>
      <w:b/>
      <w:kern w:val="2"/>
      <w:sz w:val="24"/>
      <w:szCs w:val="21"/>
      <w:lang w:val="en-GB"/>
      <w14:scene3d>
        <w14:camera w14:prst="orthographicFront"/>
        <w14:lightRig w14:rig="threePt" w14:dir="t">
          <w14:rot w14:lat="0" w14:lon="0" w14:rev="0"/>
        </w14:lightRig>
      </w14:scene3d>
    </w:rPr>
  </w:style>
  <w:style w:type="paragraph" w:customStyle="1" w:styleId="Default">
    <w:name w:val="Default"/>
    <w:qFormat/>
    <w:pPr>
      <w:widowControl w:val="0"/>
      <w:autoSpaceDE w:val="0"/>
      <w:autoSpaceDN w:val="0"/>
      <w:adjustRightInd w:val="0"/>
    </w:pPr>
    <w:rPr>
      <w:rFonts w:ascii="微软雅黑" w:eastAsia="微软雅黑" w:cs="微软雅黑"/>
      <w:color w:val="000000"/>
      <w:sz w:val="24"/>
      <w:szCs w:val="24"/>
    </w:rPr>
  </w:style>
  <w:style w:type="character" w:customStyle="1" w:styleId="30">
    <w:name w:val="标题 3 字符"/>
    <w:basedOn w:val="a6"/>
    <w:link w:val="3"/>
    <w:uiPriority w:val="9"/>
    <w:qFormat/>
    <w:rPr>
      <w:rFonts w:asciiTheme="majorHAnsi" w:eastAsiaTheme="majorEastAsia" w:hAnsiTheme="majorHAnsi" w:cstheme="majorBidi"/>
      <w:color w:val="1F4E79" w:themeColor="accent1" w:themeShade="80"/>
      <w:sz w:val="24"/>
      <w:szCs w:val="24"/>
    </w:rPr>
  </w:style>
  <w:style w:type="character" w:customStyle="1" w:styleId="50">
    <w:name w:val="标题 5 字符"/>
    <w:basedOn w:val="a6"/>
    <w:link w:val="5"/>
    <w:uiPriority w:val="9"/>
    <w:semiHidden/>
    <w:qFormat/>
    <w:rPr>
      <w:rFonts w:asciiTheme="majorHAnsi" w:eastAsiaTheme="majorEastAsia" w:hAnsiTheme="majorHAnsi" w:cstheme="majorBidi"/>
      <w:color w:val="2E74B5" w:themeColor="accent1" w:themeShade="BF"/>
    </w:rPr>
  </w:style>
  <w:style w:type="paragraph" w:customStyle="1" w:styleId="aff2">
    <w:name w:val="a"/>
    <w:basedOn w:val="a5"/>
    <w:qFormat/>
    <w:pPr>
      <w:widowControl/>
      <w:spacing w:before="100" w:beforeAutospacing="1" w:after="100" w:afterAutospacing="1"/>
      <w:jc w:val="left"/>
    </w:pPr>
    <w:rPr>
      <w:rFonts w:ascii="Times New Roman" w:hAnsi="Times New Roman" w:cs="Times New Roman"/>
      <w:kern w:val="0"/>
      <w:sz w:val="24"/>
      <w:szCs w:val="24"/>
      <w:lang w:val="en-GB"/>
    </w:rPr>
  </w:style>
  <w:style w:type="character" w:customStyle="1" w:styleId="ql-author-14022863">
    <w:name w:val="ql-author-14022863"/>
    <w:basedOn w:val="a6"/>
    <w:qFormat/>
  </w:style>
  <w:style w:type="character" w:customStyle="1" w:styleId="ql-author-13496091">
    <w:name w:val="ql-author-13496091"/>
    <w:basedOn w:val="a6"/>
    <w:qFormat/>
  </w:style>
  <w:style w:type="character" w:customStyle="1" w:styleId="ql-author-15805597">
    <w:name w:val="ql-author-15805597"/>
    <w:basedOn w:val="a6"/>
    <w:qFormat/>
  </w:style>
  <w:style w:type="paragraph" w:customStyle="1" w:styleId="16">
    <w:name w:val="无间隔1"/>
    <w:basedOn w:val="1"/>
    <w:link w:val="aff3"/>
    <w:uiPriority w:val="1"/>
    <w:qFormat/>
    <w:pPr>
      <w:numPr>
        <w:ilvl w:val="0"/>
        <w:numId w:val="0"/>
      </w:numPr>
    </w:pPr>
    <w:rPr>
      <w:rFonts w:ascii="思源黑体 CN Heavy" w:eastAsia="思源黑体 CN Heavy" w:hAnsi="思源黑体 CN Heavy"/>
      <w:color w:val="2E74B5" w:themeColor="accent1" w:themeShade="BF"/>
    </w:rPr>
  </w:style>
  <w:style w:type="character" w:customStyle="1" w:styleId="Char">
    <w:name w:val="技术规范 Char"/>
    <w:basedOn w:val="a6"/>
    <w:link w:val="a4"/>
    <w:qFormat/>
    <w:rPr>
      <w:rFonts w:ascii="思源黑体 CN Regular" w:eastAsia="思源黑体 CN Regular" w:hAnsi="思源黑体 CN Regular" w:cs="微软雅黑"/>
      <w:kern w:val="2"/>
      <w:sz w:val="24"/>
      <w:szCs w:val="21"/>
      <w:lang w:val="en-GB"/>
    </w:rPr>
  </w:style>
  <w:style w:type="character" w:customStyle="1" w:styleId="40">
    <w:name w:val="标题 4 字符"/>
    <w:basedOn w:val="a6"/>
    <w:link w:val="4"/>
    <w:uiPriority w:val="9"/>
    <w:semiHidden/>
    <w:qFormat/>
    <w:rPr>
      <w:rFonts w:asciiTheme="majorHAnsi" w:eastAsiaTheme="majorEastAsia" w:hAnsiTheme="majorHAnsi" w:cstheme="majorBidi"/>
      <w:b/>
      <w:bCs/>
      <w:sz w:val="28"/>
      <w:szCs w:val="28"/>
    </w:rPr>
  </w:style>
  <w:style w:type="character" w:customStyle="1" w:styleId="Char2">
    <w:name w:val="解释 Char"/>
    <w:basedOn w:val="afe"/>
    <w:link w:val="aff4"/>
    <w:qFormat/>
    <w:rPr>
      <w:rFonts w:ascii="微软雅黑" w:eastAsia="微软雅黑" w:hAnsi="微软雅黑" w:cs="微软雅黑"/>
      <w:kern w:val="2"/>
      <w:sz w:val="24"/>
      <w:szCs w:val="21"/>
    </w:rPr>
  </w:style>
  <w:style w:type="paragraph" w:customStyle="1" w:styleId="aff4">
    <w:name w:val="解释"/>
    <w:basedOn w:val="a3"/>
    <w:link w:val="Char2"/>
    <w:qFormat/>
    <w:pPr>
      <w:numPr>
        <w:numId w:val="0"/>
      </w:numPr>
      <w:ind w:left="1271" w:hanging="420"/>
    </w:pPr>
    <w:rPr>
      <w:rFonts w:ascii="微软雅黑" w:hAnsi="微软雅黑"/>
    </w:rPr>
  </w:style>
  <w:style w:type="character" w:customStyle="1" w:styleId="Char3">
    <w:name w:val="规则 Char"/>
    <w:basedOn w:val="CN1"/>
    <w:qFormat/>
    <w:rPr>
      <w:rFonts w:ascii="微软雅黑" w:eastAsia="微软雅黑" w:hAnsi="微软雅黑" w:cs="微软雅黑"/>
      <w:color w:val="000000" w:themeColor="text1"/>
      <w:kern w:val="2"/>
      <w:sz w:val="24"/>
      <w:szCs w:val="21"/>
    </w:rPr>
  </w:style>
  <w:style w:type="paragraph" w:customStyle="1" w:styleId="17">
    <w:name w:val="修订1"/>
    <w:hidden/>
    <w:uiPriority w:val="99"/>
    <w:semiHidden/>
    <w:qFormat/>
    <w:rPr>
      <w:kern w:val="2"/>
      <w:sz w:val="21"/>
      <w:szCs w:val="22"/>
    </w:rPr>
  </w:style>
  <w:style w:type="table" w:customStyle="1" w:styleId="5-51">
    <w:name w:val="网格表 5 深色 - 着色 51"/>
    <w:basedOn w:val="a7"/>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
    <w:name w:val="无格式表格 31"/>
    <w:basedOn w:val="a7"/>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7-21">
    <w:name w:val="清单表 7 彩色 - 着色 21"/>
    <w:basedOn w:val="a7"/>
    <w:uiPriority w:val="52"/>
    <w:qFormat/>
    <w:rPr>
      <w:color w:val="C45911" w:themeColor="accent2" w:themeShade="BF"/>
    </w:rP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18">
    <w:name w:val="标题1"/>
    <w:basedOn w:val="a5"/>
    <w:link w:val="Char4"/>
    <w:qFormat/>
    <w:pPr>
      <w:spacing w:line="240" w:lineRule="auto"/>
      <w:jc w:val="center"/>
    </w:pPr>
    <w:rPr>
      <w:b/>
      <w:sz w:val="52"/>
      <w:szCs w:val="44"/>
    </w:rPr>
  </w:style>
  <w:style w:type="character" w:customStyle="1" w:styleId="Char4">
    <w:name w:val="标题 Char"/>
    <w:basedOn w:val="a6"/>
    <w:link w:val="18"/>
    <w:qFormat/>
    <w:rPr>
      <w:rFonts w:ascii="思源黑体 CN Regular" w:eastAsia="思源黑体 CN Regular" w:hAnsi="思源黑体 CN Regular"/>
      <w:b/>
      <w:sz w:val="52"/>
      <w:szCs w:val="44"/>
    </w:rPr>
  </w:style>
  <w:style w:type="character" w:customStyle="1" w:styleId="af2">
    <w:name w:val="脚注文本 字符"/>
    <w:basedOn w:val="a6"/>
    <w:link w:val="af1"/>
    <w:uiPriority w:val="99"/>
    <w:semiHidden/>
    <w:qFormat/>
    <w:rPr>
      <w:rFonts w:ascii="思源黑体 CN Regular" w:hAnsi="思源黑体 CN Regular"/>
      <w:sz w:val="20"/>
      <w:szCs w:val="20"/>
    </w:rPr>
  </w:style>
  <w:style w:type="character" w:customStyle="1" w:styleId="19">
    <w:name w:val="未处理的提及1"/>
    <w:basedOn w:val="a6"/>
    <w:uiPriority w:val="99"/>
    <w:unhideWhenUsed/>
    <w:qFormat/>
    <w:rPr>
      <w:color w:val="605E5C"/>
      <w:shd w:val="clear" w:color="auto" w:fill="E1DFDD"/>
    </w:rPr>
  </w:style>
  <w:style w:type="character" w:customStyle="1" w:styleId="1Char0">
    <w:name w:val="三级标题1 Char"/>
    <w:basedOn w:val="aff1"/>
    <w:qFormat/>
    <w:rPr>
      <w:rFonts w:ascii="思源黑体 CN Regular" w:eastAsia="思源黑体 CN Heavy" w:hAnsi="思源黑体 CN Regular" w:cs="微软雅黑"/>
      <w:b/>
      <w:color w:val="2E74B5" w:themeColor="accent1" w:themeShade="BF"/>
      <w:kern w:val="2"/>
      <w:sz w:val="24"/>
      <w:szCs w:val="21"/>
    </w:rPr>
  </w:style>
  <w:style w:type="paragraph" w:customStyle="1" w:styleId="aff5">
    <w:name w:val="目录"/>
    <w:basedOn w:val="a5"/>
    <w:link w:val="Char5"/>
    <w:qFormat/>
    <w:pPr>
      <w:widowControl/>
      <w:spacing w:line="240" w:lineRule="auto"/>
      <w:jc w:val="center"/>
    </w:pPr>
    <w:rPr>
      <w:rFonts w:ascii="思源黑体 CN Heavy" w:eastAsia="思源黑体 CN Heavy" w:hAnsi="思源黑体 CN Heavy" w:cs="微软雅黑"/>
      <w:b/>
      <w:color w:val="E6233C"/>
      <w:sz w:val="44"/>
      <w:szCs w:val="44"/>
    </w:rPr>
  </w:style>
  <w:style w:type="paragraph" w:customStyle="1" w:styleId="CN2">
    <w:name w:val="CN规则一级标题"/>
    <w:basedOn w:val="a"/>
    <w:link w:val="CN3"/>
    <w:qFormat/>
    <w:pPr>
      <w:spacing w:line="420" w:lineRule="exact"/>
    </w:pPr>
  </w:style>
  <w:style w:type="character" w:customStyle="1" w:styleId="Char5">
    <w:name w:val="目录 Char"/>
    <w:basedOn w:val="a6"/>
    <w:link w:val="aff5"/>
    <w:qFormat/>
    <w:rPr>
      <w:rFonts w:ascii="思源黑体 CN Heavy" w:eastAsia="思源黑体 CN Heavy" w:hAnsi="思源黑体 CN Heavy" w:cs="微软雅黑"/>
      <w:b/>
      <w:color w:val="E6233C"/>
      <w:sz w:val="44"/>
      <w:szCs w:val="44"/>
    </w:rPr>
  </w:style>
  <w:style w:type="paragraph" w:customStyle="1" w:styleId="CN4">
    <w:name w:val="CN规则二级标题"/>
    <w:basedOn w:val="13"/>
    <w:link w:val="CN5"/>
    <w:qFormat/>
    <w:pPr>
      <w:spacing w:line="420" w:lineRule="exact"/>
    </w:pPr>
  </w:style>
  <w:style w:type="character" w:customStyle="1" w:styleId="CN3">
    <w:name w:val="CN规则一级标题 字符"/>
    <w:basedOn w:val="aff"/>
    <w:link w:val="CN2"/>
    <w:qFormat/>
    <w:rPr>
      <w:rFonts w:ascii="思源黑体 CN Heavy" w:eastAsia="思源黑体 CN Heavy" w:hAnsi="思源黑体 CN Heavy"/>
      <w:b/>
      <w:bCs/>
      <w:color w:val="E6233C"/>
      <w:kern w:val="44"/>
      <w:sz w:val="44"/>
      <w:szCs w:val="44"/>
    </w:rPr>
  </w:style>
  <w:style w:type="character" w:customStyle="1" w:styleId="CN5">
    <w:name w:val="CN规则二级标题 字符"/>
    <w:basedOn w:val="1Char"/>
    <w:link w:val="CN4"/>
    <w:qFormat/>
    <w:rPr>
      <w:rFonts w:ascii="思源黑体 CN Heavy" w:eastAsia="思源黑体 CN Heavy" w:hAnsi="思源黑体 CN Heavy" w:cstheme="majorBidi"/>
      <w:b/>
      <w:bCs/>
      <w:color w:val="E6233C"/>
      <w:kern w:val="2"/>
      <w:sz w:val="32"/>
      <w:szCs w:val="32"/>
    </w:rPr>
  </w:style>
  <w:style w:type="table" w:customStyle="1" w:styleId="4-31">
    <w:name w:val="网格表 4 - 着色 31"/>
    <w:basedOn w:val="a7"/>
    <w:uiPriority w:val="49"/>
    <w:qFormat/>
    <w:rPr>
      <w:rFonts w:ascii="Times New Roman" w:eastAsia="宋体" w:hAnsi="Times New Roman" w:cs="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11">
    <w:name w:val="网格表 4 - 着色 11"/>
    <w:basedOn w:val="a7"/>
    <w:uiPriority w:val="49"/>
    <w:qFormat/>
    <w:rPr>
      <w:rFonts w:ascii="Times New Roman" w:eastAsia="宋体" w:hAnsi="Times New Roman" w:cs="Times New Roman"/>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ff6">
    <w:name w:val="石墨文档正文"/>
    <w:qFormat/>
    <w:pPr>
      <w:spacing w:after="160" w:line="259" w:lineRule="auto"/>
    </w:pPr>
    <w:rPr>
      <w:rFonts w:ascii="微软雅黑" w:eastAsia="微软雅黑" w:hAnsi="微软雅黑" w:cs="微软雅黑"/>
      <w:sz w:val="24"/>
      <w:szCs w:val="24"/>
    </w:rPr>
  </w:style>
  <w:style w:type="table" w:customStyle="1" w:styleId="3-11">
    <w:name w:val="清单表 3 - 着色 11"/>
    <w:basedOn w:val="a7"/>
    <w:uiPriority w:val="48"/>
    <w:qFormat/>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a1">
    <w:name w:val="技术"/>
    <w:basedOn w:val="aff4"/>
    <w:link w:val="Char6"/>
    <w:qFormat/>
    <w:pPr>
      <w:numPr>
        <w:numId w:val="7"/>
      </w:numPr>
    </w:pPr>
  </w:style>
  <w:style w:type="character" w:customStyle="1" w:styleId="Char6">
    <w:name w:val="技术 Char"/>
    <w:basedOn w:val="Char2"/>
    <w:link w:val="a1"/>
    <w:qFormat/>
    <w:rPr>
      <w:rFonts w:ascii="微软雅黑" w:eastAsia="微软雅黑" w:hAnsi="微软雅黑" w:cs="微软雅黑"/>
      <w:kern w:val="2"/>
      <w:sz w:val="24"/>
      <w:szCs w:val="21"/>
    </w:rPr>
  </w:style>
  <w:style w:type="paragraph" w:customStyle="1" w:styleId="CN">
    <w:name w:val="CN规则"/>
    <w:basedOn w:val="a5"/>
    <w:link w:val="CNChar"/>
    <w:qFormat/>
    <w:pPr>
      <w:numPr>
        <w:numId w:val="8"/>
      </w:numPr>
      <w:spacing w:line="420" w:lineRule="exact"/>
      <w:ind w:left="0" w:firstLineChars="200" w:firstLine="200"/>
    </w:pPr>
    <w:rPr>
      <w:sz w:val="24"/>
    </w:rPr>
  </w:style>
  <w:style w:type="character" w:customStyle="1" w:styleId="CNChar">
    <w:name w:val="CN规则 Char"/>
    <w:basedOn w:val="Char1"/>
    <w:link w:val="CN"/>
    <w:qFormat/>
    <w:rPr>
      <w:rFonts w:ascii="思源黑体 CN Regular" w:eastAsia="思源黑体 CN Regular" w:hAnsi="思源黑体 CN Regular" w:cs="Arial"/>
      <w:kern w:val="2"/>
      <w:sz w:val="24"/>
      <w:szCs w:val="22"/>
      <w:lang w:val="en-GB"/>
      <w14:scene3d>
        <w14:camera w14:prst="orthographicFront"/>
        <w14:lightRig w14:rig="threePt" w14:dir="t">
          <w14:rot w14:lat="0" w14:lon="0" w14:rev="0"/>
        </w14:lightRig>
      </w14:scene3d>
    </w:rPr>
  </w:style>
  <w:style w:type="character" w:customStyle="1" w:styleId="21">
    <w:name w:val="未处理的提及2"/>
    <w:basedOn w:val="a6"/>
    <w:uiPriority w:val="99"/>
    <w:unhideWhenUsed/>
    <w:qFormat/>
    <w:rPr>
      <w:color w:val="605E5C"/>
      <w:shd w:val="clear" w:color="auto" w:fill="E1DFDD"/>
    </w:rPr>
  </w:style>
  <w:style w:type="paragraph" w:customStyle="1" w:styleId="aff7">
    <w:name w:val="普通正文"/>
    <w:basedOn w:val="a5"/>
    <w:link w:val="aff8"/>
    <w:qFormat/>
    <w:pPr>
      <w:spacing w:line="420" w:lineRule="exact"/>
      <w:ind w:firstLineChars="200" w:firstLine="200"/>
    </w:pPr>
    <w:rPr>
      <w:rFonts w:cs="微软雅黑"/>
      <w:color w:val="000000" w:themeColor="text1"/>
      <w:sz w:val="24"/>
      <w:szCs w:val="21"/>
    </w:rPr>
  </w:style>
  <w:style w:type="character" w:customStyle="1" w:styleId="aff8">
    <w:name w:val="普通正文 字符"/>
    <w:basedOn w:val="a6"/>
    <w:link w:val="aff7"/>
    <w:qFormat/>
    <w:rPr>
      <w:rFonts w:ascii="思源黑体 CN Regular" w:eastAsia="思源黑体 CN Regular" w:hAnsi="思源黑体 CN Regular" w:cs="微软雅黑"/>
      <w:color w:val="000000" w:themeColor="text1"/>
      <w:kern w:val="2"/>
      <w:sz w:val="24"/>
      <w:szCs w:val="21"/>
    </w:rPr>
  </w:style>
  <w:style w:type="paragraph" w:customStyle="1" w:styleId="E01">
    <w:name w:val="E01."/>
    <w:basedOn w:val="a4"/>
    <w:link w:val="E010"/>
    <w:qFormat/>
    <w:pPr>
      <w:ind w:firstLine="480"/>
    </w:pPr>
  </w:style>
  <w:style w:type="paragraph" w:customStyle="1" w:styleId="E011">
    <w:name w:val="E01.样式1"/>
    <w:basedOn w:val="a5"/>
    <w:link w:val="E0110"/>
    <w:qFormat/>
    <w:pPr>
      <w:numPr>
        <w:numId w:val="9"/>
      </w:numPr>
      <w:spacing w:line="420" w:lineRule="exact"/>
      <w:ind w:left="0" w:firstLineChars="200" w:firstLine="200"/>
    </w:pPr>
    <w:rPr>
      <w:sz w:val="24"/>
    </w:rPr>
  </w:style>
  <w:style w:type="character" w:customStyle="1" w:styleId="E010">
    <w:name w:val="E01. 字符"/>
    <w:basedOn w:val="Char"/>
    <w:link w:val="E01"/>
    <w:qFormat/>
    <w:rPr>
      <w:rFonts w:ascii="思源黑体 CN Regular" w:eastAsia="思源黑体 CN Regular" w:hAnsi="思源黑体 CN Regular" w:cs="微软雅黑"/>
      <w:kern w:val="2"/>
      <w:sz w:val="24"/>
      <w:szCs w:val="21"/>
      <w:lang w:val="en-GB"/>
    </w:rPr>
  </w:style>
  <w:style w:type="character" w:customStyle="1" w:styleId="22">
    <w:name w:val="不明显强调2"/>
    <w:basedOn w:val="a6"/>
    <w:uiPriority w:val="19"/>
    <w:qFormat/>
    <w:rPr>
      <w:i/>
      <w:iCs/>
      <w:color w:val="404040" w:themeColor="text1" w:themeTint="BF"/>
    </w:rPr>
  </w:style>
  <w:style w:type="character" w:customStyle="1" w:styleId="E0110">
    <w:name w:val="E01.样式1 字符"/>
    <w:basedOn w:val="CNChar"/>
    <w:link w:val="E011"/>
    <w:qFormat/>
    <w:rPr>
      <w:rFonts w:ascii="思源黑体 CN Regular" w:eastAsia="思源黑体 CN Regular" w:hAnsi="思源黑体 CN Regular" w:cs="Arial"/>
      <w:kern w:val="2"/>
      <w:sz w:val="24"/>
      <w:szCs w:val="22"/>
      <w:lang w:val="en-GB"/>
      <w14:scene3d>
        <w14:camera w14:prst="orthographicFront"/>
        <w14:lightRig w14:rig="threePt" w14:dir="t">
          <w14:rot w14:lat="0" w14:lon="0" w14:rev="0"/>
        </w14:lightRig>
      </w14:scene3d>
    </w:rPr>
  </w:style>
  <w:style w:type="character" w:customStyle="1" w:styleId="aff3">
    <w:name w:val="无间隔 字符"/>
    <w:basedOn w:val="a6"/>
    <w:link w:val="16"/>
    <w:uiPriority w:val="1"/>
    <w:qFormat/>
    <w:rPr>
      <w:rFonts w:ascii="思源黑体 CN Heavy" w:eastAsia="思源黑体 CN Heavy" w:hAnsi="思源黑体 CN Heavy" w:cs="微软雅黑"/>
      <w:b/>
      <w:color w:val="2E74B5" w:themeColor="accent1" w:themeShade="BF"/>
      <w:kern w:val="2"/>
      <w:sz w:val="24"/>
      <w:szCs w:val="21"/>
    </w:rPr>
  </w:style>
  <w:style w:type="paragraph" w:styleId="aff9">
    <w:name w:val="Body Text"/>
    <w:basedOn w:val="a5"/>
    <w:link w:val="affa"/>
    <w:uiPriority w:val="1"/>
    <w:qFormat/>
    <w:rsid w:val="00577055"/>
    <w:pPr>
      <w:autoSpaceDE w:val="0"/>
      <w:autoSpaceDN w:val="0"/>
      <w:spacing w:line="240" w:lineRule="auto"/>
      <w:jc w:val="left"/>
    </w:pPr>
    <w:rPr>
      <w:rFonts w:ascii="微软雅黑" w:eastAsia="微软雅黑" w:hAnsi="微软雅黑" w:cs="微软雅黑"/>
      <w:kern w:val="0"/>
      <w:sz w:val="22"/>
      <w:lang w:val="zh-CN" w:bidi="zh-CN"/>
    </w:rPr>
  </w:style>
  <w:style w:type="character" w:customStyle="1" w:styleId="affa">
    <w:name w:val="正文文本 字符"/>
    <w:basedOn w:val="a6"/>
    <w:link w:val="aff9"/>
    <w:uiPriority w:val="1"/>
    <w:rsid w:val="00577055"/>
    <w:rPr>
      <w:rFonts w:ascii="微软雅黑" w:eastAsia="微软雅黑" w:hAnsi="微软雅黑" w:cs="微软雅黑"/>
      <w:sz w:val="22"/>
      <w:szCs w:val="22"/>
      <w:lang w:val="zh-CN" w:bidi="zh-CN"/>
    </w:rPr>
  </w:style>
  <w:style w:type="paragraph" w:styleId="affb">
    <w:name w:val="Revision"/>
    <w:hidden/>
    <w:uiPriority w:val="99"/>
    <w:semiHidden/>
    <w:rsid w:val="001E60DE"/>
    <w:rPr>
      <w:rFonts w:ascii="思源黑体 CN Regular" w:eastAsia="思源黑体 CN Regular" w:hAnsi="思源黑体 CN Regular"/>
      <w:kern w:val="2"/>
      <w:szCs w:val="22"/>
    </w:rPr>
  </w:style>
  <w:style w:type="paragraph" w:styleId="affc">
    <w:name w:val="List Paragraph"/>
    <w:basedOn w:val="a5"/>
    <w:uiPriority w:val="99"/>
    <w:qFormat/>
    <w:rsid w:val="00AA1CF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lumMod val="20000"/>
                <a:lumOff val="80000"/>
              </a:schemeClr>
            </a:gs>
            <a:gs pos="100000">
              <a:schemeClr val="accent1">
                <a:lumMod val="60000"/>
                <a:lumOff val="40000"/>
              </a:schemeClr>
            </a:gs>
          </a:gsLst>
        </a:gradFill>
        <a:ln>
          <a:noFill/>
        </a:ln>
      </a:spPr>
      <a:bodyPr rot="0" spcFirstLastPara="0" vertOverflow="overflow" horzOverflow="overflow" vert="horz" wrap="square" lIns="274320" tIns="45720" rIns="274320" bIns="45720" numCol="1" spcCol="0" rtlCol="0" fromWordArt="0" anchor="ctr" anchorCtr="0" forceAA="0" compatLnSpc="1">
        <a:noAutofit/>
      </a:bodyPr>
      <a:lstStyle/>
      <a:style>
        <a:lnRef idx="2">
          <a:schemeClr val="accent1">
            <a:shade val="50000"/>
          </a:schemeClr>
        </a:lnRef>
        <a:fillRef idx="1003">
          <a:schemeClr val="lt2"/>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120"/>
    <customShpInfo spid="_x0000_s211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580109-7A5B-4C8A-A258-FC0B39B4B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2260</Words>
  <Characters>12884</Characters>
  <Application>Microsoft Office Word</Application>
  <DocSecurity>0</DocSecurity>
  <Lines>107</Lines>
  <Paragraphs>30</Paragraphs>
  <ScaleCrop>false</ScaleCrop>
  <Company>Microsoft</Company>
  <LinksUpToDate>false</LinksUpToDate>
  <CharactersWithSpaces>15114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MakeX组委会</dc:creator>
  <cp:keywords>MakeX组委会</cp:keywords>
  <cp:lastModifiedBy>婷婷 黄</cp:lastModifiedBy>
  <cp:revision>13</cp:revision>
  <cp:lastPrinted>2022-02-14T08:36:00Z</cp:lastPrinted>
  <dcterms:created xsi:type="dcterms:W3CDTF">2022-02-23T02:08:00Z</dcterms:created>
  <dcterms:modified xsi:type="dcterms:W3CDTF">2022-02-23T02:21:00Z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804AB7D95BB147EFAD8CCAD40CE78049</vt:lpwstr>
  </property>
</Properties>
</file>